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MiRuta · Guía del estudiante 01</w:t>
      </w:r>
    </w:p>
    <w:p>
      <w:r>
        <w:t>Código: MOV1-01    |    Modalidad: individual    |    Nombre: ____________________</w:t>
      </w:r>
    </w:p>
    <w:p>
      <w:pPr>
        <w:pStyle w:val="Heading1"/>
      </w:pPr>
      <w:r>
        <w:t>¿QUÉ APLICACIÓN VAS A DESARROLLAR?</w:t>
      </w:r>
    </w:p>
    <w:p>
      <w:r>
        <w:t>MiRuta es una aplicación Android de organización de tareas académicas y personales. Imagina que un estudiante necesita recordar sus entregas, lecturas, talleres y compromisos. Tu aplicación le permitirá crear actividades, consultar la información de cada una, marcarlas como terminadas y personalizar su experiencia. No es una aplicación de mapas o transporte: “MiRuta” es el nombre de un organizador de actividades.</w:t>
      </w:r>
    </w:p>
    <w:p>
      <w:pPr>
        <w:pStyle w:val="Heading1"/>
      </w:pPr>
      <w:r>
        <w:t>¿CÓMO DEBE VERSE Y FUNCIONAR?</w:t>
      </w:r>
    </w:p>
    <w:p>
      <w:r>
        <w:t>1. Introducción / Onboarding: Tres páginas explican para qué sirve MiRuta. Se presentan solo en el primer inicio. Al finalizar se abre Inicio.</w:t>
      </w:r>
    </w:p>
    <w:p>
      <w:r>
        <w:t>2. Inicio / Home: Muestra un saludo con el nombre guardado, un listado de actividades y un botón para agregar otra. Cada tarjeta enseña título, categoría, prioridad y si está pendiente o completada.</w:t>
      </w:r>
    </w:p>
    <w:p>
      <w:r>
        <w:t>3. Nueva actividad: Formulario para escribir título, descripción, escoger categoría y prioridad. Debe validar lo ingresado, mostrar un estado de carga durante la operación simulada y regresar a Inicio al guardar.</w:t>
      </w:r>
    </w:p>
    <w:p>
      <w:r>
        <w:t>4. Detalle de actividad: Al tocar una tarjeta, abre la información completa de esa actividad. Permite cambiar entre pendiente y completada; al regresar, Inicio debe reflejar el cambio.</w:t>
      </w:r>
    </w:p>
    <w:p>
      <w:r>
        <w:t>5. Configuración: Permite cambiar el nombre mostrado en Inicio y activar o desactivar el modo oscuro. Estas preferencias se conservan al cerrar y reabrir la app.</w:t>
      </w:r>
    </w:p>
    <w:p>
      <w:pPr>
        <w:pStyle w:val="Heading1"/>
      </w:pPr>
      <w:r>
        <w:t>RECORRIDO DE EJEMPLO</w:t>
      </w:r>
    </w:p>
    <w:p>
      <w:r>
        <w:t>Primera apertura → páginas de bienvenida → Inicio vacío → botón Agregar → crear «Estudiar Kotlin», categoría «Académica», prioridad Alta → regresar a Inicio y ver la tarjeta → abrir Detalle → marcar como completada → volver a Inicio → Configuración y cambiar nombre/tema → cerrar y abrir: ya no aparece el onboarding y se conservan nombre y tema.</w:t>
      </w:r>
    </w:p>
    <w:p>
      <w:pPr>
        <w:pStyle w:val="Heading1"/>
      </w:pPr>
      <w:r>
        <w:t>ALCANCE Y DIFERENCIA ENTRE ESTUDIANTES</w:t>
      </w:r>
    </w:p>
    <w:p>
      <w:r>
        <w:t>Los seis estudiantes construyen la MISMA aplicación MiRuta y las mismas cinco pantallas. Lo que cambia en tu entrega es el requisito adicional asignado: Evitar títulos duplicados. El código incluido en el ZIP es un punto de partida; hay secciones incompletas que debes desarrollar. Las actividades se almacenan en memoria durante la ejecución; DataStore conserva únicamente onboarding, nombre y preferencia de tema.</w:t>
      </w:r>
    </w:p>
    <w:p>
      <w:pPr>
        <w:pStyle w:val="Heading1"/>
      </w:pPr>
      <w:r>
        <w:t>RESULTADO MÍNIMO QUE DEBES DEMOSTRAR</w:t>
      </w:r>
    </w:p>
    <w:p>
      <w:r>
        <w:t>Presenta en el emulador una actividad creada por ti, su detalle, su cambio de estado, la navegación correcta, el tema modificado y la persistencia de las preferencias tras reiniciar. Demuestra también la prueba particular de tu código MOV1.</w:t>
      </w:r>
    </w:p>
    <w:p>
      <w:pPr>
        <w:pStyle w:val="Heading1"/>
      </w:pPr>
      <w:r>
        <w:t>Objetivo</w:t>
      </w:r>
    </w:p>
    <w:p>
      <w:r>
        <w:t>Completar una aplicación Android con Jetpack Compose aplicando onboarding, navegación, DataStore, corrutinas, modelo, MVVM y estilos. Partes de un proyecto base que contiene código, rutas y archivos creados; NO es una solución final.</w:t>
      </w:r>
    </w:p>
    <w:p>
      <w:pPr>
        <w:pStyle w:val="Heading1"/>
      </w:pPr>
      <w:r>
        <w:t>Tu desafío individual</w:t>
      </w:r>
    </w:p>
    <w:p>
      <w:r>
        <w:t>Evitar títulos duplicados — Rechazar títulos repetidos aunque cambien las mayúsculas y espacios al inicio/final.</w:t>
      </w:r>
    </w:p>
    <w:p>
      <w:r>
        <w:t>Prueba específica: Ingresar «Examen» y después « examen »: solamente debe quedar una actividad.</w:t>
      </w:r>
    </w:p>
    <w:p>
      <w:pPr>
        <w:pStyle w:val="Heading1"/>
      </w:pPr>
      <w:r>
        <w:t>Antes de programar</w:t>
      </w:r>
    </w:p>
    <w:p>
      <w:pPr>
        <w:pStyle w:val="ListNumber"/>
      </w:pPr>
      <w:r>
        <w:t>Extrae tu ZIP y abre la carpeta Estudiante_01_MiRutaApp en Android Studio.</w:t>
      </w:r>
    </w:p>
    <w:p>
      <w:pPr>
        <w:pStyle w:val="ListNumber"/>
      </w:pPr>
      <w:r>
        <w:t>Configura JDK 17, SDK 35 y Gradle 8.9; sincroniza las dependencias. La distribución no incluye gradle-wrapper.jar.</w:t>
      </w:r>
    </w:p>
    <w:p>
      <w:pPr>
        <w:pStyle w:val="ListNumber"/>
      </w:pPr>
      <w:r>
        <w:t>Ubica StudentConfig.kt y comprueba tu código MOV1-01. No cambies los nombres obligatorios.</w:t>
      </w:r>
    </w:p>
    <w:p>
      <w:pPr>
        <w:pStyle w:val="ListNumber"/>
      </w:pPr>
      <w:r>
        <w:t>Ejecuta la app inicial; analiza qué funciona ya y qué funcionalidades están incompletas.</w:t>
      </w:r>
    </w:p>
    <w:p>
      <w:pPr>
        <w:pStyle w:val="Heading1"/>
      </w:pPr>
      <w:r>
        <w:t>Archivos: ¿qué debes hacer?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Archivo</w:t>
            </w:r>
          </w:p>
        </w:tc>
        <w:tc>
          <w:tcPr>
            <w:tcW w:type="dxa" w:w="4320"/>
          </w:tcPr>
          <w:p>
            <w:r>
              <w:t>Trabajo esperado</w:t>
            </w:r>
          </w:p>
        </w:tc>
      </w:tr>
      <w:tr>
        <w:tc>
          <w:tcPr>
            <w:tcW w:type="dxa" w:w="4320"/>
          </w:tcPr>
          <w:p>
            <w:r>
              <w:t>model/Actividad.kt</w:t>
            </w:r>
          </w:p>
        </w:tc>
        <w:tc>
          <w:tcPr>
            <w:tcW w:type="dxa" w:w="4320"/>
          </w:tcPr>
          <w:p>
            <w:r>
              <w:t>Analizar cada propiedad del modelo y sus restricciones.</w:t>
            </w:r>
          </w:p>
        </w:tc>
      </w:tr>
      <w:tr>
        <w:tc>
          <w:tcPr>
            <w:tcW w:type="dxa" w:w="4320"/>
          </w:tcPr>
          <w:p>
            <w:r>
              <w:t>data/repository/ActivityRepository.kt</w:t>
            </w:r>
          </w:p>
        </w:tc>
        <w:tc>
          <w:tcPr>
            <w:tcW w:type="dxa" w:w="4320"/>
          </w:tcPr>
          <w:p>
            <w:r>
              <w:t>Inspeccionar operaciones; incorporar aquí reglas de datos si corresponde.</w:t>
            </w:r>
          </w:p>
        </w:tc>
      </w:tr>
      <w:tr>
        <w:tc>
          <w:tcPr>
            <w:tcW w:type="dxa" w:w="4320"/>
          </w:tcPr>
          <w:p>
            <w:r>
              <w:t>data/local/PreferencesManager.kt</w:t>
            </w:r>
          </w:p>
        </w:tc>
        <w:tc>
          <w:tcPr>
            <w:tcW w:type="dxa" w:w="4320"/>
          </w:tcPr>
          <w:p>
            <w:r>
              <w:t>Completar guardarNombre y guardarModoOscuro con edit.</w:t>
            </w:r>
          </w:p>
        </w:tc>
      </w:tr>
      <w:tr>
        <w:tc>
          <w:tcPr>
            <w:tcW w:type="dxa" w:w="4320"/>
          </w:tcPr>
          <w:p>
            <w:r>
              <w:t>viewmodel/ActivityViewModel.kt</w:t>
            </w:r>
          </w:p>
        </w:tc>
        <w:tc>
          <w:tcPr>
            <w:tcW w:type="dxa" w:w="4320"/>
          </w:tcPr>
          <w:p>
            <w:r>
              <w:t>Revisar validaciones, corrutina, resultado, StateFlow y reglas asignadas.</w:t>
            </w:r>
          </w:p>
        </w:tc>
      </w:tr>
      <w:tr>
        <w:tc>
          <w:tcPr>
            <w:tcW w:type="dxa" w:w="4320"/>
          </w:tcPr>
          <w:p>
            <w:r>
              <w:t>viewmodel/PreferencesViewModel.kt</w:t>
            </w:r>
          </w:p>
        </w:tc>
        <w:tc>
          <w:tcPr>
            <w:tcW w:type="dxa" w:w="4320"/>
          </w:tcPr>
          <w:p>
            <w:r>
              <w:t>Relacionar los flows persistentes con la pantalla de ajustes.</w:t>
            </w:r>
          </w:p>
        </w:tc>
      </w:tr>
      <w:tr>
        <w:tc>
          <w:tcPr>
            <w:tcW w:type="dxa" w:w="4320"/>
          </w:tcPr>
          <w:p>
            <w:r>
              <w:t>navigation/AppNavigation.kt</w:t>
            </w:r>
          </w:p>
        </w:tc>
        <w:tc>
          <w:tcPr>
            <w:tcW w:type="dxa" w:w="4320"/>
          </w:tcPr>
          <w:p>
            <w:r>
              <w:t>Probar argumentos de detalle y retorno de onboarding.</w:t>
            </w:r>
          </w:p>
        </w:tc>
      </w:tr>
      <w:tr>
        <w:tc>
          <w:tcPr>
            <w:tcW w:type="dxa" w:w="4320"/>
          </w:tcPr>
          <w:p>
            <w:r>
              <w:t>ui/screens/OnboardingScreen.kt</w:t>
            </w:r>
          </w:p>
        </w:tc>
        <w:tc>
          <w:tcPr>
            <w:tcW w:type="dxa" w:w="4320"/>
          </w:tcPr>
          <w:p>
            <w:r>
              <w:t>Personalizar tres páginas y su indicador.</w:t>
            </w:r>
          </w:p>
        </w:tc>
      </w:tr>
      <w:tr>
        <w:tc>
          <w:tcPr>
            <w:tcW w:type="dxa" w:w="4320"/>
          </w:tcPr>
          <w:p>
            <w:r>
              <w:t>ui/screens/HomeScreen.kt</w:t>
            </w:r>
          </w:p>
        </w:tc>
        <w:tc>
          <w:tcPr>
            <w:tcW w:type="dxa" w:w="4320"/>
          </w:tcPr>
          <w:p>
            <w:r>
              <w:t>Crear interfaz y comportamiento del reto individual.</w:t>
            </w:r>
          </w:p>
        </w:tc>
      </w:tr>
      <w:tr>
        <w:tc>
          <w:tcPr>
            <w:tcW w:type="dxa" w:w="4320"/>
          </w:tcPr>
          <w:p>
            <w:r>
              <w:t>ui/screens/AddActivityScreen.kt</w:t>
            </w:r>
          </w:p>
        </w:tc>
        <w:tc>
          <w:tcPr>
            <w:tcW w:type="dxa" w:w="4320"/>
          </w:tcPr>
          <w:p>
            <w:r>
              <w:t>Validar el formulario y gestionar estado de carga.</w:t>
            </w:r>
          </w:p>
        </w:tc>
      </w:tr>
      <w:tr>
        <w:tc>
          <w:tcPr>
            <w:tcW w:type="dxa" w:w="4320"/>
          </w:tcPr>
          <w:p>
            <w:r>
              <w:t>ui/screens/DetailScreen.kt</w:t>
            </w:r>
          </w:p>
        </w:tc>
        <w:tc>
          <w:tcPr>
            <w:tcW w:type="dxa" w:w="4320"/>
          </w:tcPr>
          <w:p>
            <w:r>
              <w:t>Mostrar datos y alternar completada/pendiente.</w:t>
            </w:r>
          </w:p>
        </w:tc>
      </w:tr>
      <w:tr>
        <w:tc>
          <w:tcPr>
            <w:tcW w:type="dxa" w:w="4320"/>
          </w:tcPr>
          <w:p>
            <w:r>
              <w:t>ui/screens/SettingsScreen.kt</w:t>
            </w:r>
          </w:p>
        </w:tc>
        <w:tc>
          <w:tcPr>
            <w:tcW w:type="dxa" w:w="4320"/>
          </w:tcPr>
          <w:p>
            <w:r>
              <w:t>Guardar preferencias y validación de nombre.</w:t>
            </w:r>
          </w:p>
        </w:tc>
      </w:tr>
      <w:tr>
        <w:tc>
          <w:tcPr>
            <w:tcW w:type="dxa" w:w="4320"/>
          </w:tcPr>
          <w:p>
            <w:r>
              <w:t>ui/theme/Color.kt y Theme.kt</w:t>
            </w:r>
          </w:p>
        </w:tc>
        <w:tc>
          <w:tcPr>
            <w:tcW w:type="dxa" w:w="4320"/>
          </w:tcPr>
          <w:p>
            <w:r>
              <w:t>Crear estilos coherentes en ambos modos.</w:t>
            </w:r>
          </w:p>
        </w:tc>
      </w:tr>
    </w:tbl>
    <w:p>
      <w:pPr>
        <w:pStyle w:val="Heading1"/>
      </w:pPr>
      <w:r>
        <w:t>Secuencia de trabajo</w:t>
      </w:r>
    </w:p>
    <w:p>
      <w:r>
        <w:t>1. Inspecciona el modelo y el repositorio; ejecuta registros de ejemplo.</w:t>
      </w:r>
    </w:p>
    <w:p>
      <w:r>
        <w:t>2. Completa los métodos suspendidos en DataStore y verifica que el tema y el nombre sobrevivan a un reinicio.</w:t>
      </w:r>
    </w:p>
    <w:p>
      <w:r>
        <w:t>3. Revisa registrar y cambiarEstado en ActivityViewModel; incorpora validaciones y controla dobles pulsaciones.</w:t>
      </w:r>
    </w:p>
    <w:p>
      <w:r>
        <w:t>4. Comprueba las cinco rutas, el paso del identificador y el manejo del botón Atrás.</w:t>
      </w:r>
    </w:p>
    <w:p>
      <w:r>
        <w:t>5. Completa estados vacíos, feedback y apariencia de todas las pantallas.</w:t>
      </w:r>
    </w:p>
    <w:p>
      <w:r>
        <w:t>6. Implementa tu desafío individual respetando MVVM.</w:t>
      </w:r>
    </w:p>
    <w:p>
      <w:r>
        <w:t>7. Ejecuta pruebas y prepara una explicación de los archivos modificados.</w:t>
      </w:r>
    </w:p>
    <w:p>
      <w:pPr>
        <w:pStyle w:val="Heading1"/>
      </w:pPr>
      <w:r>
        <w:t>Pruebas obligatorias</w:t>
      </w:r>
    </w:p>
    <w:p>
      <w:r>
        <w:t>☐ Primer inicio: se ve onboarding con tres páginas; segundo inicio: abre Home.</w:t>
      </w:r>
    </w:p>
    <w:p>
      <w:r>
        <w:t>☐ Cambia nombre y tema; cierra por completo y abre la app: ambos se conservan.</w:t>
      </w:r>
    </w:p>
    <w:p>
      <w:r>
        <w:t>☐ Título vacío: no registra. Registro normal: aparece en Home.</w:t>
      </w:r>
    </w:p>
    <w:p>
      <w:r>
        <w:t>☐ Presiona dos veces registrar: no deben crearse dos actividades.</w:t>
      </w:r>
    </w:p>
    <w:p>
      <w:r>
        <w:t>☐ Abre detalle; marca completada; vuelve a Home y verifica el cambio.</w:t>
      </w:r>
    </w:p>
    <w:p>
      <w:r>
        <w:t>☐ Navega entre pantallas y comprueba funcionamiento de Atrás.</w:t>
      </w:r>
    </w:p>
    <w:p>
      <w:r>
        <w:t>☐ Prueba individual: Ingresar «Examen» y después « examen »: solamente debe quedar una actividad.</w:t>
      </w:r>
    </w:p>
    <w:p>
      <w:pPr>
        <w:pStyle w:val="Heading1"/>
      </w:pPr>
      <w:r>
        <w:t>Preguntas de sustentación</w:t>
      </w:r>
    </w:p>
    <w:p>
      <w:pPr>
        <w:pStyle w:val="ListNumber"/>
      </w:pPr>
      <w:r>
        <w:t>¿Qué responsabilidad tiene el ViewModel respecto al repositorio?</w:t>
      </w:r>
    </w:p>
    <w:p>
      <w:pPr>
        <w:pStyle w:val="ListNumber"/>
      </w:pPr>
      <w:r>
        <w:t>¿Por qué DataStore usa Flow y métodos suspendidos?</w:t>
      </w:r>
    </w:p>
    <w:p>
      <w:pPr>
        <w:pStyle w:val="ListNumber"/>
      </w:pPr>
      <w:r>
        <w:t>¿Qué función cumple delay dentro de la corrutina y qué pasa sin él?</w:t>
      </w:r>
    </w:p>
    <w:p>
      <w:pPr>
        <w:pStyle w:val="ListNumber"/>
      </w:pPr>
      <w:r>
        <w:t>¿Cómo llega el id de Home a Detail?</w:t>
      </w:r>
    </w:p>
    <w:p>
      <w:pPr>
        <w:pStyle w:val="ListNumber"/>
      </w:pPr>
      <w:r>
        <w:t>Muestra exactamente dónde implementaste la regla MOV1-01.</w:t>
      </w:r>
    </w:p>
    <w:p>
      <w:pPr>
        <w:pStyle w:val="ListNumber"/>
      </w:pPr>
      <w:r>
        <w:t>¿Qué parte modificarías si cambian los requisitos de tu variante?</w:t>
      </w:r>
    </w:p>
    <w:p>
      <w:pPr>
        <w:pStyle w:val="Heading1"/>
      </w:pPr>
      <w:r>
        <w:t>Entrega y criterios</w:t>
      </w:r>
    </w:p>
    <w:p>
      <w:r>
        <w:t>Entrega el proyecto ZIP, capturas de las siete pruebas, respuestas breves y sustentación presencial. Criterios: onboarding 0,70; DataStore 0,70; navegación 0,70; MVVM/modelo/repositorio 0,90; corrutinas 0,70; estilos 0,50; reto y sustentación 0,80. Total: 5,00.</w:t>
      </w:r>
    </w:p>
    <w:p>
      <w:r>
        <w:t>Norma: trabajar con apuntes, proyectos anteriores y documentación oficial. No se autoriza generar la solución con IA. El docente evaluará evidencia de funcionamiento y comprensión, no supuestas huellas automáticas de IA.</w:t>
      </w:r>
    </w:p>
    <w:p>
      <w:pPr>
        <w:pStyle w:val="Heading1"/>
      </w:pPr>
      <w:r>
        <w:t>Recursos</w:t>
      </w:r>
    </w:p>
    <w:p>
      <w:r>
        <w:t>https://developer.android.com/develop/ui/compose/documentation</w:t>
        <w:br/>
        <w:t>https://developer.android.com/topic/libraries/architecture/datastore</w:t>
        <w:br/>
        <w:t>https://developer.android.com/develop/ui/compose/navigation</w:t>
        <w:br/>
        <w:t>https://developer.android.com/topic/architecture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DESARROLLO MÓVIL I  |  TALLER INTEGRADOR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