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62A251" w14:textId="02189FA0" w:rsidR="00995F7B" w:rsidRPr="00BA7355" w:rsidRDefault="00995F7B" w:rsidP="00BA7355">
      <w:pPr>
        <w:pStyle w:val="af"/>
        <w:ind w:firstLine="0"/>
        <w:rPr>
          <w:rFonts w:ascii="Times New Roman" w:eastAsia="Times New Roman" w:hAnsi="Times New Roman" w:cstheme="minorBidi"/>
          <w:color w:val="000000"/>
          <w:sz w:val="28"/>
          <w:szCs w:val="24"/>
        </w:rPr>
      </w:pPr>
      <w:r>
        <w:br w:type="page"/>
      </w:r>
    </w:p>
    <w:sdt>
      <w:sdtPr>
        <w:rPr>
          <w:rFonts w:ascii="Times New Roman" w:eastAsia="Times New Roman" w:hAnsi="Times New Roman" w:cstheme="minorBidi"/>
          <w:color w:val="000000"/>
          <w:sz w:val="28"/>
          <w:szCs w:val="24"/>
        </w:rPr>
        <w:id w:val="-2103796667"/>
        <w:docPartObj>
          <w:docPartGallery w:val="Table of Contents"/>
          <w:docPartUnique/>
        </w:docPartObj>
      </w:sdtPr>
      <w:sdtEndPr/>
      <w:sdtContent>
        <w:p w14:paraId="3D87B5FB" w14:textId="24B44207" w:rsidR="00823EBB" w:rsidRDefault="00823EBB" w:rsidP="003E1AE1">
          <w:pPr>
            <w:pStyle w:val="af"/>
            <w:ind w:firstLine="0"/>
          </w:pPr>
        </w:p>
        <w:p w14:paraId="5BF2EC99" w14:textId="79D5A28B" w:rsidR="003E1AE1" w:rsidRDefault="000E2435">
          <w:pPr>
            <w:pStyle w:val="10"/>
            <w:tabs>
              <w:tab w:val="right" w:leader="dot" w:pos="10195"/>
            </w:tabs>
            <w:rPr>
              <w:rFonts w:asciiTheme="minorHAnsi" w:eastAsiaTheme="minorEastAsia" w:hAnsiTheme="minorHAnsi"/>
              <w:noProof/>
              <w:color w:val="auto"/>
              <w:sz w:val="22"/>
              <w:szCs w:val="22"/>
              <w:lang w:val="ru-RU" w:eastAsia="ru-RU"/>
            </w:rPr>
          </w:pPr>
          <w:r>
            <w:fldChar w:fldCharType="begin"/>
          </w:r>
          <w:r>
            <w:instrText>TOC \o "1-3" \h \z \u</w:instrText>
          </w:r>
          <w:r>
            <w:fldChar w:fldCharType="separate"/>
          </w:r>
          <w:hyperlink w:anchor="_Toc231571228" w:history="1">
            <w:r w:rsidR="003E1AE1" w:rsidRPr="00FD70B5">
              <w:rPr>
                <w:rStyle w:val="ae"/>
                <w:noProof/>
                <w:lang w:val="ru-RU"/>
              </w:rPr>
              <w:t>1 ПОСТАНОВКА ПРОБЛЕМЫ</w:t>
            </w:r>
            <w:r w:rsidR="003E1AE1">
              <w:rPr>
                <w:noProof/>
                <w:webHidden/>
              </w:rPr>
              <w:tab/>
            </w:r>
            <w:r w:rsidR="003E1AE1">
              <w:rPr>
                <w:noProof/>
                <w:webHidden/>
              </w:rPr>
              <w:fldChar w:fldCharType="begin"/>
            </w:r>
            <w:r w:rsidR="003E1AE1">
              <w:rPr>
                <w:noProof/>
                <w:webHidden/>
              </w:rPr>
              <w:instrText xml:space="preserve"> PAGEREF _Toc231571228 \h </w:instrText>
            </w:r>
            <w:r w:rsidR="003E1AE1">
              <w:rPr>
                <w:noProof/>
                <w:webHidden/>
              </w:rPr>
            </w:r>
            <w:r w:rsidR="003E1AE1">
              <w:rPr>
                <w:noProof/>
                <w:webHidden/>
              </w:rPr>
              <w:fldChar w:fldCharType="separate"/>
            </w:r>
            <w:r w:rsidR="003E1AE1">
              <w:rPr>
                <w:noProof/>
                <w:webHidden/>
              </w:rPr>
              <w:t>3</w:t>
            </w:r>
            <w:r w:rsidR="003E1AE1">
              <w:rPr>
                <w:noProof/>
                <w:webHidden/>
              </w:rPr>
              <w:fldChar w:fldCharType="end"/>
            </w:r>
          </w:hyperlink>
        </w:p>
        <w:p w14:paraId="116B970E" w14:textId="322F3CF3" w:rsidR="003E1AE1" w:rsidRDefault="00E93447">
          <w:pPr>
            <w:pStyle w:val="20"/>
            <w:tabs>
              <w:tab w:val="right" w:leader="dot" w:pos="10195"/>
            </w:tabs>
            <w:rPr>
              <w:rFonts w:asciiTheme="minorHAnsi" w:eastAsiaTheme="minorEastAsia" w:hAnsiTheme="minorHAnsi"/>
              <w:noProof/>
              <w:color w:val="auto"/>
              <w:sz w:val="22"/>
              <w:szCs w:val="22"/>
              <w:lang w:val="ru-RU" w:eastAsia="ru-RU"/>
            </w:rPr>
          </w:pPr>
          <w:hyperlink w:anchor="_Toc231571229" w:history="1">
            <w:r w:rsidR="003E1AE1" w:rsidRPr="00FD70B5">
              <w:rPr>
                <w:rStyle w:val="ae"/>
                <w:noProof/>
                <w:lang w:val="ru-RU"/>
              </w:rPr>
              <w:t>1.1 Общая характеристика предметной области: рынок маркетплейсов Российской Федерации</w:t>
            </w:r>
            <w:r w:rsidR="003E1AE1">
              <w:rPr>
                <w:noProof/>
                <w:webHidden/>
              </w:rPr>
              <w:tab/>
            </w:r>
            <w:r w:rsidR="003E1AE1">
              <w:rPr>
                <w:noProof/>
                <w:webHidden/>
              </w:rPr>
              <w:fldChar w:fldCharType="begin"/>
            </w:r>
            <w:r w:rsidR="003E1AE1">
              <w:rPr>
                <w:noProof/>
                <w:webHidden/>
              </w:rPr>
              <w:instrText xml:space="preserve"> PAGEREF _Toc231571229 \h </w:instrText>
            </w:r>
            <w:r w:rsidR="003E1AE1">
              <w:rPr>
                <w:noProof/>
                <w:webHidden/>
              </w:rPr>
            </w:r>
            <w:r w:rsidR="003E1AE1">
              <w:rPr>
                <w:noProof/>
                <w:webHidden/>
              </w:rPr>
              <w:fldChar w:fldCharType="separate"/>
            </w:r>
            <w:r w:rsidR="003E1AE1">
              <w:rPr>
                <w:noProof/>
                <w:webHidden/>
              </w:rPr>
              <w:t>3</w:t>
            </w:r>
            <w:r w:rsidR="003E1AE1">
              <w:rPr>
                <w:noProof/>
                <w:webHidden/>
              </w:rPr>
              <w:fldChar w:fldCharType="end"/>
            </w:r>
          </w:hyperlink>
        </w:p>
        <w:p w14:paraId="678EB605" w14:textId="7A7B9C25" w:rsidR="003E1AE1" w:rsidRDefault="00E93447">
          <w:pPr>
            <w:pStyle w:val="30"/>
            <w:tabs>
              <w:tab w:val="right" w:leader="dot" w:pos="10195"/>
            </w:tabs>
            <w:rPr>
              <w:rFonts w:asciiTheme="minorHAnsi" w:eastAsiaTheme="minorEastAsia" w:hAnsiTheme="minorHAnsi"/>
              <w:noProof/>
              <w:color w:val="auto"/>
              <w:sz w:val="22"/>
              <w:szCs w:val="22"/>
              <w:lang w:val="ru-RU" w:eastAsia="ru-RU"/>
            </w:rPr>
          </w:pPr>
          <w:hyperlink w:anchor="_Toc231571230" w:history="1">
            <w:r w:rsidR="003E1AE1" w:rsidRPr="00FD70B5">
              <w:rPr>
                <w:rStyle w:val="ae"/>
                <w:noProof/>
                <w:lang w:val="ru-RU"/>
              </w:rPr>
              <w:t>1.1.1 Объём и динамика рынка интернет-торговли</w:t>
            </w:r>
            <w:r w:rsidR="003E1AE1">
              <w:rPr>
                <w:noProof/>
                <w:webHidden/>
              </w:rPr>
              <w:tab/>
            </w:r>
            <w:r w:rsidR="003E1AE1">
              <w:rPr>
                <w:noProof/>
                <w:webHidden/>
              </w:rPr>
              <w:fldChar w:fldCharType="begin"/>
            </w:r>
            <w:r w:rsidR="003E1AE1">
              <w:rPr>
                <w:noProof/>
                <w:webHidden/>
              </w:rPr>
              <w:instrText xml:space="preserve"> PAGEREF _Toc231571230 \h </w:instrText>
            </w:r>
            <w:r w:rsidR="003E1AE1">
              <w:rPr>
                <w:noProof/>
                <w:webHidden/>
              </w:rPr>
            </w:r>
            <w:r w:rsidR="003E1AE1">
              <w:rPr>
                <w:noProof/>
                <w:webHidden/>
              </w:rPr>
              <w:fldChar w:fldCharType="separate"/>
            </w:r>
            <w:r w:rsidR="003E1AE1">
              <w:rPr>
                <w:noProof/>
                <w:webHidden/>
              </w:rPr>
              <w:t>3</w:t>
            </w:r>
            <w:r w:rsidR="003E1AE1">
              <w:rPr>
                <w:noProof/>
                <w:webHidden/>
              </w:rPr>
              <w:fldChar w:fldCharType="end"/>
            </w:r>
          </w:hyperlink>
        </w:p>
        <w:p w14:paraId="68E9D806" w14:textId="4960AB74" w:rsidR="003E1AE1" w:rsidRDefault="00E93447">
          <w:pPr>
            <w:pStyle w:val="30"/>
            <w:tabs>
              <w:tab w:val="right" w:leader="dot" w:pos="10195"/>
            </w:tabs>
            <w:rPr>
              <w:rFonts w:asciiTheme="minorHAnsi" w:eastAsiaTheme="minorEastAsia" w:hAnsiTheme="minorHAnsi"/>
              <w:noProof/>
              <w:color w:val="auto"/>
              <w:sz w:val="22"/>
              <w:szCs w:val="22"/>
              <w:lang w:val="ru-RU" w:eastAsia="ru-RU"/>
            </w:rPr>
          </w:pPr>
          <w:hyperlink w:anchor="_Toc231571231" w:history="1">
            <w:r w:rsidR="003E1AE1" w:rsidRPr="00FD70B5">
              <w:rPr>
                <w:rStyle w:val="ae"/>
                <w:noProof/>
                <w:lang w:val="ru-RU"/>
              </w:rPr>
              <w:t xml:space="preserve">1.1.2 Доля маркетплейсов в структуре рынка </w:t>
            </w:r>
            <w:r w:rsidR="003E1AE1" w:rsidRPr="00FD70B5">
              <w:rPr>
                <w:rStyle w:val="ae"/>
                <w:noProof/>
              </w:rPr>
              <w:t>e</w:t>
            </w:r>
            <w:r w:rsidR="003E1AE1" w:rsidRPr="00FD70B5">
              <w:rPr>
                <w:rStyle w:val="ae"/>
                <w:noProof/>
                <w:lang w:val="ru-RU"/>
              </w:rPr>
              <w:t>-</w:t>
            </w:r>
            <w:r w:rsidR="003E1AE1" w:rsidRPr="00FD70B5">
              <w:rPr>
                <w:rStyle w:val="ae"/>
                <w:noProof/>
              </w:rPr>
              <w:t>commerce</w:t>
            </w:r>
            <w:r w:rsidR="003E1AE1">
              <w:rPr>
                <w:noProof/>
                <w:webHidden/>
              </w:rPr>
              <w:tab/>
            </w:r>
            <w:r w:rsidR="003E1AE1">
              <w:rPr>
                <w:noProof/>
                <w:webHidden/>
              </w:rPr>
              <w:fldChar w:fldCharType="begin"/>
            </w:r>
            <w:r w:rsidR="003E1AE1">
              <w:rPr>
                <w:noProof/>
                <w:webHidden/>
              </w:rPr>
              <w:instrText xml:space="preserve"> PAGEREF _Toc231571231 \h </w:instrText>
            </w:r>
            <w:r w:rsidR="003E1AE1">
              <w:rPr>
                <w:noProof/>
                <w:webHidden/>
              </w:rPr>
            </w:r>
            <w:r w:rsidR="003E1AE1">
              <w:rPr>
                <w:noProof/>
                <w:webHidden/>
              </w:rPr>
              <w:fldChar w:fldCharType="separate"/>
            </w:r>
            <w:r w:rsidR="003E1AE1">
              <w:rPr>
                <w:noProof/>
                <w:webHidden/>
              </w:rPr>
              <w:t>5</w:t>
            </w:r>
            <w:r w:rsidR="003E1AE1">
              <w:rPr>
                <w:noProof/>
                <w:webHidden/>
              </w:rPr>
              <w:fldChar w:fldCharType="end"/>
            </w:r>
          </w:hyperlink>
        </w:p>
        <w:p w14:paraId="6E1141D5" w14:textId="68A1C20B" w:rsidR="003E1AE1" w:rsidRDefault="00E93447">
          <w:pPr>
            <w:pStyle w:val="30"/>
            <w:tabs>
              <w:tab w:val="right" w:leader="dot" w:pos="10195"/>
            </w:tabs>
            <w:rPr>
              <w:rFonts w:asciiTheme="minorHAnsi" w:eastAsiaTheme="minorEastAsia" w:hAnsiTheme="minorHAnsi"/>
              <w:noProof/>
              <w:color w:val="auto"/>
              <w:sz w:val="22"/>
              <w:szCs w:val="22"/>
              <w:lang w:val="ru-RU" w:eastAsia="ru-RU"/>
            </w:rPr>
          </w:pPr>
          <w:hyperlink w:anchor="_Toc231571232" w:history="1">
            <w:r w:rsidR="003E1AE1" w:rsidRPr="00FD70B5">
              <w:rPr>
                <w:rStyle w:val="ae"/>
                <w:noProof/>
                <w:lang w:val="ru-RU"/>
              </w:rPr>
              <w:t>1.1.3 Распределение внутри сегмента универсальных маркетплейсов</w:t>
            </w:r>
            <w:r w:rsidR="003E1AE1">
              <w:rPr>
                <w:noProof/>
                <w:webHidden/>
              </w:rPr>
              <w:tab/>
            </w:r>
            <w:r w:rsidR="003E1AE1">
              <w:rPr>
                <w:noProof/>
                <w:webHidden/>
              </w:rPr>
              <w:fldChar w:fldCharType="begin"/>
            </w:r>
            <w:r w:rsidR="003E1AE1">
              <w:rPr>
                <w:noProof/>
                <w:webHidden/>
              </w:rPr>
              <w:instrText xml:space="preserve"> PAGEREF _Toc231571232 \h </w:instrText>
            </w:r>
            <w:r w:rsidR="003E1AE1">
              <w:rPr>
                <w:noProof/>
                <w:webHidden/>
              </w:rPr>
            </w:r>
            <w:r w:rsidR="003E1AE1">
              <w:rPr>
                <w:noProof/>
                <w:webHidden/>
              </w:rPr>
              <w:fldChar w:fldCharType="separate"/>
            </w:r>
            <w:r w:rsidR="003E1AE1">
              <w:rPr>
                <w:noProof/>
                <w:webHidden/>
              </w:rPr>
              <w:t>6</w:t>
            </w:r>
            <w:r w:rsidR="003E1AE1">
              <w:rPr>
                <w:noProof/>
                <w:webHidden/>
              </w:rPr>
              <w:fldChar w:fldCharType="end"/>
            </w:r>
          </w:hyperlink>
        </w:p>
        <w:p w14:paraId="2717788C" w14:textId="36717B17" w:rsidR="003E1AE1" w:rsidRDefault="00E93447">
          <w:pPr>
            <w:pStyle w:val="30"/>
            <w:tabs>
              <w:tab w:val="right" w:leader="dot" w:pos="10195"/>
            </w:tabs>
            <w:rPr>
              <w:rFonts w:asciiTheme="minorHAnsi" w:eastAsiaTheme="minorEastAsia" w:hAnsiTheme="minorHAnsi"/>
              <w:noProof/>
              <w:color w:val="auto"/>
              <w:sz w:val="22"/>
              <w:szCs w:val="22"/>
              <w:lang w:val="ru-RU" w:eastAsia="ru-RU"/>
            </w:rPr>
          </w:pPr>
          <w:hyperlink w:anchor="_Toc231571233" w:history="1">
            <w:r w:rsidR="003E1AE1" w:rsidRPr="00FD70B5">
              <w:rPr>
                <w:rStyle w:val="ae"/>
                <w:noProof/>
              </w:rPr>
              <w:t>1.1.4 Количество продавцов и динамика конкуренции</w:t>
            </w:r>
            <w:r w:rsidR="003E1AE1">
              <w:rPr>
                <w:noProof/>
                <w:webHidden/>
              </w:rPr>
              <w:tab/>
            </w:r>
            <w:r w:rsidR="003E1AE1">
              <w:rPr>
                <w:noProof/>
                <w:webHidden/>
              </w:rPr>
              <w:fldChar w:fldCharType="begin"/>
            </w:r>
            <w:r w:rsidR="003E1AE1">
              <w:rPr>
                <w:noProof/>
                <w:webHidden/>
              </w:rPr>
              <w:instrText xml:space="preserve"> PAGEREF _Toc231571233 \h </w:instrText>
            </w:r>
            <w:r w:rsidR="003E1AE1">
              <w:rPr>
                <w:noProof/>
                <w:webHidden/>
              </w:rPr>
            </w:r>
            <w:r w:rsidR="003E1AE1">
              <w:rPr>
                <w:noProof/>
                <w:webHidden/>
              </w:rPr>
              <w:fldChar w:fldCharType="separate"/>
            </w:r>
            <w:r w:rsidR="003E1AE1">
              <w:rPr>
                <w:noProof/>
                <w:webHidden/>
              </w:rPr>
              <w:t>7</w:t>
            </w:r>
            <w:r w:rsidR="003E1AE1">
              <w:rPr>
                <w:noProof/>
                <w:webHidden/>
              </w:rPr>
              <w:fldChar w:fldCharType="end"/>
            </w:r>
          </w:hyperlink>
        </w:p>
        <w:p w14:paraId="4A78698D" w14:textId="48148346" w:rsidR="003E1AE1" w:rsidRDefault="00E93447">
          <w:pPr>
            <w:pStyle w:val="30"/>
            <w:tabs>
              <w:tab w:val="right" w:leader="dot" w:pos="10195"/>
            </w:tabs>
            <w:rPr>
              <w:rFonts w:asciiTheme="minorHAnsi" w:eastAsiaTheme="minorEastAsia" w:hAnsiTheme="minorHAnsi"/>
              <w:noProof/>
              <w:color w:val="auto"/>
              <w:sz w:val="22"/>
              <w:szCs w:val="22"/>
              <w:lang w:val="ru-RU" w:eastAsia="ru-RU"/>
            </w:rPr>
          </w:pPr>
          <w:hyperlink w:anchor="_Toc231571234" w:history="1">
            <w:r w:rsidR="003E1AE1" w:rsidRPr="00FD70B5">
              <w:rPr>
                <w:rStyle w:val="ae"/>
                <w:noProof/>
                <w:lang w:val="ru-RU"/>
              </w:rPr>
              <w:t>1.1.5 Совокупная нагрузка на селлера и её динамика</w:t>
            </w:r>
            <w:r w:rsidR="003E1AE1">
              <w:rPr>
                <w:noProof/>
                <w:webHidden/>
              </w:rPr>
              <w:tab/>
            </w:r>
            <w:r w:rsidR="003E1AE1">
              <w:rPr>
                <w:noProof/>
                <w:webHidden/>
              </w:rPr>
              <w:fldChar w:fldCharType="begin"/>
            </w:r>
            <w:r w:rsidR="003E1AE1">
              <w:rPr>
                <w:noProof/>
                <w:webHidden/>
              </w:rPr>
              <w:instrText xml:space="preserve"> PAGEREF _Toc231571234 \h </w:instrText>
            </w:r>
            <w:r w:rsidR="003E1AE1">
              <w:rPr>
                <w:noProof/>
                <w:webHidden/>
              </w:rPr>
            </w:r>
            <w:r w:rsidR="003E1AE1">
              <w:rPr>
                <w:noProof/>
                <w:webHidden/>
              </w:rPr>
              <w:fldChar w:fldCharType="separate"/>
            </w:r>
            <w:r w:rsidR="003E1AE1">
              <w:rPr>
                <w:noProof/>
                <w:webHidden/>
              </w:rPr>
              <w:t>8</w:t>
            </w:r>
            <w:r w:rsidR="003E1AE1">
              <w:rPr>
                <w:noProof/>
                <w:webHidden/>
              </w:rPr>
              <w:fldChar w:fldCharType="end"/>
            </w:r>
          </w:hyperlink>
        </w:p>
        <w:p w14:paraId="08762622" w14:textId="721FBCD2" w:rsidR="003E1AE1" w:rsidRDefault="00E93447">
          <w:pPr>
            <w:pStyle w:val="20"/>
            <w:tabs>
              <w:tab w:val="right" w:leader="dot" w:pos="10195"/>
            </w:tabs>
            <w:rPr>
              <w:rFonts w:asciiTheme="minorHAnsi" w:eastAsiaTheme="minorEastAsia" w:hAnsiTheme="minorHAnsi"/>
              <w:noProof/>
              <w:color w:val="auto"/>
              <w:sz w:val="22"/>
              <w:szCs w:val="22"/>
              <w:lang w:val="ru-RU" w:eastAsia="ru-RU"/>
            </w:rPr>
          </w:pPr>
          <w:hyperlink w:anchor="_Toc231571235" w:history="1">
            <w:r w:rsidR="003E1AE1" w:rsidRPr="00FD70B5">
              <w:rPr>
                <w:rStyle w:val="ae"/>
                <w:noProof/>
                <w:lang w:val="ru-RU"/>
              </w:rPr>
              <w:t>1.2 Характеристика объекта автоматизации: продавцы на маркетплейсах</w:t>
            </w:r>
            <w:r w:rsidR="003E1AE1">
              <w:rPr>
                <w:noProof/>
                <w:webHidden/>
              </w:rPr>
              <w:tab/>
            </w:r>
            <w:r w:rsidR="003E1AE1">
              <w:rPr>
                <w:noProof/>
                <w:webHidden/>
              </w:rPr>
              <w:fldChar w:fldCharType="begin"/>
            </w:r>
            <w:r w:rsidR="003E1AE1">
              <w:rPr>
                <w:noProof/>
                <w:webHidden/>
              </w:rPr>
              <w:instrText xml:space="preserve"> PAGEREF _Toc231571235 \h </w:instrText>
            </w:r>
            <w:r w:rsidR="003E1AE1">
              <w:rPr>
                <w:noProof/>
                <w:webHidden/>
              </w:rPr>
            </w:r>
            <w:r w:rsidR="003E1AE1">
              <w:rPr>
                <w:noProof/>
                <w:webHidden/>
              </w:rPr>
              <w:fldChar w:fldCharType="separate"/>
            </w:r>
            <w:r w:rsidR="003E1AE1">
              <w:rPr>
                <w:noProof/>
                <w:webHidden/>
              </w:rPr>
              <w:t>9</w:t>
            </w:r>
            <w:r w:rsidR="003E1AE1">
              <w:rPr>
                <w:noProof/>
                <w:webHidden/>
              </w:rPr>
              <w:fldChar w:fldCharType="end"/>
            </w:r>
          </w:hyperlink>
        </w:p>
        <w:p w14:paraId="37A1AD03" w14:textId="45FCB24F" w:rsidR="003E1AE1" w:rsidRDefault="00E93447">
          <w:pPr>
            <w:pStyle w:val="30"/>
            <w:tabs>
              <w:tab w:val="right" w:leader="dot" w:pos="10195"/>
            </w:tabs>
            <w:rPr>
              <w:rFonts w:asciiTheme="minorHAnsi" w:eastAsiaTheme="minorEastAsia" w:hAnsiTheme="minorHAnsi"/>
              <w:noProof/>
              <w:color w:val="auto"/>
              <w:sz w:val="22"/>
              <w:szCs w:val="22"/>
              <w:lang w:val="ru-RU" w:eastAsia="ru-RU"/>
            </w:rPr>
          </w:pPr>
          <w:hyperlink w:anchor="_Toc231571236" w:history="1">
            <w:r w:rsidR="003E1AE1" w:rsidRPr="00FD70B5">
              <w:rPr>
                <w:rStyle w:val="ae"/>
                <w:noProof/>
                <w:lang w:val="ru-RU"/>
              </w:rPr>
              <w:t>1.2.1 Методология выявления проблем</w:t>
            </w:r>
            <w:r w:rsidR="003E1AE1">
              <w:rPr>
                <w:noProof/>
                <w:webHidden/>
              </w:rPr>
              <w:tab/>
            </w:r>
            <w:r w:rsidR="003E1AE1">
              <w:rPr>
                <w:noProof/>
                <w:webHidden/>
              </w:rPr>
              <w:fldChar w:fldCharType="begin"/>
            </w:r>
            <w:r w:rsidR="003E1AE1">
              <w:rPr>
                <w:noProof/>
                <w:webHidden/>
              </w:rPr>
              <w:instrText xml:space="preserve"> PAGEREF _Toc231571236 \h </w:instrText>
            </w:r>
            <w:r w:rsidR="003E1AE1">
              <w:rPr>
                <w:noProof/>
                <w:webHidden/>
              </w:rPr>
            </w:r>
            <w:r w:rsidR="003E1AE1">
              <w:rPr>
                <w:noProof/>
                <w:webHidden/>
              </w:rPr>
              <w:fldChar w:fldCharType="separate"/>
            </w:r>
            <w:r w:rsidR="003E1AE1">
              <w:rPr>
                <w:noProof/>
                <w:webHidden/>
              </w:rPr>
              <w:t>9</w:t>
            </w:r>
            <w:r w:rsidR="003E1AE1">
              <w:rPr>
                <w:noProof/>
                <w:webHidden/>
              </w:rPr>
              <w:fldChar w:fldCharType="end"/>
            </w:r>
          </w:hyperlink>
        </w:p>
        <w:p w14:paraId="50770A94" w14:textId="7B364A4D" w:rsidR="003E1AE1" w:rsidRDefault="00E93447">
          <w:pPr>
            <w:pStyle w:val="30"/>
            <w:tabs>
              <w:tab w:val="right" w:leader="dot" w:pos="10195"/>
            </w:tabs>
            <w:rPr>
              <w:rFonts w:asciiTheme="minorHAnsi" w:eastAsiaTheme="minorEastAsia" w:hAnsiTheme="minorHAnsi"/>
              <w:noProof/>
              <w:color w:val="auto"/>
              <w:sz w:val="22"/>
              <w:szCs w:val="22"/>
              <w:lang w:val="ru-RU" w:eastAsia="ru-RU"/>
            </w:rPr>
          </w:pPr>
          <w:hyperlink w:anchor="_Toc231571237" w:history="1">
            <w:r w:rsidR="003E1AE1" w:rsidRPr="00FD70B5">
              <w:rPr>
                <w:rStyle w:val="ae"/>
                <w:noProof/>
                <w:lang w:val="ru-RU"/>
              </w:rPr>
              <w:t>1.2.2 Фокус на внутренней аналитике</w:t>
            </w:r>
            <w:r w:rsidR="003E1AE1">
              <w:rPr>
                <w:noProof/>
                <w:webHidden/>
              </w:rPr>
              <w:tab/>
            </w:r>
            <w:r w:rsidR="003E1AE1">
              <w:rPr>
                <w:noProof/>
                <w:webHidden/>
              </w:rPr>
              <w:fldChar w:fldCharType="begin"/>
            </w:r>
            <w:r w:rsidR="003E1AE1">
              <w:rPr>
                <w:noProof/>
                <w:webHidden/>
              </w:rPr>
              <w:instrText xml:space="preserve"> PAGEREF _Toc231571237 \h </w:instrText>
            </w:r>
            <w:r w:rsidR="003E1AE1">
              <w:rPr>
                <w:noProof/>
                <w:webHidden/>
              </w:rPr>
            </w:r>
            <w:r w:rsidR="003E1AE1">
              <w:rPr>
                <w:noProof/>
                <w:webHidden/>
              </w:rPr>
              <w:fldChar w:fldCharType="separate"/>
            </w:r>
            <w:r w:rsidR="003E1AE1">
              <w:rPr>
                <w:noProof/>
                <w:webHidden/>
              </w:rPr>
              <w:t>9</w:t>
            </w:r>
            <w:r w:rsidR="003E1AE1">
              <w:rPr>
                <w:noProof/>
                <w:webHidden/>
              </w:rPr>
              <w:fldChar w:fldCharType="end"/>
            </w:r>
          </w:hyperlink>
        </w:p>
        <w:p w14:paraId="01DDBC57" w14:textId="00E7FEF3" w:rsidR="003E1AE1" w:rsidRDefault="00E93447">
          <w:pPr>
            <w:pStyle w:val="30"/>
            <w:tabs>
              <w:tab w:val="right" w:leader="dot" w:pos="10195"/>
            </w:tabs>
            <w:rPr>
              <w:rFonts w:asciiTheme="minorHAnsi" w:eastAsiaTheme="minorEastAsia" w:hAnsiTheme="minorHAnsi"/>
              <w:noProof/>
              <w:color w:val="auto"/>
              <w:sz w:val="22"/>
              <w:szCs w:val="22"/>
              <w:lang w:val="ru-RU" w:eastAsia="ru-RU"/>
            </w:rPr>
          </w:pPr>
          <w:hyperlink w:anchor="_Toc231571238" w:history="1">
            <w:r w:rsidR="003E1AE1" w:rsidRPr="00FD70B5">
              <w:rPr>
                <w:rStyle w:val="ae"/>
                <w:noProof/>
                <w:lang w:val="ru-RU"/>
              </w:rPr>
              <w:t>1.2.3 Иерархия проблем внутренней аналитики</w:t>
            </w:r>
            <w:r w:rsidR="003E1AE1">
              <w:rPr>
                <w:noProof/>
                <w:webHidden/>
              </w:rPr>
              <w:tab/>
            </w:r>
            <w:r w:rsidR="003E1AE1">
              <w:rPr>
                <w:noProof/>
                <w:webHidden/>
              </w:rPr>
              <w:fldChar w:fldCharType="begin"/>
            </w:r>
            <w:r w:rsidR="003E1AE1">
              <w:rPr>
                <w:noProof/>
                <w:webHidden/>
              </w:rPr>
              <w:instrText xml:space="preserve"> PAGEREF _Toc231571238 \h </w:instrText>
            </w:r>
            <w:r w:rsidR="003E1AE1">
              <w:rPr>
                <w:noProof/>
                <w:webHidden/>
              </w:rPr>
            </w:r>
            <w:r w:rsidR="003E1AE1">
              <w:rPr>
                <w:noProof/>
                <w:webHidden/>
              </w:rPr>
              <w:fldChar w:fldCharType="separate"/>
            </w:r>
            <w:r w:rsidR="003E1AE1">
              <w:rPr>
                <w:noProof/>
                <w:webHidden/>
              </w:rPr>
              <w:t>10</w:t>
            </w:r>
            <w:r w:rsidR="003E1AE1">
              <w:rPr>
                <w:noProof/>
                <w:webHidden/>
              </w:rPr>
              <w:fldChar w:fldCharType="end"/>
            </w:r>
          </w:hyperlink>
        </w:p>
        <w:p w14:paraId="328F10A6" w14:textId="47C07E6F" w:rsidR="003E1AE1" w:rsidRDefault="00E93447">
          <w:pPr>
            <w:pStyle w:val="20"/>
            <w:tabs>
              <w:tab w:val="right" w:leader="dot" w:pos="10195"/>
            </w:tabs>
            <w:rPr>
              <w:rFonts w:asciiTheme="minorHAnsi" w:eastAsiaTheme="minorEastAsia" w:hAnsiTheme="minorHAnsi"/>
              <w:noProof/>
              <w:color w:val="auto"/>
              <w:sz w:val="22"/>
              <w:szCs w:val="22"/>
              <w:lang w:val="ru-RU" w:eastAsia="ru-RU"/>
            </w:rPr>
          </w:pPr>
          <w:hyperlink w:anchor="_Toc231571239" w:history="1">
            <w:r w:rsidR="003E1AE1" w:rsidRPr="00FD70B5">
              <w:rPr>
                <w:rStyle w:val="ae"/>
                <w:noProof/>
                <w:lang w:val="ru-RU"/>
              </w:rPr>
              <w:t xml:space="preserve">1.3 Обоснование выбора </w:t>
            </w:r>
            <w:r w:rsidR="003E1AE1" w:rsidRPr="00FD70B5">
              <w:rPr>
                <w:rStyle w:val="ae"/>
                <w:noProof/>
              </w:rPr>
              <w:t>Wildberries</w:t>
            </w:r>
            <w:r w:rsidR="003E1AE1" w:rsidRPr="00FD70B5">
              <w:rPr>
                <w:rStyle w:val="ae"/>
                <w:noProof/>
                <w:lang w:val="ru-RU"/>
              </w:rPr>
              <w:t xml:space="preserve"> в качестве целевой платформы</w:t>
            </w:r>
            <w:r w:rsidR="003E1AE1">
              <w:rPr>
                <w:noProof/>
                <w:webHidden/>
              </w:rPr>
              <w:tab/>
            </w:r>
            <w:r w:rsidR="003E1AE1">
              <w:rPr>
                <w:noProof/>
                <w:webHidden/>
              </w:rPr>
              <w:fldChar w:fldCharType="begin"/>
            </w:r>
            <w:r w:rsidR="003E1AE1">
              <w:rPr>
                <w:noProof/>
                <w:webHidden/>
              </w:rPr>
              <w:instrText xml:space="preserve"> PAGEREF _Toc231571239 \h </w:instrText>
            </w:r>
            <w:r w:rsidR="003E1AE1">
              <w:rPr>
                <w:noProof/>
                <w:webHidden/>
              </w:rPr>
            </w:r>
            <w:r w:rsidR="003E1AE1">
              <w:rPr>
                <w:noProof/>
                <w:webHidden/>
              </w:rPr>
              <w:fldChar w:fldCharType="separate"/>
            </w:r>
            <w:r w:rsidR="003E1AE1">
              <w:rPr>
                <w:noProof/>
                <w:webHidden/>
              </w:rPr>
              <w:t>10</w:t>
            </w:r>
            <w:r w:rsidR="003E1AE1">
              <w:rPr>
                <w:noProof/>
                <w:webHidden/>
              </w:rPr>
              <w:fldChar w:fldCharType="end"/>
            </w:r>
          </w:hyperlink>
        </w:p>
        <w:p w14:paraId="357E8F3E" w14:textId="41BC7DCA" w:rsidR="003E1AE1" w:rsidRDefault="00E93447">
          <w:pPr>
            <w:pStyle w:val="30"/>
            <w:tabs>
              <w:tab w:val="right" w:leader="dot" w:pos="10195"/>
            </w:tabs>
            <w:rPr>
              <w:rFonts w:asciiTheme="minorHAnsi" w:eastAsiaTheme="minorEastAsia" w:hAnsiTheme="minorHAnsi"/>
              <w:noProof/>
              <w:color w:val="auto"/>
              <w:sz w:val="22"/>
              <w:szCs w:val="22"/>
              <w:lang w:val="ru-RU" w:eastAsia="ru-RU"/>
            </w:rPr>
          </w:pPr>
          <w:hyperlink w:anchor="_Toc231571240" w:history="1">
            <w:r w:rsidR="003E1AE1" w:rsidRPr="00FD70B5">
              <w:rPr>
                <w:rStyle w:val="ae"/>
                <w:noProof/>
                <w:lang w:val="ru-RU"/>
              </w:rPr>
              <w:t>1.3.1 Критерий 1: масштаб аудитории и экономическая значимость</w:t>
            </w:r>
            <w:r w:rsidR="003E1AE1">
              <w:rPr>
                <w:noProof/>
                <w:webHidden/>
              </w:rPr>
              <w:tab/>
            </w:r>
            <w:r w:rsidR="003E1AE1">
              <w:rPr>
                <w:noProof/>
                <w:webHidden/>
              </w:rPr>
              <w:fldChar w:fldCharType="begin"/>
            </w:r>
            <w:r w:rsidR="003E1AE1">
              <w:rPr>
                <w:noProof/>
                <w:webHidden/>
              </w:rPr>
              <w:instrText xml:space="preserve"> PAGEREF _Toc231571240 \h </w:instrText>
            </w:r>
            <w:r w:rsidR="003E1AE1">
              <w:rPr>
                <w:noProof/>
                <w:webHidden/>
              </w:rPr>
            </w:r>
            <w:r w:rsidR="003E1AE1">
              <w:rPr>
                <w:noProof/>
                <w:webHidden/>
              </w:rPr>
              <w:fldChar w:fldCharType="separate"/>
            </w:r>
            <w:r w:rsidR="003E1AE1">
              <w:rPr>
                <w:noProof/>
                <w:webHidden/>
              </w:rPr>
              <w:t>11</w:t>
            </w:r>
            <w:r w:rsidR="003E1AE1">
              <w:rPr>
                <w:noProof/>
                <w:webHidden/>
              </w:rPr>
              <w:fldChar w:fldCharType="end"/>
            </w:r>
          </w:hyperlink>
        </w:p>
        <w:p w14:paraId="534A0D52" w14:textId="1CAFB137" w:rsidR="003E1AE1" w:rsidRDefault="00E93447">
          <w:pPr>
            <w:pStyle w:val="30"/>
            <w:tabs>
              <w:tab w:val="right" w:leader="dot" w:pos="10195"/>
            </w:tabs>
            <w:rPr>
              <w:rFonts w:asciiTheme="minorHAnsi" w:eastAsiaTheme="minorEastAsia" w:hAnsiTheme="minorHAnsi"/>
              <w:noProof/>
              <w:color w:val="auto"/>
              <w:sz w:val="22"/>
              <w:szCs w:val="22"/>
              <w:lang w:val="ru-RU" w:eastAsia="ru-RU"/>
            </w:rPr>
          </w:pPr>
          <w:hyperlink w:anchor="_Toc231571241" w:history="1">
            <w:r w:rsidR="003E1AE1" w:rsidRPr="00FD70B5">
              <w:rPr>
                <w:rStyle w:val="ae"/>
                <w:noProof/>
                <w:lang w:val="ru-RU"/>
              </w:rPr>
              <w:t xml:space="preserve">1.3.2 Критерий 2: доступность данных через официальный </w:t>
            </w:r>
            <w:r w:rsidR="003E1AE1" w:rsidRPr="00FD70B5">
              <w:rPr>
                <w:rStyle w:val="ae"/>
                <w:noProof/>
              </w:rPr>
              <w:t>API</w:t>
            </w:r>
            <w:r w:rsidR="003E1AE1">
              <w:rPr>
                <w:noProof/>
                <w:webHidden/>
              </w:rPr>
              <w:tab/>
            </w:r>
            <w:r w:rsidR="003E1AE1">
              <w:rPr>
                <w:noProof/>
                <w:webHidden/>
              </w:rPr>
              <w:fldChar w:fldCharType="begin"/>
            </w:r>
            <w:r w:rsidR="003E1AE1">
              <w:rPr>
                <w:noProof/>
                <w:webHidden/>
              </w:rPr>
              <w:instrText xml:space="preserve"> PAGEREF _Toc231571241 \h </w:instrText>
            </w:r>
            <w:r w:rsidR="003E1AE1">
              <w:rPr>
                <w:noProof/>
                <w:webHidden/>
              </w:rPr>
            </w:r>
            <w:r w:rsidR="003E1AE1">
              <w:rPr>
                <w:noProof/>
                <w:webHidden/>
              </w:rPr>
              <w:fldChar w:fldCharType="separate"/>
            </w:r>
            <w:r w:rsidR="003E1AE1">
              <w:rPr>
                <w:noProof/>
                <w:webHidden/>
              </w:rPr>
              <w:t>11</w:t>
            </w:r>
            <w:r w:rsidR="003E1AE1">
              <w:rPr>
                <w:noProof/>
                <w:webHidden/>
              </w:rPr>
              <w:fldChar w:fldCharType="end"/>
            </w:r>
          </w:hyperlink>
        </w:p>
        <w:p w14:paraId="5AEDEDC9" w14:textId="6248A97D" w:rsidR="003E1AE1" w:rsidRDefault="00E93447">
          <w:pPr>
            <w:pStyle w:val="30"/>
            <w:tabs>
              <w:tab w:val="right" w:leader="dot" w:pos="10195"/>
            </w:tabs>
            <w:rPr>
              <w:rFonts w:asciiTheme="minorHAnsi" w:eastAsiaTheme="minorEastAsia" w:hAnsiTheme="minorHAnsi"/>
              <w:noProof/>
              <w:color w:val="auto"/>
              <w:sz w:val="22"/>
              <w:szCs w:val="22"/>
              <w:lang w:val="ru-RU" w:eastAsia="ru-RU"/>
            </w:rPr>
          </w:pPr>
          <w:hyperlink w:anchor="_Toc231571242" w:history="1">
            <w:r w:rsidR="003E1AE1" w:rsidRPr="00FD70B5">
              <w:rPr>
                <w:rStyle w:val="ae"/>
                <w:noProof/>
                <w:lang w:val="ru-RU"/>
              </w:rPr>
              <w:t>1.3.3 Критерий 3: правовые и технические ограничения кросс-площадочной аналитики</w:t>
            </w:r>
            <w:r w:rsidR="003E1AE1">
              <w:rPr>
                <w:noProof/>
                <w:webHidden/>
              </w:rPr>
              <w:tab/>
            </w:r>
            <w:r w:rsidR="003E1AE1">
              <w:rPr>
                <w:noProof/>
                <w:webHidden/>
              </w:rPr>
              <w:fldChar w:fldCharType="begin"/>
            </w:r>
            <w:r w:rsidR="003E1AE1">
              <w:rPr>
                <w:noProof/>
                <w:webHidden/>
              </w:rPr>
              <w:instrText xml:space="preserve"> PAGEREF _Toc231571242 \h </w:instrText>
            </w:r>
            <w:r w:rsidR="003E1AE1">
              <w:rPr>
                <w:noProof/>
                <w:webHidden/>
              </w:rPr>
            </w:r>
            <w:r w:rsidR="003E1AE1">
              <w:rPr>
                <w:noProof/>
                <w:webHidden/>
              </w:rPr>
              <w:fldChar w:fldCharType="separate"/>
            </w:r>
            <w:r w:rsidR="003E1AE1">
              <w:rPr>
                <w:noProof/>
                <w:webHidden/>
              </w:rPr>
              <w:t>11</w:t>
            </w:r>
            <w:r w:rsidR="003E1AE1">
              <w:rPr>
                <w:noProof/>
                <w:webHidden/>
              </w:rPr>
              <w:fldChar w:fldCharType="end"/>
            </w:r>
          </w:hyperlink>
        </w:p>
        <w:p w14:paraId="74C8208B" w14:textId="53D554B9" w:rsidR="003E1AE1" w:rsidRDefault="00E93447">
          <w:pPr>
            <w:pStyle w:val="30"/>
            <w:tabs>
              <w:tab w:val="right" w:leader="dot" w:pos="10195"/>
            </w:tabs>
            <w:rPr>
              <w:rFonts w:asciiTheme="minorHAnsi" w:eastAsiaTheme="minorEastAsia" w:hAnsiTheme="minorHAnsi"/>
              <w:noProof/>
              <w:color w:val="auto"/>
              <w:sz w:val="22"/>
              <w:szCs w:val="22"/>
              <w:lang w:val="ru-RU" w:eastAsia="ru-RU"/>
            </w:rPr>
          </w:pPr>
          <w:hyperlink w:anchor="_Toc231571243" w:history="1">
            <w:r w:rsidR="003E1AE1" w:rsidRPr="00FD70B5">
              <w:rPr>
                <w:rStyle w:val="ae"/>
                <w:noProof/>
                <w:lang w:val="ru-RU"/>
              </w:rPr>
              <w:t>1.3.4 Критерий 4: концентрация нагрузки и потребность в аналитике</w:t>
            </w:r>
            <w:r w:rsidR="003E1AE1">
              <w:rPr>
                <w:noProof/>
                <w:webHidden/>
              </w:rPr>
              <w:tab/>
            </w:r>
            <w:r w:rsidR="003E1AE1">
              <w:rPr>
                <w:noProof/>
                <w:webHidden/>
              </w:rPr>
              <w:fldChar w:fldCharType="begin"/>
            </w:r>
            <w:r w:rsidR="003E1AE1">
              <w:rPr>
                <w:noProof/>
                <w:webHidden/>
              </w:rPr>
              <w:instrText xml:space="preserve"> PAGEREF _Toc231571243 \h </w:instrText>
            </w:r>
            <w:r w:rsidR="003E1AE1">
              <w:rPr>
                <w:noProof/>
                <w:webHidden/>
              </w:rPr>
            </w:r>
            <w:r w:rsidR="003E1AE1">
              <w:rPr>
                <w:noProof/>
                <w:webHidden/>
              </w:rPr>
              <w:fldChar w:fldCharType="separate"/>
            </w:r>
            <w:r w:rsidR="003E1AE1">
              <w:rPr>
                <w:noProof/>
                <w:webHidden/>
              </w:rPr>
              <w:t>12</w:t>
            </w:r>
            <w:r w:rsidR="003E1AE1">
              <w:rPr>
                <w:noProof/>
                <w:webHidden/>
              </w:rPr>
              <w:fldChar w:fldCharType="end"/>
            </w:r>
          </w:hyperlink>
        </w:p>
        <w:p w14:paraId="3C955D3F" w14:textId="66AC6DE9" w:rsidR="003E1AE1" w:rsidRDefault="00E93447">
          <w:pPr>
            <w:pStyle w:val="20"/>
            <w:tabs>
              <w:tab w:val="right" w:leader="dot" w:pos="10195"/>
            </w:tabs>
            <w:rPr>
              <w:rFonts w:asciiTheme="minorHAnsi" w:eastAsiaTheme="minorEastAsia" w:hAnsiTheme="minorHAnsi"/>
              <w:noProof/>
              <w:color w:val="auto"/>
              <w:sz w:val="22"/>
              <w:szCs w:val="22"/>
              <w:lang w:val="ru-RU" w:eastAsia="ru-RU"/>
            </w:rPr>
          </w:pPr>
          <w:hyperlink w:anchor="_Toc231571244" w:history="1">
            <w:r w:rsidR="003E1AE1" w:rsidRPr="00FD70B5">
              <w:rPr>
                <w:rStyle w:val="ae"/>
                <w:noProof/>
                <w:lang w:val="ru-RU"/>
              </w:rPr>
              <w:t>1.4 Обзор существующих сервисов аналитики для селлеров</w:t>
            </w:r>
            <w:r w:rsidR="003E1AE1">
              <w:rPr>
                <w:noProof/>
                <w:webHidden/>
              </w:rPr>
              <w:tab/>
            </w:r>
            <w:r w:rsidR="003E1AE1">
              <w:rPr>
                <w:noProof/>
                <w:webHidden/>
              </w:rPr>
              <w:fldChar w:fldCharType="begin"/>
            </w:r>
            <w:r w:rsidR="003E1AE1">
              <w:rPr>
                <w:noProof/>
                <w:webHidden/>
              </w:rPr>
              <w:instrText xml:space="preserve"> PAGEREF _Toc231571244 \h </w:instrText>
            </w:r>
            <w:r w:rsidR="003E1AE1">
              <w:rPr>
                <w:noProof/>
                <w:webHidden/>
              </w:rPr>
            </w:r>
            <w:r w:rsidR="003E1AE1">
              <w:rPr>
                <w:noProof/>
                <w:webHidden/>
              </w:rPr>
              <w:fldChar w:fldCharType="separate"/>
            </w:r>
            <w:r w:rsidR="003E1AE1">
              <w:rPr>
                <w:noProof/>
                <w:webHidden/>
              </w:rPr>
              <w:t>12</w:t>
            </w:r>
            <w:r w:rsidR="003E1AE1">
              <w:rPr>
                <w:noProof/>
                <w:webHidden/>
              </w:rPr>
              <w:fldChar w:fldCharType="end"/>
            </w:r>
          </w:hyperlink>
        </w:p>
        <w:p w14:paraId="49271154" w14:textId="50566601" w:rsidR="003E1AE1" w:rsidRDefault="00E93447">
          <w:pPr>
            <w:pStyle w:val="30"/>
            <w:tabs>
              <w:tab w:val="right" w:leader="dot" w:pos="10195"/>
            </w:tabs>
            <w:rPr>
              <w:rFonts w:asciiTheme="minorHAnsi" w:eastAsiaTheme="minorEastAsia" w:hAnsiTheme="minorHAnsi"/>
              <w:noProof/>
              <w:color w:val="auto"/>
              <w:sz w:val="22"/>
              <w:szCs w:val="22"/>
              <w:lang w:val="ru-RU" w:eastAsia="ru-RU"/>
            </w:rPr>
          </w:pPr>
          <w:hyperlink w:anchor="_Toc231571245" w:history="1">
            <w:r w:rsidR="003E1AE1" w:rsidRPr="00FD70B5">
              <w:rPr>
                <w:rStyle w:val="ae"/>
                <w:noProof/>
                <w:lang w:val="ru-RU"/>
              </w:rPr>
              <w:t>1.4.1 Классификация сервисов</w:t>
            </w:r>
            <w:r w:rsidR="003E1AE1">
              <w:rPr>
                <w:noProof/>
                <w:webHidden/>
              </w:rPr>
              <w:tab/>
            </w:r>
            <w:r w:rsidR="003E1AE1">
              <w:rPr>
                <w:noProof/>
                <w:webHidden/>
              </w:rPr>
              <w:fldChar w:fldCharType="begin"/>
            </w:r>
            <w:r w:rsidR="003E1AE1">
              <w:rPr>
                <w:noProof/>
                <w:webHidden/>
              </w:rPr>
              <w:instrText xml:space="preserve"> PAGEREF _Toc231571245 \h </w:instrText>
            </w:r>
            <w:r w:rsidR="003E1AE1">
              <w:rPr>
                <w:noProof/>
                <w:webHidden/>
              </w:rPr>
            </w:r>
            <w:r w:rsidR="003E1AE1">
              <w:rPr>
                <w:noProof/>
                <w:webHidden/>
              </w:rPr>
              <w:fldChar w:fldCharType="separate"/>
            </w:r>
            <w:r w:rsidR="003E1AE1">
              <w:rPr>
                <w:noProof/>
                <w:webHidden/>
              </w:rPr>
              <w:t>12</w:t>
            </w:r>
            <w:r w:rsidR="003E1AE1">
              <w:rPr>
                <w:noProof/>
                <w:webHidden/>
              </w:rPr>
              <w:fldChar w:fldCharType="end"/>
            </w:r>
          </w:hyperlink>
        </w:p>
        <w:p w14:paraId="7AD09C61" w14:textId="4A7FF34F" w:rsidR="003E1AE1" w:rsidRDefault="00E93447">
          <w:pPr>
            <w:pStyle w:val="30"/>
            <w:tabs>
              <w:tab w:val="right" w:leader="dot" w:pos="10195"/>
            </w:tabs>
            <w:rPr>
              <w:rFonts w:asciiTheme="minorHAnsi" w:eastAsiaTheme="minorEastAsia" w:hAnsiTheme="minorHAnsi"/>
              <w:noProof/>
              <w:color w:val="auto"/>
              <w:sz w:val="22"/>
              <w:szCs w:val="22"/>
              <w:lang w:val="ru-RU" w:eastAsia="ru-RU"/>
            </w:rPr>
          </w:pPr>
          <w:hyperlink w:anchor="_Toc231571246" w:history="1">
            <w:r w:rsidR="003E1AE1" w:rsidRPr="00FD70B5">
              <w:rPr>
                <w:rStyle w:val="ae"/>
                <w:noProof/>
                <w:lang w:val="ru-RU"/>
              </w:rPr>
              <w:t xml:space="preserve">1.4.2 </w:t>
            </w:r>
            <w:r w:rsidR="003E1AE1" w:rsidRPr="00FD70B5">
              <w:rPr>
                <w:rStyle w:val="ae"/>
                <w:noProof/>
              </w:rPr>
              <w:t>JVO</w:t>
            </w:r>
            <w:r w:rsidR="003E1AE1">
              <w:rPr>
                <w:noProof/>
                <w:webHidden/>
              </w:rPr>
              <w:tab/>
            </w:r>
            <w:r w:rsidR="003E1AE1">
              <w:rPr>
                <w:noProof/>
                <w:webHidden/>
              </w:rPr>
              <w:fldChar w:fldCharType="begin"/>
            </w:r>
            <w:r w:rsidR="003E1AE1">
              <w:rPr>
                <w:noProof/>
                <w:webHidden/>
              </w:rPr>
              <w:instrText xml:space="preserve"> PAGEREF _Toc231571246 \h </w:instrText>
            </w:r>
            <w:r w:rsidR="003E1AE1">
              <w:rPr>
                <w:noProof/>
                <w:webHidden/>
              </w:rPr>
            </w:r>
            <w:r w:rsidR="003E1AE1">
              <w:rPr>
                <w:noProof/>
                <w:webHidden/>
              </w:rPr>
              <w:fldChar w:fldCharType="separate"/>
            </w:r>
            <w:r w:rsidR="003E1AE1">
              <w:rPr>
                <w:noProof/>
                <w:webHidden/>
              </w:rPr>
              <w:t>13</w:t>
            </w:r>
            <w:r w:rsidR="003E1AE1">
              <w:rPr>
                <w:noProof/>
                <w:webHidden/>
              </w:rPr>
              <w:fldChar w:fldCharType="end"/>
            </w:r>
          </w:hyperlink>
        </w:p>
        <w:p w14:paraId="300C1F6A" w14:textId="67AA0DC1" w:rsidR="003E1AE1" w:rsidRDefault="00E93447">
          <w:pPr>
            <w:pStyle w:val="30"/>
            <w:tabs>
              <w:tab w:val="right" w:leader="dot" w:pos="10195"/>
            </w:tabs>
            <w:rPr>
              <w:rFonts w:asciiTheme="minorHAnsi" w:eastAsiaTheme="minorEastAsia" w:hAnsiTheme="minorHAnsi"/>
              <w:noProof/>
              <w:color w:val="auto"/>
              <w:sz w:val="22"/>
              <w:szCs w:val="22"/>
              <w:lang w:val="ru-RU" w:eastAsia="ru-RU"/>
            </w:rPr>
          </w:pPr>
          <w:hyperlink w:anchor="_Toc231571247" w:history="1">
            <w:r w:rsidR="003E1AE1" w:rsidRPr="00FD70B5">
              <w:rPr>
                <w:rStyle w:val="ae"/>
                <w:noProof/>
                <w:lang w:val="ru-RU"/>
              </w:rPr>
              <w:t xml:space="preserve">1.4.3 </w:t>
            </w:r>
            <w:r w:rsidR="003E1AE1" w:rsidRPr="00FD70B5">
              <w:rPr>
                <w:rStyle w:val="ae"/>
                <w:noProof/>
              </w:rPr>
              <w:t>Money</w:t>
            </w:r>
            <w:r w:rsidR="003E1AE1" w:rsidRPr="00FD70B5">
              <w:rPr>
                <w:rStyle w:val="ae"/>
                <w:noProof/>
                <w:lang w:val="ru-RU"/>
              </w:rPr>
              <w:t xml:space="preserve"> </w:t>
            </w:r>
            <w:r w:rsidR="003E1AE1" w:rsidRPr="00FD70B5">
              <w:rPr>
                <w:rStyle w:val="ae"/>
                <w:noProof/>
              </w:rPr>
              <w:t>Sellers</w:t>
            </w:r>
            <w:r w:rsidR="003E1AE1">
              <w:rPr>
                <w:noProof/>
                <w:webHidden/>
              </w:rPr>
              <w:tab/>
            </w:r>
            <w:r w:rsidR="003E1AE1">
              <w:rPr>
                <w:noProof/>
                <w:webHidden/>
              </w:rPr>
              <w:fldChar w:fldCharType="begin"/>
            </w:r>
            <w:r w:rsidR="003E1AE1">
              <w:rPr>
                <w:noProof/>
                <w:webHidden/>
              </w:rPr>
              <w:instrText xml:space="preserve"> PAGEREF _Toc231571247 \h </w:instrText>
            </w:r>
            <w:r w:rsidR="003E1AE1">
              <w:rPr>
                <w:noProof/>
                <w:webHidden/>
              </w:rPr>
            </w:r>
            <w:r w:rsidR="003E1AE1">
              <w:rPr>
                <w:noProof/>
                <w:webHidden/>
              </w:rPr>
              <w:fldChar w:fldCharType="separate"/>
            </w:r>
            <w:r w:rsidR="003E1AE1">
              <w:rPr>
                <w:noProof/>
                <w:webHidden/>
              </w:rPr>
              <w:t>13</w:t>
            </w:r>
            <w:r w:rsidR="003E1AE1">
              <w:rPr>
                <w:noProof/>
                <w:webHidden/>
              </w:rPr>
              <w:fldChar w:fldCharType="end"/>
            </w:r>
          </w:hyperlink>
        </w:p>
        <w:p w14:paraId="5C1DE7D1" w14:textId="3F0D1ECC" w:rsidR="003E1AE1" w:rsidRDefault="00E93447">
          <w:pPr>
            <w:pStyle w:val="30"/>
            <w:tabs>
              <w:tab w:val="right" w:leader="dot" w:pos="10195"/>
            </w:tabs>
            <w:rPr>
              <w:rFonts w:asciiTheme="minorHAnsi" w:eastAsiaTheme="minorEastAsia" w:hAnsiTheme="minorHAnsi"/>
              <w:noProof/>
              <w:color w:val="auto"/>
              <w:sz w:val="22"/>
              <w:szCs w:val="22"/>
              <w:lang w:val="ru-RU" w:eastAsia="ru-RU"/>
            </w:rPr>
          </w:pPr>
          <w:hyperlink w:anchor="_Toc231571248" w:history="1">
            <w:r w:rsidR="003E1AE1" w:rsidRPr="00FD70B5">
              <w:rPr>
                <w:rStyle w:val="ae"/>
                <w:noProof/>
                <w:lang w:val="ru-RU"/>
              </w:rPr>
              <w:t xml:space="preserve">1.4.4 </w:t>
            </w:r>
            <w:r w:rsidR="003E1AE1" w:rsidRPr="00FD70B5">
              <w:rPr>
                <w:rStyle w:val="ae"/>
                <w:noProof/>
              </w:rPr>
              <w:t>Sellmonitor</w:t>
            </w:r>
            <w:r w:rsidR="003E1AE1">
              <w:rPr>
                <w:noProof/>
                <w:webHidden/>
              </w:rPr>
              <w:tab/>
            </w:r>
            <w:r w:rsidR="003E1AE1">
              <w:rPr>
                <w:noProof/>
                <w:webHidden/>
              </w:rPr>
              <w:fldChar w:fldCharType="begin"/>
            </w:r>
            <w:r w:rsidR="003E1AE1">
              <w:rPr>
                <w:noProof/>
                <w:webHidden/>
              </w:rPr>
              <w:instrText xml:space="preserve"> PAGEREF _Toc231571248 \h </w:instrText>
            </w:r>
            <w:r w:rsidR="003E1AE1">
              <w:rPr>
                <w:noProof/>
                <w:webHidden/>
              </w:rPr>
            </w:r>
            <w:r w:rsidR="003E1AE1">
              <w:rPr>
                <w:noProof/>
                <w:webHidden/>
              </w:rPr>
              <w:fldChar w:fldCharType="separate"/>
            </w:r>
            <w:r w:rsidR="003E1AE1">
              <w:rPr>
                <w:noProof/>
                <w:webHidden/>
              </w:rPr>
              <w:t>13</w:t>
            </w:r>
            <w:r w:rsidR="003E1AE1">
              <w:rPr>
                <w:noProof/>
                <w:webHidden/>
              </w:rPr>
              <w:fldChar w:fldCharType="end"/>
            </w:r>
          </w:hyperlink>
        </w:p>
        <w:p w14:paraId="0253339E" w14:textId="41716141" w:rsidR="003E1AE1" w:rsidRDefault="00E93447">
          <w:pPr>
            <w:pStyle w:val="30"/>
            <w:tabs>
              <w:tab w:val="right" w:leader="dot" w:pos="10195"/>
            </w:tabs>
            <w:rPr>
              <w:rFonts w:asciiTheme="minorHAnsi" w:eastAsiaTheme="minorEastAsia" w:hAnsiTheme="minorHAnsi"/>
              <w:noProof/>
              <w:color w:val="auto"/>
              <w:sz w:val="22"/>
              <w:szCs w:val="22"/>
              <w:lang w:val="ru-RU" w:eastAsia="ru-RU"/>
            </w:rPr>
          </w:pPr>
          <w:hyperlink w:anchor="_Toc231571249" w:history="1">
            <w:r w:rsidR="003E1AE1" w:rsidRPr="00FD70B5">
              <w:rPr>
                <w:rStyle w:val="ae"/>
                <w:noProof/>
                <w:lang w:val="ru-RU"/>
              </w:rPr>
              <w:t xml:space="preserve">1.4.5 </w:t>
            </w:r>
            <w:r w:rsidR="003E1AE1" w:rsidRPr="00FD70B5">
              <w:rPr>
                <w:rStyle w:val="ae"/>
                <w:noProof/>
              </w:rPr>
              <w:t>Moneyplace</w:t>
            </w:r>
            <w:r w:rsidR="003E1AE1">
              <w:rPr>
                <w:noProof/>
                <w:webHidden/>
              </w:rPr>
              <w:tab/>
            </w:r>
            <w:r w:rsidR="003E1AE1">
              <w:rPr>
                <w:noProof/>
                <w:webHidden/>
              </w:rPr>
              <w:fldChar w:fldCharType="begin"/>
            </w:r>
            <w:r w:rsidR="003E1AE1">
              <w:rPr>
                <w:noProof/>
                <w:webHidden/>
              </w:rPr>
              <w:instrText xml:space="preserve"> PAGEREF _Toc231571249 \h </w:instrText>
            </w:r>
            <w:r w:rsidR="003E1AE1">
              <w:rPr>
                <w:noProof/>
                <w:webHidden/>
              </w:rPr>
            </w:r>
            <w:r w:rsidR="003E1AE1">
              <w:rPr>
                <w:noProof/>
                <w:webHidden/>
              </w:rPr>
              <w:fldChar w:fldCharType="separate"/>
            </w:r>
            <w:r w:rsidR="003E1AE1">
              <w:rPr>
                <w:noProof/>
                <w:webHidden/>
              </w:rPr>
              <w:t>14</w:t>
            </w:r>
            <w:r w:rsidR="003E1AE1">
              <w:rPr>
                <w:noProof/>
                <w:webHidden/>
              </w:rPr>
              <w:fldChar w:fldCharType="end"/>
            </w:r>
          </w:hyperlink>
        </w:p>
        <w:p w14:paraId="4CEFDD16" w14:textId="1773950C" w:rsidR="003E1AE1" w:rsidRDefault="00E93447">
          <w:pPr>
            <w:pStyle w:val="30"/>
            <w:tabs>
              <w:tab w:val="right" w:leader="dot" w:pos="10195"/>
            </w:tabs>
            <w:rPr>
              <w:rFonts w:asciiTheme="minorHAnsi" w:eastAsiaTheme="minorEastAsia" w:hAnsiTheme="minorHAnsi"/>
              <w:noProof/>
              <w:color w:val="auto"/>
              <w:sz w:val="22"/>
              <w:szCs w:val="22"/>
              <w:lang w:val="ru-RU" w:eastAsia="ru-RU"/>
            </w:rPr>
          </w:pPr>
          <w:hyperlink w:anchor="_Toc231571250" w:history="1">
            <w:r w:rsidR="003E1AE1" w:rsidRPr="00FD70B5">
              <w:rPr>
                <w:rStyle w:val="ae"/>
                <w:noProof/>
                <w:lang w:val="ru-RU"/>
              </w:rPr>
              <w:t xml:space="preserve">1.4.6 </w:t>
            </w:r>
            <w:r w:rsidR="003E1AE1" w:rsidRPr="00FD70B5">
              <w:rPr>
                <w:rStyle w:val="ae"/>
                <w:noProof/>
              </w:rPr>
              <w:t>Mpstats</w:t>
            </w:r>
            <w:r w:rsidR="003E1AE1">
              <w:rPr>
                <w:noProof/>
                <w:webHidden/>
              </w:rPr>
              <w:tab/>
            </w:r>
            <w:r w:rsidR="003E1AE1">
              <w:rPr>
                <w:noProof/>
                <w:webHidden/>
              </w:rPr>
              <w:fldChar w:fldCharType="begin"/>
            </w:r>
            <w:r w:rsidR="003E1AE1">
              <w:rPr>
                <w:noProof/>
                <w:webHidden/>
              </w:rPr>
              <w:instrText xml:space="preserve"> PAGEREF _Toc231571250 \h </w:instrText>
            </w:r>
            <w:r w:rsidR="003E1AE1">
              <w:rPr>
                <w:noProof/>
                <w:webHidden/>
              </w:rPr>
            </w:r>
            <w:r w:rsidR="003E1AE1">
              <w:rPr>
                <w:noProof/>
                <w:webHidden/>
              </w:rPr>
              <w:fldChar w:fldCharType="separate"/>
            </w:r>
            <w:r w:rsidR="003E1AE1">
              <w:rPr>
                <w:noProof/>
                <w:webHidden/>
              </w:rPr>
              <w:t>14</w:t>
            </w:r>
            <w:r w:rsidR="003E1AE1">
              <w:rPr>
                <w:noProof/>
                <w:webHidden/>
              </w:rPr>
              <w:fldChar w:fldCharType="end"/>
            </w:r>
          </w:hyperlink>
        </w:p>
        <w:p w14:paraId="290160AD" w14:textId="5D69F40A" w:rsidR="003E1AE1" w:rsidRDefault="00E93447">
          <w:pPr>
            <w:pStyle w:val="30"/>
            <w:tabs>
              <w:tab w:val="right" w:leader="dot" w:pos="10195"/>
            </w:tabs>
            <w:rPr>
              <w:rFonts w:asciiTheme="minorHAnsi" w:eastAsiaTheme="minorEastAsia" w:hAnsiTheme="minorHAnsi"/>
              <w:noProof/>
              <w:color w:val="auto"/>
              <w:sz w:val="22"/>
              <w:szCs w:val="22"/>
              <w:lang w:val="ru-RU" w:eastAsia="ru-RU"/>
            </w:rPr>
          </w:pPr>
          <w:hyperlink w:anchor="_Toc231571251" w:history="1">
            <w:r w:rsidR="003E1AE1" w:rsidRPr="00FD70B5">
              <w:rPr>
                <w:rStyle w:val="ae"/>
                <w:noProof/>
                <w:lang w:val="ru-RU"/>
              </w:rPr>
              <w:t>1.4.7 Сравнительная таблица специализированных сервисов внутренней аналитики</w:t>
            </w:r>
            <w:r w:rsidR="003E1AE1">
              <w:rPr>
                <w:noProof/>
                <w:webHidden/>
              </w:rPr>
              <w:tab/>
            </w:r>
            <w:r w:rsidR="003E1AE1">
              <w:rPr>
                <w:noProof/>
                <w:webHidden/>
              </w:rPr>
              <w:fldChar w:fldCharType="begin"/>
            </w:r>
            <w:r w:rsidR="003E1AE1">
              <w:rPr>
                <w:noProof/>
                <w:webHidden/>
              </w:rPr>
              <w:instrText xml:space="preserve"> PAGEREF _Toc231571251 \h </w:instrText>
            </w:r>
            <w:r w:rsidR="003E1AE1">
              <w:rPr>
                <w:noProof/>
                <w:webHidden/>
              </w:rPr>
            </w:r>
            <w:r w:rsidR="003E1AE1">
              <w:rPr>
                <w:noProof/>
                <w:webHidden/>
              </w:rPr>
              <w:fldChar w:fldCharType="separate"/>
            </w:r>
            <w:r w:rsidR="003E1AE1">
              <w:rPr>
                <w:noProof/>
                <w:webHidden/>
              </w:rPr>
              <w:t>15</w:t>
            </w:r>
            <w:r w:rsidR="003E1AE1">
              <w:rPr>
                <w:noProof/>
                <w:webHidden/>
              </w:rPr>
              <w:fldChar w:fldCharType="end"/>
            </w:r>
          </w:hyperlink>
        </w:p>
        <w:p w14:paraId="34E6827F" w14:textId="7616D1CE" w:rsidR="003E1AE1" w:rsidRDefault="00E93447">
          <w:pPr>
            <w:pStyle w:val="30"/>
            <w:tabs>
              <w:tab w:val="right" w:leader="dot" w:pos="10195"/>
            </w:tabs>
            <w:rPr>
              <w:rFonts w:asciiTheme="minorHAnsi" w:eastAsiaTheme="minorEastAsia" w:hAnsiTheme="minorHAnsi"/>
              <w:noProof/>
              <w:color w:val="auto"/>
              <w:sz w:val="22"/>
              <w:szCs w:val="22"/>
              <w:lang w:val="ru-RU" w:eastAsia="ru-RU"/>
            </w:rPr>
          </w:pPr>
          <w:hyperlink w:anchor="_Toc231571252" w:history="1">
            <w:r w:rsidR="003E1AE1" w:rsidRPr="00FD70B5">
              <w:rPr>
                <w:rStyle w:val="ae"/>
                <w:noProof/>
              </w:rPr>
              <w:t>1.4.8 Выводы по обзору</w:t>
            </w:r>
            <w:r w:rsidR="003E1AE1">
              <w:rPr>
                <w:noProof/>
                <w:webHidden/>
              </w:rPr>
              <w:tab/>
            </w:r>
            <w:r w:rsidR="003E1AE1">
              <w:rPr>
                <w:noProof/>
                <w:webHidden/>
              </w:rPr>
              <w:fldChar w:fldCharType="begin"/>
            </w:r>
            <w:r w:rsidR="003E1AE1">
              <w:rPr>
                <w:noProof/>
                <w:webHidden/>
              </w:rPr>
              <w:instrText xml:space="preserve"> PAGEREF _Toc231571252 \h </w:instrText>
            </w:r>
            <w:r w:rsidR="003E1AE1">
              <w:rPr>
                <w:noProof/>
                <w:webHidden/>
              </w:rPr>
            </w:r>
            <w:r w:rsidR="003E1AE1">
              <w:rPr>
                <w:noProof/>
                <w:webHidden/>
              </w:rPr>
              <w:fldChar w:fldCharType="separate"/>
            </w:r>
            <w:r w:rsidR="003E1AE1">
              <w:rPr>
                <w:noProof/>
                <w:webHidden/>
              </w:rPr>
              <w:t>15</w:t>
            </w:r>
            <w:r w:rsidR="003E1AE1">
              <w:rPr>
                <w:noProof/>
                <w:webHidden/>
              </w:rPr>
              <w:fldChar w:fldCharType="end"/>
            </w:r>
          </w:hyperlink>
        </w:p>
        <w:p w14:paraId="0A291E14" w14:textId="0B2ADE17" w:rsidR="003E1AE1" w:rsidRDefault="00E93447">
          <w:pPr>
            <w:pStyle w:val="20"/>
            <w:tabs>
              <w:tab w:val="right" w:leader="dot" w:pos="10195"/>
            </w:tabs>
            <w:rPr>
              <w:rFonts w:asciiTheme="minorHAnsi" w:eastAsiaTheme="minorEastAsia" w:hAnsiTheme="minorHAnsi"/>
              <w:noProof/>
              <w:color w:val="auto"/>
              <w:sz w:val="22"/>
              <w:szCs w:val="22"/>
              <w:lang w:val="ru-RU" w:eastAsia="ru-RU"/>
            </w:rPr>
          </w:pPr>
          <w:hyperlink w:anchor="_Toc231571253" w:history="1">
            <w:r w:rsidR="003E1AE1" w:rsidRPr="00FD70B5">
              <w:rPr>
                <w:rStyle w:val="ae"/>
                <w:noProof/>
                <w:lang w:val="ru-RU"/>
              </w:rPr>
              <w:t>1.5 Определение ключевой функциональности и конкурентного преимущества</w:t>
            </w:r>
            <w:r w:rsidR="003E1AE1">
              <w:rPr>
                <w:noProof/>
                <w:webHidden/>
              </w:rPr>
              <w:tab/>
            </w:r>
            <w:r w:rsidR="003E1AE1">
              <w:rPr>
                <w:noProof/>
                <w:webHidden/>
              </w:rPr>
              <w:fldChar w:fldCharType="begin"/>
            </w:r>
            <w:r w:rsidR="003E1AE1">
              <w:rPr>
                <w:noProof/>
                <w:webHidden/>
              </w:rPr>
              <w:instrText xml:space="preserve"> PAGEREF _Toc231571253 \h </w:instrText>
            </w:r>
            <w:r w:rsidR="003E1AE1">
              <w:rPr>
                <w:noProof/>
                <w:webHidden/>
              </w:rPr>
            </w:r>
            <w:r w:rsidR="003E1AE1">
              <w:rPr>
                <w:noProof/>
                <w:webHidden/>
              </w:rPr>
              <w:fldChar w:fldCharType="separate"/>
            </w:r>
            <w:r w:rsidR="003E1AE1">
              <w:rPr>
                <w:noProof/>
                <w:webHidden/>
              </w:rPr>
              <w:t>16</w:t>
            </w:r>
            <w:r w:rsidR="003E1AE1">
              <w:rPr>
                <w:noProof/>
                <w:webHidden/>
              </w:rPr>
              <w:fldChar w:fldCharType="end"/>
            </w:r>
          </w:hyperlink>
        </w:p>
        <w:p w14:paraId="667393DE" w14:textId="667D9AF4" w:rsidR="003E1AE1" w:rsidRDefault="00E93447">
          <w:pPr>
            <w:pStyle w:val="30"/>
            <w:tabs>
              <w:tab w:val="right" w:leader="dot" w:pos="10195"/>
            </w:tabs>
            <w:rPr>
              <w:rFonts w:asciiTheme="minorHAnsi" w:eastAsiaTheme="minorEastAsia" w:hAnsiTheme="minorHAnsi"/>
              <w:noProof/>
              <w:color w:val="auto"/>
              <w:sz w:val="22"/>
              <w:szCs w:val="22"/>
              <w:lang w:val="ru-RU" w:eastAsia="ru-RU"/>
            </w:rPr>
          </w:pPr>
          <w:hyperlink w:anchor="_Toc231571254" w:history="1">
            <w:r w:rsidR="003E1AE1" w:rsidRPr="00FD70B5">
              <w:rPr>
                <w:rStyle w:val="ae"/>
                <w:noProof/>
                <w:lang w:val="ru-RU"/>
              </w:rPr>
              <w:t>1.5.1 Конкурентные преимущества</w:t>
            </w:r>
            <w:r w:rsidR="003E1AE1">
              <w:rPr>
                <w:noProof/>
                <w:webHidden/>
              </w:rPr>
              <w:tab/>
            </w:r>
            <w:r w:rsidR="003E1AE1">
              <w:rPr>
                <w:noProof/>
                <w:webHidden/>
              </w:rPr>
              <w:fldChar w:fldCharType="begin"/>
            </w:r>
            <w:r w:rsidR="003E1AE1">
              <w:rPr>
                <w:noProof/>
                <w:webHidden/>
              </w:rPr>
              <w:instrText xml:space="preserve"> PAGEREF _Toc231571254 \h </w:instrText>
            </w:r>
            <w:r w:rsidR="003E1AE1">
              <w:rPr>
                <w:noProof/>
                <w:webHidden/>
              </w:rPr>
            </w:r>
            <w:r w:rsidR="003E1AE1">
              <w:rPr>
                <w:noProof/>
                <w:webHidden/>
              </w:rPr>
              <w:fldChar w:fldCharType="separate"/>
            </w:r>
            <w:r w:rsidR="003E1AE1">
              <w:rPr>
                <w:noProof/>
                <w:webHidden/>
              </w:rPr>
              <w:t>16</w:t>
            </w:r>
            <w:r w:rsidR="003E1AE1">
              <w:rPr>
                <w:noProof/>
                <w:webHidden/>
              </w:rPr>
              <w:fldChar w:fldCharType="end"/>
            </w:r>
          </w:hyperlink>
        </w:p>
        <w:p w14:paraId="7AFCAB19" w14:textId="3ABD9281" w:rsidR="003E1AE1" w:rsidRDefault="00E93447">
          <w:pPr>
            <w:pStyle w:val="30"/>
            <w:tabs>
              <w:tab w:val="right" w:leader="dot" w:pos="10195"/>
            </w:tabs>
            <w:rPr>
              <w:rFonts w:asciiTheme="minorHAnsi" w:eastAsiaTheme="minorEastAsia" w:hAnsiTheme="minorHAnsi"/>
              <w:noProof/>
              <w:color w:val="auto"/>
              <w:sz w:val="22"/>
              <w:szCs w:val="22"/>
              <w:lang w:val="ru-RU" w:eastAsia="ru-RU"/>
            </w:rPr>
          </w:pPr>
          <w:hyperlink w:anchor="_Toc231571255" w:history="1">
            <w:r w:rsidR="003E1AE1" w:rsidRPr="00FD70B5">
              <w:rPr>
                <w:rStyle w:val="ae"/>
                <w:noProof/>
                <w:lang w:val="ru-RU"/>
              </w:rPr>
              <w:t>1.5.2 Ключевая функциональность</w:t>
            </w:r>
            <w:r w:rsidR="003E1AE1">
              <w:rPr>
                <w:noProof/>
                <w:webHidden/>
              </w:rPr>
              <w:tab/>
            </w:r>
            <w:r w:rsidR="003E1AE1">
              <w:rPr>
                <w:noProof/>
                <w:webHidden/>
              </w:rPr>
              <w:fldChar w:fldCharType="begin"/>
            </w:r>
            <w:r w:rsidR="003E1AE1">
              <w:rPr>
                <w:noProof/>
                <w:webHidden/>
              </w:rPr>
              <w:instrText xml:space="preserve"> PAGEREF _Toc231571255 \h </w:instrText>
            </w:r>
            <w:r w:rsidR="003E1AE1">
              <w:rPr>
                <w:noProof/>
                <w:webHidden/>
              </w:rPr>
            </w:r>
            <w:r w:rsidR="003E1AE1">
              <w:rPr>
                <w:noProof/>
                <w:webHidden/>
              </w:rPr>
              <w:fldChar w:fldCharType="separate"/>
            </w:r>
            <w:r w:rsidR="003E1AE1">
              <w:rPr>
                <w:noProof/>
                <w:webHidden/>
              </w:rPr>
              <w:t>17</w:t>
            </w:r>
            <w:r w:rsidR="003E1AE1">
              <w:rPr>
                <w:noProof/>
                <w:webHidden/>
              </w:rPr>
              <w:fldChar w:fldCharType="end"/>
            </w:r>
          </w:hyperlink>
        </w:p>
        <w:p w14:paraId="4A3CDD29" w14:textId="1E5AA770" w:rsidR="003E1AE1" w:rsidRDefault="00E93447">
          <w:pPr>
            <w:pStyle w:val="30"/>
            <w:tabs>
              <w:tab w:val="right" w:leader="dot" w:pos="10195"/>
            </w:tabs>
            <w:rPr>
              <w:rFonts w:asciiTheme="minorHAnsi" w:eastAsiaTheme="minorEastAsia" w:hAnsiTheme="minorHAnsi"/>
              <w:noProof/>
              <w:color w:val="auto"/>
              <w:sz w:val="22"/>
              <w:szCs w:val="22"/>
              <w:lang w:val="ru-RU" w:eastAsia="ru-RU"/>
            </w:rPr>
          </w:pPr>
          <w:hyperlink w:anchor="_Toc231571256" w:history="1">
            <w:r w:rsidR="003E1AE1" w:rsidRPr="00FD70B5">
              <w:rPr>
                <w:rStyle w:val="ae"/>
                <w:noProof/>
                <w:lang w:val="ru-RU"/>
              </w:rPr>
              <w:t>1.5.3 Исключённые функции</w:t>
            </w:r>
            <w:r w:rsidR="003E1AE1">
              <w:rPr>
                <w:noProof/>
                <w:webHidden/>
              </w:rPr>
              <w:tab/>
            </w:r>
            <w:r w:rsidR="003E1AE1">
              <w:rPr>
                <w:noProof/>
                <w:webHidden/>
              </w:rPr>
              <w:fldChar w:fldCharType="begin"/>
            </w:r>
            <w:r w:rsidR="003E1AE1">
              <w:rPr>
                <w:noProof/>
                <w:webHidden/>
              </w:rPr>
              <w:instrText xml:space="preserve"> PAGEREF _Toc231571256 \h </w:instrText>
            </w:r>
            <w:r w:rsidR="003E1AE1">
              <w:rPr>
                <w:noProof/>
                <w:webHidden/>
              </w:rPr>
            </w:r>
            <w:r w:rsidR="003E1AE1">
              <w:rPr>
                <w:noProof/>
                <w:webHidden/>
              </w:rPr>
              <w:fldChar w:fldCharType="separate"/>
            </w:r>
            <w:r w:rsidR="003E1AE1">
              <w:rPr>
                <w:noProof/>
                <w:webHidden/>
              </w:rPr>
              <w:t>18</w:t>
            </w:r>
            <w:r w:rsidR="003E1AE1">
              <w:rPr>
                <w:noProof/>
                <w:webHidden/>
              </w:rPr>
              <w:fldChar w:fldCharType="end"/>
            </w:r>
          </w:hyperlink>
        </w:p>
        <w:p w14:paraId="1BFD4A22" w14:textId="632F6B8C" w:rsidR="003E1AE1" w:rsidRDefault="00E93447">
          <w:pPr>
            <w:pStyle w:val="10"/>
            <w:tabs>
              <w:tab w:val="right" w:leader="dot" w:pos="10195"/>
            </w:tabs>
            <w:rPr>
              <w:rFonts w:asciiTheme="minorHAnsi" w:eastAsiaTheme="minorEastAsia" w:hAnsiTheme="minorHAnsi"/>
              <w:noProof/>
              <w:color w:val="auto"/>
              <w:sz w:val="22"/>
              <w:szCs w:val="22"/>
              <w:lang w:val="ru-RU" w:eastAsia="ru-RU"/>
            </w:rPr>
          </w:pPr>
          <w:hyperlink w:anchor="_Toc231571257" w:history="1">
            <w:r w:rsidR="003E1AE1" w:rsidRPr="00FD70B5">
              <w:rPr>
                <w:rStyle w:val="ae"/>
                <w:noProof/>
                <w:lang w:val="ru-RU"/>
              </w:rPr>
              <w:t>2 ОПИСАНИЕ И ОБОСНОВАНИЕ ПРОЕКТНЫХ РЕШЕНИЙ</w:t>
            </w:r>
            <w:r w:rsidR="003E1AE1">
              <w:rPr>
                <w:noProof/>
                <w:webHidden/>
              </w:rPr>
              <w:tab/>
            </w:r>
            <w:r w:rsidR="003E1AE1">
              <w:rPr>
                <w:noProof/>
                <w:webHidden/>
              </w:rPr>
              <w:fldChar w:fldCharType="begin"/>
            </w:r>
            <w:r w:rsidR="003E1AE1">
              <w:rPr>
                <w:noProof/>
                <w:webHidden/>
              </w:rPr>
              <w:instrText xml:space="preserve"> PAGEREF _Toc231571257 \h </w:instrText>
            </w:r>
            <w:r w:rsidR="003E1AE1">
              <w:rPr>
                <w:noProof/>
                <w:webHidden/>
              </w:rPr>
            </w:r>
            <w:r w:rsidR="003E1AE1">
              <w:rPr>
                <w:noProof/>
                <w:webHidden/>
              </w:rPr>
              <w:fldChar w:fldCharType="separate"/>
            </w:r>
            <w:r w:rsidR="003E1AE1">
              <w:rPr>
                <w:noProof/>
                <w:webHidden/>
              </w:rPr>
              <w:t>18</w:t>
            </w:r>
            <w:r w:rsidR="003E1AE1">
              <w:rPr>
                <w:noProof/>
                <w:webHidden/>
              </w:rPr>
              <w:fldChar w:fldCharType="end"/>
            </w:r>
          </w:hyperlink>
        </w:p>
        <w:p w14:paraId="5F11C4D4" w14:textId="3E2EFE59" w:rsidR="003E1AE1" w:rsidRDefault="00E93447">
          <w:pPr>
            <w:pStyle w:val="20"/>
            <w:tabs>
              <w:tab w:val="right" w:leader="dot" w:pos="10195"/>
            </w:tabs>
            <w:rPr>
              <w:rFonts w:asciiTheme="minorHAnsi" w:eastAsiaTheme="minorEastAsia" w:hAnsiTheme="minorHAnsi"/>
              <w:noProof/>
              <w:color w:val="auto"/>
              <w:sz w:val="22"/>
              <w:szCs w:val="22"/>
              <w:lang w:val="ru-RU" w:eastAsia="ru-RU"/>
            </w:rPr>
          </w:pPr>
          <w:hyperlink w:anchor="_Toc231571258" w:history="1">
            <w:r w:rsidR="003E1AE1" w:rsidRPr="00FD70B5">
              <w:rPr>
                <w:rStyle w:val="ae"/>
                <w:noProof/>
                <w:lang w:val="ru-RU"/>
              </w:rPr>
              <w:t>2.1 Бизнес-процесс «Как есть»</w:t>
            </w:r>
            <w:r w:rsidR="003E1AE1">
              <w:rPr>
                <w:noProof/>
                <w:webHidden/>
              </w:rPr>
              <w:tab/>
            </w:r>
            <w:r w:rsidR="003E1AE1">
              <w:rPr>
                <w:noProof/>
                <w:webHidden/>
              </w:rPr>
              <w:fldChar w:fldCharType="begin"/>
            </w:r>
            <w:r w:rsidR="003E1AE1">
              <w:rPr>
                <w:noProof/>
                <w:webHidden/>
              </w:rPr>
              <w:instrText xml:space="preserve"> PAGEREF _Toc231571258 \h </w:instrText>
            </w:r>
            <w:r w:rsidR="003E1AE1">
              <w:rPr>
                <w:noProof/>
                <w:webHidden/>
              </w:rPr>
            </w:r>
            <w:r w:rsidR="003E1AE1">
              <w:rPr>
                <w:noProof/>
                <w:webHidden/>
              </w:rPr>
              <w:fldChar w:fldCharType="separate"/>
            </w:r>
            <w:r w:rsidR="003E1AE1">
              <w:rPr>
                <w:noProof/>
                <w:webHidden/>
              </w:rPr>
              <w:t>18</w:t>
            </w:r>
            <w:r w:rsidR="003E1AE1">
              <w:rPr>
                <w:noProof/>
                <w:webHidden/>
              </w:rPr>
              <w:fldChar w:fldCharType="end"/>
            </w:r>
          </w:hyperlink>
        </w:p>
        <w:p w14:paraId="47B8E7FC" w14:textId="305ECDE2" w:rsidR="003E1AE1" w:rsidRDefault="00E93447">
          <w:pPr>
            <w:pStyle w:val="30"/>
            <w:tabs>
              <w:tab w:val="right" w:leader="dot" w:pos="10195"/>
            </w:tabs>
            <w:rPr>
              <w:rFonts w:asciiTheme="minorHAnsi" w:eastAsiaTheme="minorEastAsia" w:hAnsiTheme="minorHAnsi"/>
              <w:noProof/>
              <w:color w:val="auto"/>
              <w:sz w:val="22"/>
              <w:szCs w:val="22"/>
              <w:lang w:val="ru-RU" w:eastAsia="ru-RU"/>
            </w:rPr>
          </w:pPr>
          <w:hyperlink w:anchor="_Toc231571259" w:history="1">
            <w:r w:rsidR="003E1AE1" w:rsidRPr="00FD70B5">
              <w:rPr>
                <w:rStyle w:val="ae"/>
                <w:noProof/>
                <w:lang w:val="ru-RU"/>
              </w:rPr>
              <w:t xml:space="preserve">2.1.1 Возможности встроенной аналитики </w:t>
            </w:r>
            <w:r w:rsidR="003E1AE1" w:rsidRPr="00FD70B5">
              <w:rPr>
                <w:rStyle w:val="ae"/>
                <w:noProof/>
              </w:rPr>
              <w:t>Wildberries</w:t>
            </w:r>
            <w:r w:rsidR="003E1AE1">
              <w:rPr>
                <w:noProof/>
                <w:webHidden/>
              </w:rPr>
              <w:tab/>
            </w:r>
            <w:r w:rsidR="003E1AE1">
              <w:rPr>
                <w:noProof/>
                <w:webHidden/>
              </w:rPr>
              <w:fldChar w:fldCharType="begin"/>
            </w:r>
            <w:r w:rsidR="003E1AE1">
              <w:rPr>
                <w:noProof/>
                <w:webHidden/>
              </w:rPr>
              <w:instrText xml:space="preserve"> PAGEREF _Toc231571259 \h </w:instrText>
            </w:r>
            <w:r w:rsidR="003E1AE1">
              <w:rPr>
                <w:noProof/>
                <w:webHidden/>
              </w:rPr>
            </w:r>
            <w:r w:rsidR="003E1AE1">
              <w:rPr>
                <w:noProof/>
                <w:webHidden/>
              </w:rPr>
              <w:fldChar w:fldCharType="separate"/>
            </w:r>
            <w:r w:rsidR="003E1AE1">
              <w:rPr>
                <w:noProof/>
                <w:webHidden/>
              </w:rPr>
              <w:t>18</w:t>
            </w:r>
            <w:r w:rsidR="003E1AE1">
              <w:rPr>
                <w:noProof/>
                <w:webHidden/>
              </w:rPr>
              <w:fldChar w:fldCharType="end"/>
            </w:r>
          </w:hyperlink>
        </w:p>
        <w:p w14:paraId="1BA888C3" w14:textId="20AF6695" w:rsidR="003E1AE1" w:rsidRDefault="00E93447">
          <w:pPr>
            <w:pStyle w:val="30"/>
            <w:tabs>
              <w:tab w:val="right" w:leader="dot" w:pos="10195"/>
            </w:tabs>
            <w:rPr>
              <w:rFonts w:asciiTheme="minorHAnsi" w:eastAsiaTheme="minorEastAsia" w:hAnsiTheme="minorHAnsi"/>
              <w:noProof/>
              <w:color w:val="auto"/>
              <w:sz w:val="22"/>
              <w:szCs w:val="22"/>
              <w:lang w:val="ru-RU" w:eastAsia="ru-RU"/>
            </w:rPr>
          </w:pPr>
          <w:hyperlink w:anchor="_Toc231571260" w:history="1">
            <w:r w:rsidR="003E1AE1" w:rsidRPr="00FD70B5">
              <w:rPr>
                <w:rStyle w:val="ae"/>
                <w:noProof/>
                <w:lang w:val="ru-RU"/>
              </w:rPr>
              <w:t xml:space="preserve">2.1.2 Технические недостатки аналитики </w:t>
            </w:r>
            <w:r w:rsidR="003E1AE1" w:rsidRPr="00FD70B5">
              <w:rPr>
                <w:rStyle w:val="ae"/>
                <w:noProof/>
              </w:rPr>
              <w:t>Wildberries</w:t>
            </w:r>
            <w:r w:rsidR="003E1AE1">
              <w:rPr>
                <w:noProof/>
                <w:webHidden/>
              </w:rPr>
              <w:tab/>
            </w:r>
            <w:r w:rsidR="003E1AE1">
              <w:rPr>
                <w:noProof/>
                <w:webHidden/>
              </w:rPr>
              <w:fldChar w:fldCharType="begin"/>
            </w:r>
            <w:r w:rsidR="003E1AE1">
              <w:rPr>
                <w:noProof/>
                <w:webHidden/>
              </w:rPr>
              <w:instrText xml:space="preserve"> PAGEREF _Toc231571260 \h </w:instrText>
            </w:r>
            <w:r w:rsidR="003E1AE1">
              <w:rPr>
                <w:noProof/>
                <w:webHidden/>
              </w:rPr>
            </w:r>
            <w:r w:rsidR="003E1AE1">
              <w:rPr>
                <w:noProof/>
                <w:webHidden/>
              </w:rPr>
              <w:fldChar w:fldCharType="separate"/>
            </w:r>
            <w:r w:rsidR="003E1AE1">
              <w:rPr>
                <w:noProof/>
                <w:webHidden/>
              </w:rPr>
              <w:t>19</w:t>
            </w:r>
            <w:r w:rsidR="003E1AE1">
              <w:rPr>
                <w:noProof/>
                <w:webHidden/>
              </w:rPr>
              <w:fldChar w:fldCharType="end"/>
            </w:r>
          </w:hyperlink>
        </w:p>
        <w:p w14:paraId="2B936EFE" w14:textId="4E6474C2" w:rsidR="003E1AE1" w:rsidRDefault="00E93447">
          <w:pPr>
            <w:pStyle w:val="30"/>
            <w:tabs>
              <w:tab w:val="right" w:leader="dot" w:pos="10195"/>
            </w:tabs>
            <w:rPr>
              <w:rFonts w:asciiTheme="minorHAnsi" w:eastAsiaTheme="minorEastAsia" w:hAnsiTheme="minorHAnsi"/>
              <w:noProof/>
              <w:color w:val="auto"/>
              <w:sz w:val="22"/>
              <w:szCs w:val="22"/>
              <w:lang w:val="ru-RU" w:eastAsia="ru-RU"/>
            </w:rPr>
          </w:pPr>
          <w:hyperlink w:anchor="_Toc231571261" w:history="1">
            <w:r w:rsidR="003E1AE1" w:rsidRPr="00FD70B5">
              <w:rPr>
                <w:rStyle w:val="ae"/>
                <w:noProof/>
                <w:lang w:val="ru-RU"/>
              </w:rPr>
              <w:t>2.1.3 Обращение к сторонним сервисам</w:t>
            </w:r>
            <w:r w:rsidR="003E1AE1">
              <w:rPr>
                <w:noProof/>
                <w:webHidden/>
              </w:rPr>
              <w:tab/>
            </w:r>
            <w:r w:rsidR="003E1AE1">
              <w:rPr>
                <w:noProof/>
                <w:webHidden/>
              </w:rPr>
              <w:fldChar w:fldCharType="begin"/>
            </w:r>
            <w:r w:rsidR="003E1AE1">
              <w:rPr>
                <w:noProof/>
                <w:webHidden/>
              </w:rPr>
              <w:instrText xml:space="preserve"> PAGEREF _Toc231571261 \h </w:instrText>
            </w:r>
            <w:r w:rsidR="003E1AE1">
              <w:rPr>
                <w:noProof/>
                <w:webHidden/>
              </w:rPr>
            </w:r>
            <w:r w:rsidR="003E1AE1">
              <w:rPr>
                <w:noProof/>
                <w:webHidden/>
              </w:rPr>
              <w:fldChar w:fldCharType="separate"/>
            </w:r>
            <w:r w:rsidR="003E1AE1">
              <w:rPr>
                <w:noProof/>
                <w:webHidden/>
              </w:rPr>
              <w:t>20</w:t>
            </w:r>
            <w:r w:rsidR="003E1AE1">
              <w:rPr>
                <w:noProof/>
                <w:webHidden/>
              </w:rPr>
              <w:fldChar w:fldCharType="end"/>
            </w:r>
          </w:hyperlink>
        </w:p>
        <w:p w14:paraId="5215CB0F" w14:textId="7828201F" w:rsidR="003E1AE1" w:rsidRDefault="00E93447">
          <w:pPr>
            <w:pStyle w:val="20"/>
            <w:tabs>
              <w:tab w:val="right" w:leader="dot" w:pos="10195"/>
            </w:tabs>
            <w:rPr>
              <w:rFonts w:asciiTheme="minorHAnsi" w:eastAsiaTheme="minorEastAsia" w:hAnsiTheme="minorHAnsi"/>
              <w:noProof/>
              <w:color w:val="auto"/>
              <w:sz w:val="22"/>
              <w:szCs w:val="22"/>
              <w:lang w:val="ru-RU" w:eastAsia="ru-RU"/>
            </w:rPr>
          </w:pPr>
          <w:hyperlink w:anchor="_Toc231571262" w:history="1">
            <w:r w:rsidR="003E1AE1" w:rsidRPr="00FD70B5">
              <w:rPr>
                <w:rStyle w:val="ae"/>
                <w:noProof/>
                <w:lang w:val="ru-RU"/>
              </w:rPr>
              <w:t>2.2 Бизнес-процесс «Как должно быть»</w:t>
            </w:r>
            <w:r w:rsidR="003E1AE1">
              <w:rPr>
                <w:noProof/>
                <w:webHidden/>
              </w:rPr>
              <w:tab/>
            </w:r>
            <w:r w:rsidR="003E1AE1">
              <w:rPr>
                <w:noProof/>
                <w:webHidden/>
              </w:rPr>
              <w:fldChar w:fldCharType="begin"/>
            </w:r>
            <w:r w:rsidR="003E1AE1">
              <w:rPr>
                <w:noProof/>
                <w:webHidden/>
              </w:rPr>
              <w:instrText xml:space="preserve"> PAGEREF _Toc231571262 \h </w:instrText>
            </w:r>
            <w:r w:rsidR="003E1AE1">
              <w:rPr>
                <w:noProof/>
                <w:webHidden/>
              </w:rPr>
            </w:r>
            <w:r w:rsidR="003E1AE1">
              <w:rPr>
                <w:noProof/>
                <w:webHidden/>
              </w:rPr>
              <w:fldChar w:fldCharType="separate"/>
            </w:r>
            <w:r w:rsidR="003E1AE1">
              <w:rPr>
                <w:noProof/>
                <w:webHidden/>
              </w:rPr>
              <w:t>20</w:t>
            </w:r>
            <w:r w:rsidR="003E1AE1">
              <w:rPr>
                <w:noProof/>
                <w:webHidden/>
              </w:rPr>
              <w:fldChar w:fldCharType="end"/>
            </w:r>
          </w:hyperlink>
        </w:p>
        <w:p w14:paraId="291BCE8D" w14:textId="07C31CA4" w:rsidR="003E1AE1" w:rsidRDefault="00E93447">
          <w:pPr>
            <w:pStyle w:val="30"/>
            <w:tabs>
              <w:tab w:val="right" w:leader="dot" w:pos="10195"/>
            </w:tabs>
            <w:rPr>
              <w:rFonts w:asciiTheme="minorHAnsi" w:eastAsiaTheme="minorEastAsia" w:hAnsiTheme="minorHAnsi"/>
              <w:noProof/>
              <w:color w:val="auto"/>
              <w:sz w:val="22"/>
              <w:szCs w:val="22"/>
              <w:lang w:val="ru-RU" w:eastAsia="ru-RU"/>
            </w:rPr>
          </w:pPr>
          <w:hyperlink w:anchor="_Toc231571263" w:history="1">
            <w:r w:rsidR="003E1AE1" w:rsidRPr="00FD70B5">
              <w:rPr>
                <w:rStyle w:val="ae"/>
                <w:noProof/>
                <w:lang w:val="ru-RU"/>
              </w:rPr>
              <w:t xml:space="preserve">2.2.1 Замена встроенной аналитики </w:t>
            </w:r>
            <w:r w:rsidR="003E1AE1" w:rsidRPr="00FD70B5">
              <w:rPr>
                <w:rStyle w:val="ae"/>
                <w:noProof/>
              </w:rPr>
              <w:t>Wildberries</w:t>
            </w:r>
            <w:r w:rsidR="003E1AE1">
              <w:rPr>
                <w:noProof/>
                <w:webHidden/>
              </w:rPr>
              <w:tab/>
            </w:r>
            <w:r w:rsidR="003E1AE1">
              <w:rPr>
                <w:noProof/>
                <w:webHidden/>
              </w:rPr>
              <w:fldChar w:fldCharType="begin"/>
            </w:r>
            <w:r w:rsidR="003E1AE1">
              <w:rPr>
                <w:noProof/>
                <w:webHidden/>
              </w:rPr>
              <w:instrText xml:space="preserve"> PAGEREF _Toc231571263 \h </w:instrText>
            </w:r>
            <w:r w:rsidR="003E1AE1">
              <w:rPr>
                <w:noProof/>
                <w:webHidden/>
              </w:rPr>
            </w:r>
            <w:r w:rsidR="003E1AE1">
              <w:rPr>
                <w:noProof/>
                <w:webHidden/>
              </w:rPr>
              <w:fldChar w:fldCharType="separate"/>
            </w:r>
            <w:r w:rsidR="003E1AE1">
              <w:rPr>
                <w:noProof/>
                <w:webHidden/>
              </w:rPr>
              <w:t>20</w:t>
            </w:r>
            <w:r w:rsidR="003E1AE1">
              <w:rPr>
                <w:noProof/>
                <w:webHidden/>
              </w:rPr>
              <w:fldChar w:fldCharType="end"/>
            </w:r>
          </w:hyperlink>
        </w:p>
        <w:p w14:paraId="2ACFB15E" w14:textId="10DEF013" w:rsidR="003E1AE1" w:rsidRDefault="00E93447">
          <w:pPr>
            <w:pStyle w:val="30"/>
            <w:tabs>
              <w:tab w:val="right" w:leader="dot" w:pos="10195"/>
            </w:tabs>
            <w:rPr>
              <w:rFonts w:asciiTheme="minorHAnsi" w:eastAsiaTheme="minorEastAsia" w:hAnsiTheme="minorHAnsi"/>
              <w:noProof/>
              <w:color w:val="auto"/>
              <w:sz w:val="22"/>
              <w:szCs w:val="22"/>
              <w:lang w:val="ru-RU" w:eastAsia="ru-RU"/>
            </w:rPr>
          </w:pPr>
          <w:hyperlink w:anchor="_Toc231571264" w:history="1">
            <w:r w:rsidR="003E1AE1" w:rsidRPr="00FD70B5">
              <w:rPr>
                <w:rStyle w:val="ae"/>
                <w:noProof/>
                <w:lang w:val="ru-RU"/>
              </w:rPr>
              <w:t>2.2.2 Расширенная функциональность</w:t>
            </w:r>
            <w:r w:rsidR="003E1AE1">
              <w:rPr>
                <w:noProof/>
                <w:webHidden/>
              </w:rPr>
              <w:tab/>
            </w:r>
            <w:r w:rsidR="003E1AE1">
              <w:rPr>
                <w:noProof/>
                <w:webHidden/>
              </w:rPr>
              <w:fldChar w:fldCharType="begin"/>
            </w:r>
            <w:r w:rsidR="003E1AE1">
              <w:rPr>
                <w:noProof/>
                <w:webHidden/>
              </w:rPr>
              <w:instrText xml:space="preserve"> PAGEREF _Toc231571264 \h </w:instrText>
            </w:r>
            <w:r w:rsidR="003E1AE1">
              <w:rPr>
                <w:noProof/>
                <w:webHidden/>
              </w:rPr>
            </w:r>
            <w:r w:rsidR="003E1AE1">
              <w:rPr>
                <w:noProof/>
                <w:webHidden/>
              </w:rPr>
              <w:fldChar w:fldCharType="separate"/>
            </w:r>
            <w:r w:rsidR="003E1AE1">
              <w:rPr>
                <w:noProof/>
                <w:webHidden/>
              </w:rPr>
              <w:t>21</w:t>
            </w:r>
            <w:r w:rsidR="003E1AE1">
              <w:rPr>
                <w:noProof/>
                <w:webHidden/>
              </w:rPr>
              <w:fldChar w:fldCharType="end"/>
            </w:r>
          </w:hyperlink>
        </w:p>
        <w:p w14:paraId="7CD43B30" w14:textId="3153662F" w:rsidR="003E1AE1" w:rsidRDefault="00E93447">
          <w:pPr>
            <w:pStyle w:val="30"/>
            <w:tabs>
              <w:tab w:val="right" w:leader="dot" w:pos="10195"/>
            </w:tabs>
            <w:rPr>
              <w:rFonts w:asciiTheme="minorHAnsi" w:eastAsiaTheme="minorEastAsia" w:hAnsiTheme="minorHAnsi"/>
              <w:noProof/>
              <w:color w:val="auto"/>
              <w:sz w:val="22"/>
              <w:szCs w:val="22"/>
              <w:lang w:val="ru-RU" w:eastAsia="ru-RU"/>
            </w:rPr>
          </w:pPr>
          <w:hyperlink w:anchor="_Toc231571265" w:history="1">
            <w:r w:rsidR="003E1AE1" w:rsidRPr="00FD70B5">
              <w:rPr>
                <w:rStyle w:val="ae"/>
                <w:noProof/>
                <w:lang w:val="ru-RU"/>
              </w:rPr>
              <w:t>2.2.3 Решение финансовой проблемы</w:t>
            </w:r>
            <w:r w:rsidR="003E1AE1">
              <w:rPr>
                <w:noProof/>
                <w:webHidden/>
              </w:rPr>
              <w:tab/>
            </w:r>
            <w:r w:rsidR="003E1AE1">
              <w:rPr>
                <w:noProof/>
                <w:webHidden/>
              </w:rPr>
              <w:fldChar w:fldCharType="begin"/>
            </w:r>
            <w:r w:rsidR="003E1AE1">
              <w:rPr>
                <w:noProof/>
                <w:webHidden/>
              </w:rPr>
              <w:instrText xml:space="preserve"> PAGEREF _Toc231571265 \h </w:instrText>
            </w:r>
            <w:r w:rsidR="003E1AE1">
              <w:rPr>
                <w:noProof/>
                <w:webHidden/>
              </w:rPr>
            </w:r>
            <w:r w:rsidR="003E1AE1">
              <w:rPr>
                <w:noProof/>
                <w:webHidden/>
              </w:rPr>
              <w:fldChar w:fldCharType="separate"/>
            </w:r>
            <w:r w:rsidR="003E1AE1">
              <w:rPr>
                <w:noProof/>
                <w:webHidden/>
              </w:rPr>
              <w:t>22</w:t>
            </w:r>
            <w:r w:rsidR="003E1AE1">
              <w:rPr>
                <w:noProof/>
                <w:webHidden/>
              </w:rPr>
              <w:fldChar w:fldCharType="end"/>
            </w:r>
          </w:hyperlink>
        </w:p>
        <w:p w14:paraId="74EF8AAF" w14:textId="54B584EC" w:rsidR="003E1AE1" w:rsidRDefault="00E93447">
          <w:pPr>
            <w:pStyle w:val="30"/>
            <w:tabs>
              <w:tab w:val="right" w:leader="dot" w:pos="10195"/>
            </w:tabs>
            <w:rPr>
              <w:rFonts w:asciiTheme="minorHAnsi" w:eastAsiaTheme="minorEastAsia" w:hAnsiTheme="minorHAnsi"/>
              <w:noProof/>
              <w:color w:val="auto"/>
              <w:sz w:val="22"/>
              <w:szCs w:val="22"/>
              <w:lang w:val="ru-RU" w:eastAsia="ru-RU"/>
            </w:rPr>
          </w:pPr>
          <w:hyperlink w:anchor="_Toc231571266" w:history="1">
            <w:r w:rsidR="003E1AE1" w:rsidRPr="00FD70B5">
              <w:rPr>
                <w:rStyle w:val="ae"/>
                <w:noProof/>
                <w:lang w:val="ru-RU"/>
              </w:rPr>
              <w:t>2.2.4 Итоговое сравнение моделей</w:t>
            </w:r>
            <w:r w:rsidR="003E1AE1">
              <w:rPr>
                <w:noProof/>
                <w:webHidden/>
              </w:rPr>
              <w:tab/>
            </w:r>
            <w:r w:rsidR="003E1AE1">
              <w:rPr>
                <w:noProof/>
                <w:webHidden/>
              </w:rPr>
              <w:fldChar w:fldCharType="begin"/>
            </w:r>
            <w:r w:rsidR="003E1AE1">
              <w:rPr>
                <w:noProof/>
                <w:webHidden/>
              </w:rPr>
              <w:instrText xml:space="preserve"> PAGEREF _Toc231571266 \h </w:instrText>
            </w:r>
            <w:r w:rsidR="003E1AE1">
              <w:rPr>
                <w:noProof/>
                <w:webHidden/>
              </w:rPr>
            </w:r>
            <w:r w:rsidR="003E1AE1">
              <w:rPr>
                <w:noProof/>
                <w:webHidden/>
              </w:rPr>
              <w:fldChar w:fldCharType="separate"/>
            </w:r>
            <w:r w:rsidR="003E1AE1">
              <w:rPr>
                <w:noProof/>
                <w:webHidden/>
              </w:rPr>
              <w:t>22</w:t>
            </w:r>
            <w:r w:rsidR="003E1AE1">
              <w:rPr>
                <w:noProof/>
                <w:webHidden/>
              </w:rPr>
              <w:fldChar w:fldCharType="end"/>
            </w:r>
          </w:hyperlink>
        </w:p>
        <w:p w14:paraId="24A84B4B" w14:textId="13FA69A8" w:rsidR="003E1AE1" w:rsidRDefault="00E93447">
          <w:pPr>
            <w:pStyle w:val="20"/>
            <w:tabs>
              <w:tab w:val="right" w:leader="dot" w:pos="10195"/>
            </w:tabs>
            <w:rPr>
              <w:rFonts w:asciiTheme="minorHAnsi" w:eastAsiaTheme="minorEastAsia" w:hAnsiTheme="minorHAnsi"/>
              <w:noProof/>
              <w:color w:val="auto"/>
              <w:sz w:val="22"/>
              <w:szCs w:val="22"/>
              <w:lang w:val="ru-RU" w:eastAsia="ru-RU"/>
            </w:rPr>
          </w:pPr>
          <w:hyperlink w:anchor="_Toc231571267" w:history="1">
            <w:r w:rsidR="003E1AE1" w:rsidRPr="00FD70B5">
              <w:rPr>
                <w:rStyle w:val="ae"/>
                <w:noProof/>
              </w:rPr>
              <w:t>2.3 Логическая схема работы сервиса</w:t>
            </w:r>
            <w:r w:rsidR="003E1AE1">
              <w:rPr>
                <w:noProof/>
                <w:webHidden/>
              </w:rPr>
              <w:tab/>
            </w:r>
            <w:r w:rsidR="003E1AE1">
              <w:rPr>
                <w:noProof/>
                <w:webHidden/>
              </w:rPr>
              <w:fldChar w:fldCharType="begin"/>
            </w:r>
            <w:r w:rsidR="003E1AE1">
              <w:rPr>
                <w:noProof/>
                <w:webHidden/>
              </w:rPr>
              <w:instrText xml:space="preserve"> PAGEREF _Toc231571267 \h </w:instrText>
            </w:r>
            <w:r w:rsidR="003E1AE1">
              <w:rPr>
                <w:noProof/>
                <w:webHidden/>
              </w:rPr>
            </w:r>
            <w:r w:rsidR="003E1AE1">
              <w:rPr>
                <w:noProof/>
                <w:webHidden/>
              </w:rPr>
              <w:fldChar w:fldCharType="separate"/>
            </w:r>
            <w:r w:rsidR="003E1AE1">
              <w:rPr>
                <w:noProof/>
                <w:webHidden/>
              </w:rPr>
              <w:t>22</w:t>
            </w:r>
            <w:r w:rsidR="003E1AE1">
              <w:rPr>
                <w:noProof/>
                <w:webHidden/>
              </w:rPr>
              <w:fldChar w:fldCharType="end"/>
            </w:r>
          </w:hyperlink>
        </w:p>
        <w:p w14:paraId="675D4F7D" w14:textId="25A3DF88" w:rsidR="003E1AE1" w:rsidRDefault="00E93447">
          <w:pPr>
            <w:pStyle w:val="30"/>
            <w:tabs>
              <w:tab w:val="right" w:leader="dot" w:pos="10195"/>
            </w:tabs>
            <w:rPr>
              <w:rFonts w:asciiTheme="minorHAnsi" w:eastAsiaTheme="minorEastAsia" w:hAnsiTheme="minorHAnsi"/>
              <w:noProof/>
              <w:color w:val="auto"/>
              <w:sz w:val="22"/>
              <w:szCs w:val="22"/>
              <w:lang w:val="ru-RU" w:eastAsia="ru-RU"/>
            </w:rPr>
          </w:pPr>
          <w:hyperlink w:anchor="_Toc231571268" w:history="1">
            <w:r w:rsidR="003E1AE1" w:rsidRPr="00FD70B5">
              <w:rPr>
                <w:rStyle w:val="ae"/>
                <w:noProof/>
              </w:rPr>
              <w:t>2.3.1 Общее описание сервиса Omnilytic</w:t>
            </w:r>
            <w:r w:rsidR="003E1AE1">
              <w:rPr>
                <w:noProof/>
                <w:webHidden/>
              </w:rPr>
              <w:tab/>
            </w:r>
            <w:r w:rsidR="003E1AE1">
              <w:rPr>
                <w:noProof/>
                <w:webHidden/>
              </w:rPr>
              <w:fldChar w:fldCharType="begin"/>
            </w:r>
            <w:r w:rsidR="003E1AE1">
              <w:rPr>
                <w:noProof/>
                <w:webHidden/>
              </w:rPr>
              <w:instrText xml:space="preserve"> PAGEREF _Toc231571268 \h </w:instrText>
            </w:r>
            <w:r w:rsidR="003E1AE1">
              <w:rPr>
                <w:noProof/>
                <w:webHidden/>
              </w:rPr>
            </w:r>
            <w:r w:rsidR="003E1AE1">
              <w:rPr>
                <w:noProof/>
                <w:webHidden/>
              </w:rPr>
              <w:fldChar w:fldCharType="separate"/>
            </w:r>
            <w:r w:rsidR="003E1AE1">
              <w:rPr>
                <w:noProof/>
                <w:webHidden/>
              </w:rPr>
              <w:t>22</w:t>
            </w:r>
            <w:r w:rsidR="003E1AE1">
              <w:rPr>
                <w:noProof/>
                <w:webHidden/>
              </w:rPr>
              <w:fldChar w:fldCharType="end"/>
            </w:r>
          </w:hyperlink>
        </w:p>
        <w:p w14:paraId="01BF670D" w14:textId="72530DF1" w:rsidR="003E1AE1" w:rsidRDefault="00E93447">
          <w:pPr>
            <w:pStyle w:val="30"/>
            <w:tabs>
              <w:tab w:val="right" w:leader="dot" w:pos="10195"/>
            </w:tabs>
            <w:rPr>
              <w:rFonts w:asciiTheme="minorHAnsi" w:eastAsiaTheme="minorEastAsia" w:hAnsiTheme="minorHAnsi"/>
              <w:noProof/>
              <w:color w:val="auto"/>
              <w:sz w:val="22"/>
              <w:szCs w:val="22"/>
              <w:lang w:val="ru-RU" w:eastAsia="ru-RU"/>
            </w:rPr>
          </w:pPr>
          <w:hyperlink w:anchor="_Toc231571269" w:history="1">
            <w:r w:rsidR="003E1AE1" w:rsidRPr="00FD70B5">
              <w:rPr>
                <w:rStyle w:val="ae"/>
                <w:noProof/>
                <w:lang w:val="ru-RU"/>
              </w:rPr>
              <w:t xml:space="preserve">2.3.2 Главный экран — </w:t>
            </w:r>
            <w:r w:rsidR="003E1AE1" w:rsidRPr="00FD70B5">
              <w:rPr>
                <w:rStyle w:val="ae"/>
                <w:noProof/>
              </w:rPr>
              <w:t>Command</w:t>
            </w:r>
            <w:r w:rsidR="003E1AE1" w:rsidRPr="00FD70B5">
              <w:rPr>
                <w:rStyle w:val="ae"/>
                <w:noProof/>
                <w:lang w:val="ru-RU"/>
              </w:rPr>
              <w:t xml:space="preserve"> </w:t>
            </w:r>
            <w:r w:rsidR="003E1AE1" w:rsidRPr="00FD70B5">
              <w:rPr>
                <w:rStyle w:val="ae"/>
                <w:noProof/>
              </w:rPr>
              <w:t>Center</w:t>
            </w:r>
            <w:r w:rsidR="003E1AE1">
              <w:rPr>
                <w:noProof/>
                <w:webHidden/>
              </w:rPr>
              <w:tab/>
            </w:r>
            <w:r w:rsidR="003E1AE1">
              <w:rPr>
                <w:noProof/>
                <w:webHidden/>
              </w:rPr>
              <w:fldChar w:fldCharType="begin"/>
            </w:r>
            <w:r w:rsidR="003E1AE1">
              <w:rPr>
                <w:noProof/>
                <w:webHidden/>
              </w:rPr>
              <w:instrText xml:space="preserve"> PAGEREF _Toc231571269 \h </w:instrText>
            </w:r>
            <w:r w:rsidR="003E1AE1">
              <w:rPr>
                <w:noProof/>
                <w:webHidden/>
              </w:rPr>
            </w:r>
            <w:r w:rsidR="003E1AE1">
              <w:rPr>
                <w:noProof/>
                <w:webHidden/>
              </w:rPr>
              <w:fldChar w:fldCharType="separate"/>
            </w:r>
            <w:r w:rsidR="003E1AE1">
              <w:rPr>
                <w:noProof/>
                <w:webHidden/>
              </w:rPr>
              <w:t>22</w:t>
            </w:r>
            <w:r w:rsidR="003E1AE1">
              <w:rPr>
                <w:noProof/>
                <w:webHidden/>
              </w:rPr>
              <w:fldChar w:fldCharType="end"/>
            </w:r>
          </w:hyperlink>
        </w:p>
        <w:p w14:paraId="26E0FBC5" w14:textId="6C9A7584" w:rsidR="003E1AE1" w:rsidRDefault="00E93447">
          <w:pPr>
            <w:pStyle w:val="30"/>
            <w:tabs>
              <w:tab w:val="right" w:leader="dot" w:pos="10195"/>
            </w:tabs>
            <w:rPr>
              <w:rFonts w:asciiTheme="minorHAnsi" w:eastAsiaTheme="minorEastAsia" w:hAnsiTheme="minorHAnsi"/>
              <w:noProof/>
              <w:color w:val="auto"/>
              <w:sz w:val="22"/>
              <w:szCs w:val="22"/>
              <w:lang w:val="ru-RU" w:eastAsia="ru-RU"/>
            </w:rPr>
          </w:pPr>
          <w:hyperlink w:anchor="_Toc231571270" w:history="1">
            <w:r w:rsidR="003E1AE1" w:rsidRPr="00FD70B5">
              <w:rPr>
                <w:rStyle w:val="ae"/>
                <w:noProof/>
                <w:lang w:val="ru-RU"/>
              </w:rPr>
              <w:t>2.3.3 Экран юнит-экономики</w:t>
            </w:r>
            <w:r w:rsidR="003E1AE1">
              <w:rPr>
                <w:noProof/>
                <w:webHidden/>
              </w:rPr>
              <w:tab/>
            </w:r>
            <w:r w:rsidR="003E1AE1">
              <w:rPr>
                <w:noProof/>
                <w:webHidden/>
              </w:rPr>
              <w:fldChar w:fldCharType="begin"/>
            </w:r>
            <w:r w:rsidR="003E1AE1">
              <w:rPr>
                <w:noProof/>
                <w:webHidden/>
              </w:rPr>
              <w:instrText xml:space="preserve"> PAGEREF _Toc231571270 \h </w:instrText>
            </w:r>
            <w:r w:rsidR="003E1AE1">
              <w:rPr>
                <w:noProof/>
                <w:webHidden/>
              </w:rPr>
            </w:r>
            <w:r w:rsidR="003E1AE1">
              <w:rPr>
                <w:noProof/>
                <w:webHidden/>
              </w:rPr>
              <w:fldChar w:fldCharType="separate"/>
            </w:r>
            <w:r w:rsidR="003E1AE1">
              <w:rPr>
                <w:noProof/>
                <w:webHidden/>
              </w:rPr>
              <w:t>23</w:t>
            </w:r>
            <w:r w:rsidR="003E1AE1">
              <w:rPr>
                <w:noProof/>
                <w:webHidden/>
              </w:rPr>
              <w:fldChar w:fldCharType="end"/>
            </w:r>
          </w:hyperlink>
        </w:p>
        <w:p w14:paraId="20278831" w14:textId="33A98C65" w:rsidR="003E1AE1" w:rsidRDefault="00E93447">
          <w:pPr>
            <w:pStyle w:val="30"/>
            <w:tabs>
              <w:tab w:val="right" w:leader="dot" w:pos="10195"/>
            </w:tabs>
            <w:rPr>
              <w:rFonts w:asciiTheme="minorHAnsi" w:eastAsiaTheme="minorEastAsia" w:hAnsiTheme="minorHAnsi"/>
              <w:noProof/>
              <w:color w:val="auto"/>
              <w:sz w:val="22"/>
              <w:szCs w:val="22"/>
              <w:lang w:val="ru-RU" w:eastAsia="ru-RU"/>
            </w:rPr>
          </w:pPr>
          <w:hyperlink w:anchor="_Toc231571271" w:history="1">
            <w:r w:rsidR="003E1AE1" w:rsidRPr="00FD70B5">
              <w:rPr>
                <w:rStyle w:val="ae"/>
                <w:noProof/>
                <w:lang w:val="ru-RU"/>
              </w:rPr>
              <w:t>2.3.4 Фильтры и источники данных</w:t>
            </w:r>
            <w:r w:rsidR="003E1AE1">
              <w:rPr>
                <w:noProof/>
                <w:webHidden/>
              </w:rPr>
              <w:tab/>
            </w:r>
            <w:r w:rsidR="003E1AE1">
              <w:rPr>
                <w:noProof/>
                <w:webHidden/>
              </w:rPr>
              <w:fldChar w:fldCharType="begin"/>
            </w:r>
            <w:r w:rsidR="003E1AE1">
              <w:rPr>
                <w:noProof/>
                <w:webHidden/>
              </w:rPr>
              <w:instrText xml:space="preserve"> PAGEREF _Toc231571271 \h </w:instrText>
            </w:r>
            <w:r w:rsidR="003E1AE1">
              <w:rPr>
                <w:noProof/>
                <w:webHidden/>
              </w:rPr>
            </w:r>
            <w:r w:rsidR="003E1AE1">
              <w:rPr>
                <w:noProof/>
                <w:webHidden/>
              </w:rPr>
              <w:fldChar w:fldCharType="separate"/>
            </w:r>
            <w:r w:rsidR="003E1AE1">
              <w:rPr>
                <w:noProof/>
                <w:webHidden/>
              </w:rPr>
              <w:t>23</w:t>
            </w:r>
            <w:r w:rsidR="003E1AE1">
              <w:rPr>
                <w:noProof/>
                <w:webHidden/>
              </w:rPr>
              <w:fldChar w:fldCharType="end"/>
            </w:r>
          </w:hyperlink>
        </w:p>
        <w:p w14:paraId="27A07F31" w14:textId="5CC34663" w:rsidR="003E1AE1" w:rsidRDefault="00E93447">
          <w:pPr>
            <w:pStyle w:val="30"/>
            <w:tabs>
              <w:tab w:val="right" w:leader="dot" w:pos="10195"/>
            </w:tabs>
            <w:rPr>
              <w:rFonts w:asciiTheme="minorHAnsi" w:eastAsiaTheme="minorEastAsia" w:hAnsiTheme="minorHAnsi"/>
              <w:noProof/>
              <w:color w:val="auto"/>
              <w:sz w:val="22"/>
              <w:szCs w:val="22"/>
              <w:lang w:val="ru-RU" w:eastAsia="ru-RU"/>
            </w:rPr>
          </w:pPr>
          <w:hyperlink w:anchor="_Toc231571272" w:history="1">
            <w:r w:rsidR="003E1AE1" w:rsidRPr="00FD70B5">
              <w:rPr>
                <w:rStyle w:val="ae"/>
                <w:noProof/>
                <w:lang w:val="ru-RU"/>
              </w:rPr>
              <w:t xml:space="preserve">2.3.5 </w:t>
            </w:r>
            <w:r w:rsidR="003E1AE1" w:rsidRPr="00FD70B5">
              <w:rPr>
                <w:rStyle w:val="ae"/>
                <w:noProof/>
              </w:rPr>
              <w:t>AI</w:t>
            </w:r>
            <w:r w:rsidR="003E1AE1" w:rsidRPr="00FD70B5">
              <w:rPr>
                <w:rStyle w:val="ae"/>
                <w:noProof/>
                <w:lang w:val="ru-RU"/>
              </w:rPr>
              <w:t>-анализ</w:t>
            </w:r>
            <w:r w:rsidR="003E1AE1">
              <w:rPr>
                <w:noProof/>
                <w:webHidden/>
              </w:rPr>
              <w:tab/>
            </w:r>
            <w:r w:rsidR="003E1AE1">
              <w:rPr>
                <w:noProof/>
                <w:webHidden/>
              </w:rPr>
              <w:fldChar w:fldCharType="begin"/>
            </w:r>
            <w:r w:rsidR="003E1AE1">
              <w:rPr>
                <w:noProof/>
                <w:webHidden/>
              </w:rPr>
              <w:instrText xml:space="preserve"> PAGEREF _Toc231571272 \h </w:instrText>
            </w:r>
            <w:r w:rsidR="003E1AE1">
              <w:rPr>
                <w:noProof/>
                <w:webHidden/>
              </w:rPr>
            </w:r>
            <w:r w:rsidR="003E1AE1">
              <w:rPr>
                <w:noProof/>
                <w:webHidden/>
              </w:rPr>
              <w:fldChar w:fldCharType="separate"/>
            </w:r>
            <w:r w:rsidR="003E1AE1">
              <w:rPr>
                <w:noProof/>
                <w:webHidden/>
              </w:rPr>
              <w:t>23</w:t>
            </w:r>
            <w:r w:rsidR="003E1AE1">
              <w:rPr>
                <w:noProof/>
                <w:webHidden/>
              </w:rPr>
              <w:fldChar w:fldCharType="end"/>
            </w:r>
          </w:hyperlink>
        </w:p>
        <w:p w14:paraId="533C47E7" w14:textId="45F7CFE7" w:rsidR="003E1AE1" w:rsidRDefault="00E93447">
          <w:pPr>
            <w:pStyle w:val="30"/>
            <w:tabs>
              <w:tab w:val="right" w:leader="dot" w:pos="10195"/>
            </w:tabs>
            <w:rPr>
              <w:rFonts w:asciiTheme="minorHAnsi" w:eastAsiaTheme="minorEastAsia" w:hAnsiTheme="minorHAnsi"/>
              <w:noProof/>
              <w:color w:val="auto"/>
              <w:sz w:val="22"/>
              <w:szCs w:val="22"/>
              <w:lang w:val="ru-RU" w:eastAsia="ru-RU"/>
            </w:rPr>
          </w:pPr>
          <w:hyperlink w:anchor="_Toc231571273" w:history="1">
            <w:r w:rsidR="003E1AE1" w:rsidRPr="00FD70B5">
              <w:rPr>
                <w:rStyle w:val="ae"/>
                <w:noProof/>
                <w:lang w:val="ru-RU"/>
              </w:rPr>
              <w:t>2.3.6 Логическая схема функций</w:t>
            </w:r>
            <w:r w:rsidR="003E1AE1">
              <w:rPr>
                <w:noProof/>
                <w:webHidden/>
              </w:rPr>
              <w:tab/>
            </w:r>
            <w:r w:rsidR="003E1AE1">
              <w:rPr>
                <w:noProof/>
                <w:webHidden/>
              </w:rPr>
              <w:fldChar w:fldCharType="begin"/>
            </w:r>
            <w:r w:rsidR="003E1AE1">
              <w:rPr>
                <w:noProof/>
                <w:webHidden/>
              </w:rPr>
              <w:instrText xml:space="preserve"> PAGEREF _Toc231571273 \h </w:instrText>
            </w:r>
            <w:r w:rsidR="003E1AE1">
              <w:rPr>
                <w:noProof/>
                <w:webHidden/>
              </w:rPr>
            </w:r>
            <w:r w:rsidR="003E1AE1">
              <w:rPr>
                <w:noProof/>
                <w:webHidden/>
              </w:rPr>
              <w:fldChar w:fldCharType="separate"/>
            </w:r>
            <w:r w:rsidR="003E1AE1">
              <w:rPr>
                <w:noProof/>
                <w:webHidden/>
              </w:rPr>
              <w:t>23</w:t>
            </w:r>
            <w:r w:rsidR="003E1AE1">
              <w:rPr>
                <w:noProof/>
                <w:webHidden/>
              </w:rPr>
              <w:fldChar w:fldCharType="end"/>
            </w:r>
          </w:hyperlink>
        </w:p>
        <w:p w14:paraId="4A9F3F3C" w14:textId="15B3D855" w:rsidR="003E1AE1" w:rsidRDefault="00E93447">
          <w:pPr>
            <w:pStyle w:val="20"/>
            <w:tabs>
              <w:tab w:val="right" w:leader="dot" w:pos="10195"/>
            </w:tabs>
            <w:rPr>
              <w:rFonts w:asciiTheme="minorHAnsi" w:eastAsiaTheme="minorEastAsia" w:hAnsiTheme="minorHAnsi"/>
              <w:noProof/>
              <w:color w:val="auto"/>
              <w:sz w:val="22"/>
              <w:szCs w:val="22"/>
              <w:lang w:val="ru-RU" w:eastAsia="ru-RU"/>
            </w:rPr>
          </w:pPr>
          <w:hyperlink w:anchor="_Toc231571274" w:history="1">
            <w:r w:rsidR="003E1AE1" w:rsidRPr="00FD70B5">
              <w:rPr>
                <w:rStyle w:val="ae"/>
                <w:noProof/>
              </w:rPr>
              <w:t>2.4 BPMN-диаграммы технических процессов</w:t>
            </w:r>
            <w:r w:rsidR="003E1AE1">
              <w:rPr>
                <w:noProof/>
                <w:webHidden/>
              </w:rPr>
              <w:tab/>
            </w:r>
            <w:r w:rsidR="003E1AE1">
              <w:rPr>
                <w:noProof/>
                <w:webHidden/>
              </w:rPr>
              <w:fldChar w:fldCharType="begin"/>
            </w:r>
            <w:r w:rsidR="003E1AE1">
              <w:rPr>
                <w:noProof/>
                <w:webHidden/>
              </w:rPr>
              <w:instrText xml:space="preserve"> PAGEREF _Toc231571274 \h </w:instrText>
            </w:r>
            <w:r w:rsidR="003E1AE1">
              <w:rPr>
                <w:noProof/>
                <w:webHidden/>
              </w:rPr>
            </w:r>
            <w:r w:rsidR="003E1AE1">
              <w:rPr>
                <w:noProof/>
                <w:webHidden/>
              </w:rPr>
              <w:fldChar w:fldCharType="separate"/>
            </w:r>
            <w:r w:rsidR="003E1AE1">
              <w:rPr>
                <w:noProof/>
                <w:webHidden/>
              </w:rPr>
              <w:t>24</w:t>
            </w:r>
            <w:r w:rsidR="003E1AE1">
              <w:rPr>
                <w:noProof/>
                <w:webHidden/>
              </w:rPr>
              <w:fldChar w:fldCharType="end"/>
            </w:r>
          </w:hyperlink>
        </w:p>
        <w:p w14:paraId="5A49C43A" w14:textId="5E301366" w:rsidR="003E1AE1" w:rsidRDefault="00E93447">
          <w:pPr>
            <w:pStyle w:val="30"/>
            <w:tabs>
              <w:tab w:val="right" w:leader="dot" w:pos="10195"/>
            </w:tabs>
            <w:rPr>
              <w:rFonts w:asciiTheme="minorHAnsi" w:eastAsiaTheme="minorEastAsia" w:hAnsiTheme="minorHAnsi"/>
              <w:noProof/>
              <w:color w:val="auto"/>
              <w:sz w:val="22"/>
              <w:szCs w:val="22"/>
              <w:lang w:val="ru-RU" w:eastAsia="ru-RU"/>
            </w:rPr>
          </w:pPr>
          <w:hyperlink w:anchor="_Toc231571275" w:history="1">
            <w:r w:rsidR="003E1AE1" w:rsidRPr="00FD70B5">
              <w:rPr>
                <w:rStyle w:val="ae"/>
                <w:noProof/>
                <w:lang w:val="ru-RU"/>
              </w:rPr>
              <w:t xml:space="preserve">2.4.1 </w:t>
            </w:r>
            <w:r w:rsidR="003E1AE1" w:rsidRPr="00FD70B5">
              <w:rPr>
                <w:rStyle w:val="ae"/>
                <w:noProof/>
              </w:rPr>
              <w:t>BPMN</w:t>
            </w:r>
            <w:r w:rsidR="003E1AE1" w:rsidRPr="00FD70B5">
              <w:rPr>
                <w:rStyle w:val="ae"/>
                <w:noProof/>
                <w:lang w:val="ru-RU"/>
              </w:rPr>
              <w:t>-диаграмма 1: загрузка и консолидация данных</w:t>
            </w:r>
            <w:r w:rsidR="003E1AE1">
              <w:rPr>
                <w:noProof/>
                <w:webHidden/>
              </w:rPr>
              <w:tab/>
            </w:r>
            <w:r w:rsidR="003E1AE1">
              <w:rPr>
                <w:noProof/>
                <w:webHidden/>
              </w:rPr>
              <w:fldChar w:fldCharType="begin"/>
            </w:r>
            <w:r w:rsidR="003E1AE1">
              <w:rPr>
                <w:noProof/>
                <w:webHidden/>
              </w:rPr>
              <w:instrText xml:space="preserve"> PAGEREF _Toc231571275 \h </w:instrText>
            </w:r>
            <w:r w:rsidR="003E1AE1">
              <w:rPr>
                <w:noProof/>
                <w:webHidden/>
              </w:rPr>
            </w:r>
            <w:r w:rsidR="003E1AE1">
              <w:rPr>
                <w:noProof/>
                <w:webHidden/>
              </w:rPr>
              <w:fldChar w:fldCharType="separate"/>
            </w:r>
            <w:r w:rsidR="003E1AE1">
              <w:rPr>
                <w:noProof/>
                <w:webHidden/>
              </w:rPr>
              <w:t>24</w:t>
            </w:r>
            <w:r w:rsidR="003E1AE1">
              <w:rPr>
                <w:noProof/>
                <w:webHidden/>
              </w:rPr>
              <w:fldChar w:fldCharType="end"/>
            </w:r>
          </w:hyperlink>
        </w:p>
        <w:p w14:paraId="5AF9C055" w14:textId="42095EB5" w:rsidR="003E1AE1" w:rsidRDefault="00E93447">
          <w:pPr>
            <w:pStyle w:val="30"/>
            <w:tabs>
              <w:tab w:val="right" w:leader="dot" w:pos="10195"/>
            </w:tabs>
            <w:rPr>
              <w:rFonts w:asciiTheme="minorHAnsi" w:eastAsiaTheme="minorEastAsia" w:hAnsiTheme="minorHAnsi"/>
              <w:noProof/>
              <w:color w:val="auto"/>
              <w:sz w:val="22"/>
              <w:szCs w:val="22"/>
              <w:lang w:val="ru-RU" w:eastAsia="ru-RU"/>
            </w:rPr>
          </w:pPr>
          <w:hyperlink w:anchor="_Toc231571276" w:history="1">
            <w:r w:rsidR="003E1AE1" w:rsidRPr="00FD70B5">
              <w:rPr>
                <w:rStyle w:val="ae"/>
                <w:noProof/>
                <w:lang w:val="ru-RU"/>
              </w:rPr>
              <w:t xml:space="preserve">2.4.2 </w:t>
            </w:r>
            <w:r w:rsidR="003E1AE1" w:rsidRPr="00FD70B5">
              <w:rPr>
                <w:rStyle w:val="ae"/>
                <w:noProof/>
              </w:rPr>
              <w:t>BPMN</w:t>
            </w:r>
            <w:r w:rsidR="003E1AE1" w:rsidRPr="00FD70B5">
              <w:rPr>
                <w:rStyle w:val="ae"/>
                <w:noProof/>
                <w:lang w:val="ru-RU"/>
              </w:rPr>
              <w:t>-диаграмма 2: расчёт юнит-экономики</w:t>
            </w:r>
            <w:r w:rsidR="003E1AE1">
              <w:rPr>
                <w:noProof/>
                <w:webHidden/>
              </w:rPr>
              <w:tab/>
            </w:r>
            <w:r w:rsidR="003E1AE1">
              <w:rPr>
                <w:noProof/>
                <w:webHidden/>
              </w:rPr>
              <w:fldChar w:fldCharType="begin"/>
            </w:r>
            <w:r w:rsidR="003E1AE1">
              <w:rPr>
                <w:noProof/>
                <w:webHidden/>
              </w:rPr>
              <w:instrText xml:space="preserve"> PAGEREF _Toc231571276 \h </w:instrText>
            </w:r>
            <w:r w:rsidR="003E1AE1">
              <w:rPr>
                <w:noProof/>
                <w:webHidden/>
              </w:rPr>
            </w:r>
            <w:r w:rsidR="003E1AE1">
              <w:rPr>
                <w:noProof/>
                <w:webHidden/>
              </w:rPr>
              <w:fldChar w:fldCharType="separate"/>
            </w:r>
            <w:r w:rsidR="003E1AE1">
              <w:rPr>
                <w:noProof/>
                <w:webHidden/>
              </w:rPr>
              <w:t>25</w:t>
            </w:r>
            <w:r w:rsidR="003E1AE1">
              <w:rPr>
                <w:noProof/>
                <w:webHidden/>
              </w:rPr>
              <w:fldChar w:fldCharType="end"/>
            </w:r>
          </w:hyperlink>
        </w:p>
        <w:p w14:paraId="3A545FDC" w14:textId="3D12F3BC" w:rsidR="003E1AE1" w:rsidRDefault="00E93447">
          <w:pPr>
            <w:pStyle w:val="30"/>
            <w:tabs>
              <w:tab w:val="right" w:leader="dot" w:pos="10195"/>
            </w:tabs>
            <w:rPr>
              <w:rFonts w:asciiTheme="minorHAnsi" w:eastAsiaTheme="minorEastAsia" w:hAnsiTheme="minorHAnsi"/>
              <w:noProof/>
              <w:color w:val="auto"/>
              <w:sz w:val="22"/>
              <w:szCs w:val="22"/>
              <w:lang w:val="ru-RU" w:eastAsia="ru-RU"/>
            </w:rPr>
          </w:pPr>
          <w:hyperlink w:anchor="_Toc231571277" w:history="1">
            <w:r w:rsidR="003E1AE1" w:rsidRPr="00FD70B5">
              <w:rPr>
                <w:rStyle w:val="ae"/>
                <w:noProof/>
                <w:lang w:val="ru-RU"/>
              </w:rPr>
              <w:t xml:space="preserve">2.4.3 </w:t>
            </w:r>
            <w:r w:rsidR="003E1AE1" w:rsidRPr="00FD70B5">
              <w:rPr>
                <w:rStyle w:val="ae"/>
                <w:noProof/>
              </w:rPr>
              <w:t>BPMN</w:t>
            </w:r>
            <w:r w:rsidR="003E1AE1" w:rsidRPr="00FD70B5">
              <w:rPr>
                <w:rStyle w:val="ae"/>
                <w:noProof/>
                <w:lang w:val="ru-RU"/>
              </w:rPr>
              <w:t xml:space="preserve">-диаграмма 3: получение </w:t>
            </w:r>
            <w:r w:rsidR="003E1AE1" w:rsidRPr="00FD70B5">
              <w:rPr>
                <w:rStyle w:val="ae"/>
                <w:noProof/>
              </w:rPr>
              <w:t>AI</w:t>
            </w:r>
            <w:r w:rsidR="003E1AE1" w:rsidRPr="00FD70B5">
              <w:rPr>
                <w:rStyle w:val="ae"/>
                <w:noProof/>
                <w:lang w:val="ru-RU"/>
              </w:rPr>
              <w:t>-анализа</w:t>
            </w:r>
            <w:r w:rsidR="003E1AE1">
              <w:rPr>
                <w:noProof/>
                <w:webHidden/>
              </w:rPr>
              <w:tab/>
            </w:r>
            <w:r w:rsidR="003E1AE1">
              <w:rPr>
                <w:noProof/>
                <w:webHidden/>
              </w:rPr>
              <w:fldChar w:fldCharType="begin"/>
            </w:r>
            <w:r w:rsidR="003E1AE1">
              <w:rPr>
                <w:noProof/>
                <w:webHidden/>
              </w:rPr>
              <w:instrText xml:space="preserve"> PAGEREF _Toc231571277 \h </w:instrText>
            </w:r>
            <w:r w:rsidR="003E1AE1">
              <w:rPr>
                <w:noProof/>
                <w:webHidden/>
              </w:rPr>
            </w:r>
            <w:r w:rsidR="003E1AE1">
              <w:rPr>
                <w:noProof/>
                <w:webHidden/>
              </w:rPr>
              <w:fldChar w:fldCharType="separate"/>
            </w:r>
            <w:r w:rsidR="003E1AE1">
              <w:rPr>
                <w:noProof/>
                <w:webHidden/>
              </w:rPr>
              <w:t>26</w:t>
            </w:r>
            <w:r w:rsidR="003E1AE1">
              <w:rPr>
                <w:noProof/>
                <w:webHidden/>
              </w:rPr>
              <w:fldChar w:fldCharType="end"/>
            </w:r>
          </w:hyperlink>
        </w:p>
        <w:p w14:paraId="51EE52BD" w14:textId="70F2D62D" w:rsidR="003E1AE1" w:rsidRDefault="00E93447">
          <w:pPr>
            <w:pStyle w:val="30"/>
            <w:tabs>
              <w:tab w:val="right" w:leader="dot" w:pos="10195"/>
            </w:tabs>
            <w:rPr>
              <w:rFonts w:asciiTheme="minorHAnsi" w:eastAsiaTheme="minorEastAsia" w:hAnsiTheme="minorHAnsi"/>
              <w:noProof/>
              <w:color w:val="auto"/>
              <w:sz w:val="22"/>
              <w:szCs w:val="22"/>
              <w:lang w:val="ru-RU" w:eastAsia="ru-RU"/>
            </w:rPr>
          </w:pPr>
          <w:hyperlink w:anchor="_Toc231571278" w:history="1">
            <w:r w:rsidR="003E1AE1" w:rsidRPr="00FD70B5">
              <w:rPr>
                <w:rStyle w:val="ae"/>
                <w:noProof/>
                <w:lang w:val="ru-RU"/>
              </w:rPr>
              <w:t>2.4.4 Компоненты технической архитектуры</w:t>
            </w:r>
            <w:r w:rsidR="003E1AE1">
              <w:rPr>
                <w:noProof/>
                <w:webHidden/>
              </w:rPr>
              <w:tab/>
            </w:r>
            <w:r w:rsidR="003E1AE1">
              <w:rPr>
                <w:noProof/>
                <w:webHidden/>
              </w:rPr>
              <w:fldChar w:fldCharType="begin"/>
            </w:r>
            <w:r w:rsidR="003E1AE1">
              <w:rPr>
                <w:noProof/>
                <w:webHidden/>
              </w:rPr>
              <w:instrText xml:space="preserve"> PAGEREF _Toc231571278 \h </w:instrText>
            </w:r>
            <w:r w:rsidR="003E1AE1">
              <w:rPr>
                <w:noProof/>
                <w:webHidden/>
              </w:rPr>
            </w:r>
            <w:r w:rsidR="003E1AE1">
              <w:rPr>
                <w:noProof/>
                <w:webHidden/>
              </w:rPr>
              <w:fldChar w:fldCharType="separate"/>
            </w:r>
            <w:r w:rsidR="003E1AE1">
              <w:rPr>
                <w:noProof/>
                <w:webHidden/>
              </w:rPr>
              <w:t>26</w:t>
            </w:r>
            <w:r w:rsidR="003E1AE1">
              <w:rPr>
                <w:noProof/>
                <w:webHidden/>
              </w:rPr>
              <w:fldChar w:fldCharType="end"/>
            </w:r>
          </w:hyperlink>
        </w:p>
        <w:p w14:paraId="3EE8F201" w14:textId="125C297C" w:rsidR="003E1AE1" w:rsidRDefault="00E93447">
          <w:pPr>
            <w:pStyle w:val="20"/>
            <w:tabs>
              <w:tab w:val="right" w:leader="dot" w:pos="10195"/>
            </w:tabs>
            <w:rPr>
              <w:rFonts w:asciiTheme="minorHAnsi" w:eastAsiaTheme="minorEastAsia" w:hAnsiTheme="minorHAnsi"/>
              <w:noProof/>
              <w:color w:val="auto"/>
              <w:sz w:val="22"/>
              <w:szCs w:val="22"/>
              <w:lang w:val="ru-RU" w:eastAsia="ru-RU"/>
            </w:rPr>
          </w:pPr>
          <w:hyperlink w:anchor="_Toc231571279" w:history="1">
            <w:r w:rsidR="003E1AE1" w:rsidRPr="00FD70B5">
              <w:rPr>
                <w:rStyle w:val="ae"/>
                <w:noProof/>
                <w:lang w:val="ru-RU"/>
              </w:rPr>
              <w:t xml:space="preserve">2.5 </w:t>
            </w:r>
            <w:r w:rsidR="003E1AE1" w:rsidRPr="00FD70B5">
              <w:rPr>
                <w:rStyle w:val="ae"/>
                <w:noProof/>
              </w:rPr>
              <w:t>Use</w:t>
            </w:r>
            <w:r w:rsidR="003E1AE1" w:rsidRPr="00FD70B5">
              <w:rPr>
                <w:rStyle w:val="ae"/>
                <w:noProof/>
                <w:lang w:val="ru-RU"/>
              </w:rPr>
              <w:t xml:space="preserve"> </w:t>
            </w:r>
            <w:r w:rsidR="003E1AE1" w:rsidRPr="00FD70B5">
              <w:rPr>
                <w:rStyle w:val="ae"/>
                <w:noProof/>
              </w:rPr>
              <w:t>Case</w:t>
            </w:r>
            <w:r w:rsidR="003E1AE1" w:rsidRPr="00FD70B5">
              <w:rPr>
                <w:rStyle w:val="ae"/>
                <w:noProof/>
                <w:lang w:val="ru-RU"/>
              </w:rPr>
              <w:t xml:space="preserve"> диаграмма и модель потоков данных</w:t>
            </w:r>
            <w:r w:rsidR="003E1AE1">
              <w:rPr>
                <w:noProof/>
                <w:webHidden/>
              </w:rPr>
              <w:tab/>
            </w:r>
            <w:r w:rsidR="003E1AE1">
              <w:rPr>
                <w:noProof/>
                <w:webHidden/>
              </w:rPr>
              <w:fldChar w:fldCharType="begin"/>
            </w:r>
            <w:r w:rsidR="003E1AE1">
              <w:rPr>
                <w:noProof/>
                <w:webHidden/>
              </w:rPr>
              <w:instrText xml:space="preserve"> PAGEREF _Toc231571279 \h </w:instrText>
            </w:r>
            <w:r w:rsidR="003E1AE1">
              <w:rPr>
                <w:noProof/>
                <w:webHidden/>
              </w:rPr>
            </w:r>
            <w:r w:rsidR="003E1AE1">
              <w:rPr>
                <w:noProof/>
                <w:webHidden/>
              </w:rPr>
              <w:fldChar w:fldCharType="separate"/>
            </w:r>
            <w:r w:rsidR="003E1AE1">
              <w:rPr>
                <w:noProof/>
                <w:webHidden/>
              </w:rPr>
              <w:t>27</w:t>
            </w:r>
            <w:r w:rsidR="003E1AE1">
              <w:rPr>
                <w:noProof/>
                <w:webHidden/>
              </w:rPr>
              <w:fldChar w:fldCharType="end"/>
            </w:r>
          </w:hyperlink>
        </w:p>
        <w:p w14:paraId="0998E5EF" w14:textId="689ED550" w:rsidR="003E1AE1" w:rsidRDefault="00E93447">
          <w:pPr>
            <w:pStyle w:val="30"/>
            <w:tabs>
              <w:tab w:val="right" w:leader="dot" w:pos="10195"/>
            </w:tabs>
            <w:rPr>
              <w:rFonts w:asciiTheme="minorHAnsi" w:eastAsiaTheme="minorEastAsia" w:hAnsiTheme="minorHAnsi"/>
              <w:noProof/>
              <w:color w:val="auto"/>
              <w:sz w:val="22"/>
              <w:szCs w:val="22"/>
              <w:lang w:val="ru-RU" w:eastAsia="ru-RU"/>
            </w:rPr>
          </w:pPr>
          <w:hyperlink w:anchor="_Toc231571280" w:history="1">
            <w:r w:rsidR="003E1AE1" w:rsidRPr="00FD70B5">
              <w:rPr>
                <w:rStyle w:val="ae"/>
                <w:noProof/>
                <w:lang w:val="ru-RU"/>
              </w:rPr>
              <w:t>2.5.1 Актёры системы</w:t>
            </w:r>
            <w:r w:rsidR="003E1AE1">
              <w:rPr>
                <w:noProof/>
                <w:webHidden/>
              </w:rPr>
              <w:tab/>
            </w:r>
            <w:r w:rsidR="003E1AE1">
              <w:rPr>
                <w:noProof/>
                <w:webHidden/>
              </w:rPr>
              <w:fldChar w:fldCharType="begin"/>
            </w:r>
            <w:r w:rsidR="003E1AE1">
              <w:rPr>
                <w:noProof/>
                <w:webHidden/>
              </w:rPr>
              <w:instrText xml:space="preserve"> PAGEREF _Toc231571280 \h </w:instrText>
            </w:r>
            <w:r w:rsidR="003E1AE1">
              <w:rPr>
                <w:noProof/>
                <w:webHidden/>
              </w:rPr>
            </w:r>
            <w:r w:rsidR="003E1AE1">
              <w:rPr>
                <w:noProof/>
                <w:webHidden/>
              </w:rPr>
              <w:fldChar w:fldCharType="separate"/>
            </w:r>
            <w:r w:rsidR="003E1AE1">
              <w:rPr>
                <w:noProof/>
                <w:webHidden/>
              </w:rPr>
              <w:t>27</w:t>
            </w:r>
            <w:r w:rsidR="003E1AE1">
              <w:rPr>
                <w:noProof/>
                <w:webHidden/>
              </w:rPr>
              <w:fldChar w:fldCharType="end"/>
            </w:r>
          </w:hyperlink>
        </w:p>
        <w:p w14:paraId="49B9C5EF" w14:textId="26C75F43" w:rsidR="003E1AE1" w:rsidRDefault="00E93447">
          <w:pPr>
            <w:pStyle w:val="30"/>
            <w:tabs>
              <w:tab w:val="right" w:leader="dot" w:pos="10195"/>
            </w:tabs>
            <w:rPr>
              <w:rFonts w:asciiTheme="minorHAnsi" w:eastAsiaTheme="minorEastAsia" w:hAnsiTheme="minorHAnsi"/>
              <w:noProof/>
              <w:color w:val="auto"/>
              <w:sz w:val="22"/>
              <w:szCs w:val="22"/>
              <w:lang w:val="ru-RU" w:eastAsia="ru-RU"/>
            </w:rPr>
          </w:pPr>
          <w:hyperlink w:anchor="_Toc231571281" w:history="1">
            <w:r w:rsidR="003E1AE1" w:rsidRPr="00FD70B5">
              <w:rPr>
                <w:rStyle w:val="ae"/>
                <w:noProof/>
                <w:lang w:val="ru-RU"/>
              </w:rPr>
              <w:t>2.5.2 Прецеденты использования</w:t>
            </w:r>
            <w:r w:rsidR="003E1AE1">
              <w:rPr>
                <w:noProof/>
                <w:webHidden/>
              </w:rPr>
              <w:tab/>
            </w:r>
            <w:r w:rsidR="003E1AE1">
              <w:rPr>
                <w:noProof/>
                <w:webHidden/>
              </w:rPr>
              <w:fldChar w:fldCharType="begin"/>
            </w:r>
            <w:r w:rsidR="003E1AE1">
              <w:rPr>
                <w:noProof/>
                <w:webHidden/>
              </w:rPr>
              <w:instrText xml:space="preserve"> PAGEREF _Toc231571281 \h </w:instrText>
            </w:r>
            <w:r w:rsidR="003E1AE1">
              <w:rPr>
                <w:noProof/>
                <w:webHidden/>
              </w:rPr>
            </w:r>
            <w:r w:rsidR="003E1AE1">
              <w:rPr>
                <w:noProof/>
                <w:webHidden/>
              </w:rPr>
              <w:fldChar w:fldCharType="separate"/>
            </w:r>
            <w:r w:rsidR="003E1AE1">
              <w:rPr>
                <w:noProof/>
                <w:webHidden/>
              </w:rPr>
              <w:t>27</w:t>
            </w:r>
            <w:r w:rsidR="003E1AE1">
              <w:rPr>
                <w:noProof/>
                <w:webHidden/>
              </w:rPr>
              <w:fldChar w:fldCharType="end"/>
            </w:r>
          </w:hyperlink>
        </w:p>
        <w:p w14:paraId="76EB3FEE" w14:textId="2632B6C5" w:rsidR="003E1AE1" w:rsidRDefault="00E93447">
          <w:pPr>
            <w:pStyle w:val="30"/>
            <w:tabs>
              <w:tab w:val="right" w:leader="dot" w:pos="10195"/>
            </w:tabs>
            <w:rPr>
              <w:rFonts w:asciiTheme="minorHAnsi" w:eastAsiaTheme="minorEastAsia" w:hAnsiTheme="minorHAnsi"/>
              <w:noProof/>
              <w:color w:val="auto"/>
              <w:sz w:val="22"/>
              <w:szCs w:val="22"/>
              <w:lang w:val="ru-RU" w:eastAsia="ru-RU"/>
            </w:rPr>
          </w:pPr>
          <w:hyperlink w:anchor="_Toc231571282" w:history="1">
            <w:r w:rsidR="003E1AE1" w:rsidRPr="00FD70B5">
              <w:rPr>
                <w:rStyle w:val="ae"/>
                <w:noProof/>
                <w:lang w:val="ru-RU"/>
              </w:rPr>
              <w:t>2.5.3 Модель потоков данных</w:t>
            </w:r>
            <w:r w:rsidR="003E1AE1">
              <w:rPr>
                <w:noProof/>
                <w:webHidden/>
              </w:rPr>
              <w:tab/>
            </w:r>
            <w:r w:rsidR="003E1AE1">
              <w:rPr>
                <w:noProof/>
                <w:webHidden/>
              </w:rPr>
              <w:fldChar w:fldCharType="begin"/>
            </w:r>
            <w:r w:rsidR="003E1AE1">
              <w:rPr>
                <w:noProof/>
                <w:webHidden/>
              </w:rPr>
              <w:instrText xml:space="preserve"> PAGEREF _Toc231571282 \h </w:instrText>
            </w:r>
            <w:r w:rsidR="003E1AE1">
              <w:rPr>
                <w:noProof/>
                <w:webHidden/>
              </w:rPr>
            </w:r>
            <w:r w:rsidR="003E1AE1">
              <w:rPr>
                <w:noProof/>
                <w:webHidden/>
              </w:rPr>
              <w:fldChar w:fldCharType="separate"/>
            </w:r>
            <w:r w:rsidR="003E1AE1">
              <w:rPr>
                <w:noProof/>
                <w:webHidden/>
              </w:rPr>
              <w:t>28</w:t>
            </w:r>
            <w:r w:rsidR="003E1AE1">
              <w:rPr>
                <w:noProof/>
                <w:webHidden/>
              </w:rPr>
              <w:fldChar w:fldCharType="end"/>
            </w:r>
          </w:hyperlink>
        </w:p>
        <w:p w14:paraId="3A00930F" w14:textId="18DA821C" w:rsidR="003E1AE1" w:rsidRDefault="00E93447">
          <w:pPr>
            <w:pStyle w:val="20"/>
            <w:tabs>
              <w:tab w:val="right" w:leader="dot" w:pos="10195"/>
            </w:tabs>
            <w:rPr>
              <w:rFonts w:asciiTheme="minorHAnsi" w:eastAsiaTheme="minorEastAsia" w:hAnsiTheme="minorHAnsi"/>
              <w:noProof/>
              <w:color w:val="auto"/>
              <w:sz w:val="22"/>
              <w:szCs w:val="22"/>
              <w:lang w:val="ru-RU" w:eastAsia="ru-RU"/>
            </w:rPr>
          </w:pPr>
          <w:hyperlink w:anchor="_Toc231571283" w:history="1">
            <w:r w:rsidR="003E1AE1" w:rsidRPr="00FD70B5">
              <w:rPr>
                <w:rStyle w:val="ae"/>
                <w:noProof/>
                <w:lang w:val="ru-RU"/>
              </w:rPr>
              <w:t>2.6 Требования к информационной системе и функциональная структура</w:t>
            </w:r>
            <w:r w:rsidR="003E1AE1">
              <w:rPr>
                <w:noProof/>
                <w:webHidden/>
              </w:rPr>
              <w:tab/>
            </w:r>
            <w:r w:rsidR="003E1AE1">
              <w:rPr>
                <w:noProof/>
                <w:webHidden/>
              </w:rPr>
              <w:fldChar w:fldCharType="begin"/>
            </w:r>
            <w:r w:rsidR="003E1AE1">
              <w:rPr>
                <w:noProof/>
                <w:webHidden/>
              </w:rPr>
              <w:instrText xml:space="preserve"> PAGEREF _Toc231571283 \h </w:instrText>
            </w:r>
            <w:r w:rsidR="003E1AE1">
              <w:rPr>
                <w:noProof/>
                <w:webHidden/>
              </w:rPr>
            </w:r>
            <w:r w:rsidR="003E1AE1">
              <w:rPr>
                <w:noProof/>
                <w:webHidden/>
              </w:rPr>
              <w:fldChar w:fldCharType="separate"/>
            </w:r>
            <w:r w:rsidR="003E1AE1">
              <w:rPr>
                <w:noProof/>
                <w:webHidden/>
              </w:rPr>
              <w:t>28</w:t>
            </w:r>
            <w:r w:rsidR="003E1AE1">
              <w:rPr>
                <w:noProof/>
                <w:webHidden/>
              </w:rPr>
              <w:fldChar w:fldCharType="end"/>
            </w:r>
          </w:hyperlink>
        </w:p>
        <w:p w14:paraId="43167B31" w14:textId="724A4D6F" w:rsidR="003E1AE1" w:rsidRDefault="00E93447">
          <w:pPr>
            <w:pStyle w:val="30"/>
            <w:tabs>
              <w:tab w:val="right" w:leader="dot" w:pos="10195"/>
            </w:tabs>
            <w:rPr>
              <w:rFonts w:asciiTheme="minorHAnsi" w:eastAsiaTheme="minorEastAsia" w:hAnsiTheme="minorHAnsi"/>
              <w:noProof/>
              <w:color w:val="auto"/>
              <w:sz w:val="22"/>
              <w:szCs w:val="22"/>
              <w:lang w:val="ru-RU" w:eastAsia="ru-RU"/>
            </w:rPr>
          </w:pPr>
          <w:hyperlink w:anchor="_Toc231571284" w:history="1">
            <w:r w:rsidR="003E1AE1" w:rsidRPr="00FD70B5">
              <w:rPr>
                <w:rStyle w:val="ae"/>
                <w:noProof/>
                <w:lang w:val="ru-RU"/>
              </w:rPr>
              <w:t>2.6.1 Функциональные требования</w:t>
            </w:r>
            <w:r w:rsidR="003E1AE1">
              <w:rPr>
                <w:noProof/>
                <w:webHidden/>
              </w:rPr>
              <w:tab/>
            </w:r>
            <w:r w:rsidR="003E1AE1">
              <w:rPr>
                <w:noProof/>
                <w:webHidden/>
              </w:rPr>
              <w:fldChar w:fldCharType="begin"/>
            </w:r>
            <w:r w:rsidR="003E1AE1">
              <w:rPr>
                <w:noProof/>
                <w:webHidden/>
              </w:rPr>
              <w:instrText xml:space="preserve"> PAGEREF _Toc231571284 \h </w:instrText>
            </w:r>
            <w:r w:rsidR="003E1AE1">
              <w:rPr>
                <w:noProof/>
                <w:webHidden/>
              </w:rPr>
            </w:r>
            <w:r w:rsidR="003E1AE1">
              <w:rPr>
                <w:noProof/>
                <w:webHidden/>
              </w:rPr>
              <w:fldChar w:fldCharType="separate"/>
            </w:r>
            <w:r w:rsidR="003E1AE1">
              <w:rPr>
                <w:noProof/>
                <w:webHidden/>
              </w:rPr>
              <w:t>28</w:t>
            </w:r>
            <w:r w:rsidR="003E1AE1">
              <w:rPr>
                <w:noProof/>
                <w:webHidden/>
              </w:rPr>
              <w:fldChar w:fldCharType="end"/>
            </w:r>
          </w:hyperlink>
        </w:p>
        <w:p w14:paraId="5080F159" w14:textId="5561D0C3" w:rsidR="003E1AE1" w:rsidRDefault="00E93447">
          <w:pPr>
            <w:pStyle w:val="30"/>
            <w:tabs>
              <w:tab w:val="right" w:leader="dot" w:pos="10195"/>
            </w:tabs>
            <w:rPr>
              <w:rFonts w:asciiTheme="minorHAnsi" w:eastAsiaTheme="minorEastAsia" w:hAnsiTheme="minorHAnsi"/>
              <w:noProof/>
              <w:color w:val="auto"/>
              <w:sz w:val="22"/>
              <w:szCs w:val="22"/>
              <w:lang w:val="ru-RU" w:eastAsia="ru-RU"/>
            </w:rPr>
          </w:pPr>
          <w:hyperlink w:anchor="_Toc231571285" w:history="1">
            <w:r w:rsidR="003E1AE1" w:rsidRPr="00FD70B5">
              <w:rPr>
                <w:rStyle w:val="ae"/>
                <w:noProof/>
                <w:lang w:val="ru-RU"/>
              </w:rPr>
              <w:t>2.6.2 Нефункциональные требования</w:t>
            </w:r>
            <w:r w:rsidR="003E1AE1">
              <w:rPr>
                <w:noProof/>
                <w:webHidden/>
              </w:rPr>
              <w:tab/>
            </w:r>
            <w:r w:rsidR="003E1AE1">
              <w:rPr>
                <w:noProof/>
                <w:webHidden/>
              </w:rPr>
              <w:fldChar w:fldCharType="begin"/>
            </w:r>
            <w:r w:rsidR="003E1AE1">
              <w:rPr>
                <w:noProof/>
                <w:webHidden/>
              </w:rPr>
              <w:instrText xml:space="preserve"> PAGEREF _Toc231571285 \h </w:instrText>
            </w:r>
            <w:r w:rsidR="003E1AE1">
              <w:rPr>
                <w:noProof/>
                <w:webHidden/>
              </w:rPr>
            </w:r>
            <w:r w:rsidR="003E1AE1">
              <w:rPr>
                <w:noProof/>
                <w:webHidden/>
              </w:rPr>
              <w:fldChar w:fldCharType="separate"/>
            </w:r>
            <w:r w:rsidR="003E1AE1">
              <w:rPr>
                <w:noProof/>
                <w:webHidden/>
              </w:rPr>
              <w:t>30</w:t>
            </w:r>
            <w:r w:rsidR="003E1AE1">
              <w:rPr>
                <w:noProof/>
                <w:webHidden/>
              </w:rPr>
              <w:fldChar w:fldCharType="end"/>
            </w:r>
          </w:hyperlink>
        </w:p>
        <w:p w14:paraId="7DB7C868" w14:textId="462A00AB" w:rsidR="003E1AE1" w:rsidRDefault="00E93447">
          <w:pPr>
            <w:pStyle w:val="30"/>
            <w:tabs>
              <w:tab w:val="right" w:leader="dot" w:pos="10195"/>
            </w:tabs>
            <w:rPr>
              <w:rFonts w:asciiTheme="minorHAnsi" w:eastAsiaTheme="minorEastAsia" w:hAnsiTheme="minorHAnsi"/>
              <w:noProof/>
              <w:color w:val="auto"/>
              <w:sz w:val="22"/>
              <w:szCs w:val="22"/>
              <w:lang w:val="ru-RU" w:eastAsia="ru-RU"/>
            </w:rPr>
          </w:pPr>
          <w:hyperlink w:anchor="_Toc231571286" w:history="1">
            <w:r w:rsidR="003E1AE1" w:rsidRPr="00FD70B5">
              <w:rPr>
                <w:rStyle w:val="ae"/>
                <w:noProof/>
                <w:lang w:val="ru-RU"/>
              </w:rPr>
              <w:t>2.6.3 Функциональная структура системы</w:t>
            </w:r>
            <w:r w:rsidR="003E1AE1">
              <w:rPr>
                <w:noProof/>
                <w:webHidden/>
              </w:rPr>
              <w:tab/>
            </w:r>
            <w:r w:rsidR="003E1AE1">
              <w:rPr>
                <w:noProof/>
                <w:webHidden/>
              </w:rPr>
              <w:fldChar w:fldCharType="begin"/>
            </w:r>
            <w:r w:rsidR="003E1AE1">
              <w:rPr>
                <w:noProof/>
                <w:webHidden/>
              </w:rPr>
              <w:instrText xml:space="preserve"> PAGEREF _Toc231571286 \h </w:instrText>
            </w:r>
            <w:r w:rsidR="003E1AE1">
              <w:rPr>
                <w:noProof/>
                <w:webHidden/>
              </w:rPr>
            </w:r>
            <w:r w:rsidR="003E1AE1">
              <w:rPr>
                <w:noProof/>
                <w:webHidden/>
              </w:rPr>
              <w:fldChar w:fldCharType="separate"/>
            </w:r>
            <w:r w:rsidR="003E1AE1">
              <w:rPr>
                <w:noProof/>
                <w:webHidden/>
              </w:rPr>
              <w:t>31</w:t>
            </w:r>
            <w:r w:rsidR="003E1AE1">
              <w:rPr>
                <w:noProof/>
                <w:webHidden/>
              </w:rPr>
              <w:fldChar w:fldCharType="end"/>
            </w:r>
          </w:hyperlink>
        </w:p>
        <w:p w14:paraId="0E903F43" w14:textId="1EBA443A" w:rsidR="003E1AE1" w:rsidRDefault="00E93447">
          <w:pPr>
            <w:pStyle w:val="30"/>
            <w:tabs>
              <w:tab w:val="right" w:leader="dot" w:pos="10195"/>
            </w:tabs>
            <w:rPr>
              <w:rFonts w:asciiTheme="minorHAnsi" w:eastAsiaTheme="minorEastAsia" w:hAnsiTheme="minorHAnsi"/>
              <w:noProof/>
              <w:color w:val="auto"/>
              <w:sz w:val="22"/>
              <w:szCs w:val="22"/>
              <w:lang w:val="ru-RU" w:eastAsia="ru-RU"/>
            </w:rPr>
          </w:pPr>
          <w:hyperlink w:anchor="_Toc231571287" w:history="1">
            <w:r w:rsidR="003E1AE1" w:rsidRPr="00FD70B5">
              <w:rPr>
                <w:rStyle w:val="ae"/>
                <w:noProof/>
                <w:lang w:val="ru-RU"/>
              </w:rPr>
              <w:t>2.6.4 Исключённые функции</w:t>
            </w:r>
            <w:r w:rsidR="003E1AE1">
              <w:rPr>
                <w:noProof/>
                <w:webHidden/>
              </w:rPr>
              <w:tab/>
            </w:r>
            <w:r w:rsidR="003E1AE1">
              <w:rPr>
                <w:noProof/>
                <w:webHidden/>
              </w:rPr>
              <w:fldChar w:fldCharType="begin"/>
            </w:r>
            <w:r w:rsidR="003E1AE1">
              <w:rPr>
                <w:noProof/>
                <w:webHidden/>
              </w:rPr>
              <w:instrText xml:space="preserve"> PAGEREF _Toc231571287 \h </w:instrText>
            </w:r>
            <w:r w:rsidR="003E1AE1">
              <w:rPr>
                <w:noProof/>
                <w:webHidden/>
              </w:rPr>
            </w:r>
            <w:r w:rsidR="003E1AE1">
              <w:rPr>
                <w:noProof/>
                <w:webHidden/>
              </w:rPr>
              <w:fldChar w:fldCharType="separate"/>
            </w:r>
            <w:r w:rsidR="003E1AE1">
              <w:rPr>
                <w:noProof/>
                <w:webHidden/>
              </w:rPr>
              <w:t>31</w:t>
            </w:r>
            <w:r w:rsidR="003E1AE1">
              <w:rPr>
                <w:noProof/>
                <w:webHidden/>
              </w:rPr>
              <w:fldChar w:fldCharType="end"/>
            </w:r>
          </w:hyperlink>
        </w:p>
        <w:p w14:paraId="4ED79C05" w14:textId="3E7A63E7" w:rsidR="003E1AE1" w:rsidRDefault="00E93447">
          <w:pPr>
            <w:pStyle w:val="10"/>
            <w:tabs>
              <w:tab w:val="right" w:leader="dot" w:pos="10195"/>
            </w:tabs>
            <w:rPr>
              <w:rFonts w:asciiTheme="minorHAnsi" w:eastAsiaTheme="minorEastAsia" w:hAnsiTheme="minorHAnsi"/>
              <w:noProof/>
              <w:color w:val="auto"/>
              <w:sz w:val="22"/>
              <w:szCs w:val="22"/>
              <w:lang w:val="ru-RU" w:eastAsia="ru-RU"/>
            </w:rPr>
          </w:pPr>
          <w:hyperlink w:anchor="_Toc231571288" w:history="1">
            <w:r w:rsidR="003E1AE1" w:rsidRPr="00FD70B5">
              <w:rPr>
                <w:rStyle w:val="ae"/>
                <w:noProof/>
                <w:lang w:val="ru-RU"/>
              </w:rPr>
              <w:t>ЗАКЛЮЧЕНИЕ</w:t>
            </w:r>
            <w:r w:rsidR="003E1AE1">
              <w:rPr>
                <w:noProof/>
                <w:webHidden/>
              </w:rPr>
              <w:tab/>
            </w:r>
            <w:r w:rsidR="003E1AE1">
              <w:rPr>
                <w:noProof/>
                <w:webHidden/>
              </w:rPr>
              <w:fldChar w:fldCharType="begin"/>
            </w:r>
            <w:r w:rsidR="003E1AE1">
              <w:rPr>
                <w:noProof/>
                <w:webHidden/>
              </w:rPr>
              <w:instrText xml:space="preserve"> PAGEREF _Toc231571288 \h </w:instrText>
            </w:r>
            <w:r w:rsidR="003E1AE1">
              <w:rPr>
                <w:noProof/>
                <w:webHidden/>
              </w:rPr>
            </w:r>
            <w:r w:rsidR="003E1AE1">
              <w:rPr>
                <w:noProof/>
                <w:webHidden/>
              </w:rPr>
              <w:fldChar w:fldCharType="separate"/>
            </w:r>
            <w:r w:rsidR="003E1AE1">
              <w:rPr>
                <w:noProof/>
                <w:webHidden/>
              </w:rPr>
              <w:t>32</w:t>
            </w:r>
            <w:r w:rsidR="003E1AE1">
              <w:rPr>
                <w:noProof/>
                <w:webHidden/>
              </w:rPr>
              <w:fldChar w:fldCharType="end"/>
            </w:r>
          </w:hyperlink>
        </w:p>
        <w:p w14:paraId="40894BE0" w14:textId="0C0787EE" w:rsidR="003E1AE1" w:rsidRDefault="00E93447">
          <w:pPr>
            <w:pStyle w:val="10"/>
            <w:tabs>
              <w:tab w:val="right" w:leader="dot" w:pos="10195"/>
            </w:tabs>
            <w:rPr>
              <w:rFonts w:asciiTheme="minorHAnsi" w:eastAsiaTheme="minorEastAsia" w:hAnsiTheme="minorHAnsi"/>
              <w:noProof/>
              <w:color w:val="auto"/>
              <w:sz w:val="22"/>
              <w:szCs w:val="22"/>
              <w:lang w:val="ru-RU" w:eastAsia="ru-RU"/>
            </w:rPr>
          </w:pPr>
          <w:hyperlink w:anchor="_Toc231571289" w:history="1">
            <w:r w:rsidR="003E1AE1" w:rsidRPr="00FD70B5">
              <w:rPr>
                <w:rStyle w:val="ae"/>
                <w:noProof/>
              </w:rPr>
              <w:t>СПИСОК ИСПОЛЬЗОВАННЫХ ИСТОЧНИКОВ</w:t>
            </w:r>
            <w:r w:rsidR="003E1AE1">
              <w:rPr>
                <w:noProof/>
                <w:webHidden/>
              </w:rPr>
              <w:tab/>
            </w:r>
            <w:r w:rsidR="003E1AE1">
              <w:rPr>
                <w:noProof/>
                <w:webHidden/>
              </w:rPr>
              <w:fldChar w:fldCharType="begin"/>
            </w:r>
            <w:r w:rsidR="003E1AE1">
              <w:rPr>
                <w:noProof/>
                <w:webHidden/>
              </w:rPr>
              <w:instrText xml:space="preserve"> PAGEREF _Toc231571289 \h </w:instrText>
            </w:r>
            <w:r w:rsidR="003E1AE1">
              <w:rPr>
                <w:noProof/>
                <w:webHidden/>
              </w:rPr>
            </w:r>
            <w:r w:rsidR="003E1AE1">
              <w:rPr>
                <w:noProof/>
                <w:webHidden/>
              </w:rPr>
              <w:fldChar w:fldCharType="separate"/>
            </w:r>
            <w:r w:rsidR="003E1AE1">
              <w:rPr>
                <w:noProof/>
                <w:webHidden/>
              </w:rPr>
              <w:t>33</w:t>
            </w:r>
            <w:r w:rsidR="003E1AE1">
              <w:rPr>
                <w:noProof/>
                <w:webHidden/>
              </w:rPr>
              <w:fldChar w:fldCharType="end"/>
            </w:r>
          </w:hyperlink>
        </w:p>
        <w:p w14:paraId="38623114" w14:textId="6E30A4F7" w:rsidR="00823EBB" w:rsidRDefault="000E2435">
          <w:r>
            <w:fldChar w:fldCharType="end"/>
          </w:r>
        </w:p>
      </w:sdtContent>
    </w:sdt>
    <w:p w14:paraId="6A0A4D0C" w14:textId="77777777" w:rsidR="00823EBB" w:rsidRPr="00C639D9" w:rsidRDefault="000E2435">
      <w:pPr>
        <w:pStyle w:val="1"/>
        <w:rPr>
          <w:lang w:val="ru-RU"/>
        </w:rPr>
      </w:pPr>
      <w:bookmarkStart w:id="0" w:name="_Toc231571228"/>
      <w:bookmarkStart w:id="1" w:name="постановка-проблемы"/>
      <w:r w:rsidRPr="00C639D9">
        <w:rPr>
          <w:rFonts w:ascii="Times New Roman" w:eastAsia="Times New Roman" w:hAnsi="Times New Roman"/>
          <w:color w:val="000000"/>
          <w:sz w:val="28"/>
          <w:lang w:val="ru-RU"/>
        </w:rPr>
        <w:t>1 ПОСТАНОВКА ПРОБЛЕМЫ</w:t>
      </w:r>
      <w:bookmarkEnd w:id="0"/>
    </w:p>
    <w:p w14:paraId="283AA605" w14:textId="77777777" w:rsidR="00823EBB" w:rsidRPr="00C639D9" w:rsidRDefault="000E2435">
      <w:pPr>
        <w:pStyle w:val="2"/>
        <w:rPr>
          <w:lang w:val="ru-RU"/>
        </w:rPr>
      </w:pPr>
      <w:bookmarkStart w:id="2" w:name="_Toc231571229"/>
      <w:bookmarkStart w:id="3" w:name="X2b58e49e03cfa7aeec176340662db55ebabeb21"/>
      <w:r w:rsidRPr="00C639D9">
        <w:rPr>
          <w:rFonts w:ascii="Times New Roman" w:eastAsia="Times New Roman" w:hAnsi="Times New Roman"/>
          <w:color w:val="000000"/>
          <w:lang w:val="ru-RU"/>
        </w:rPr>
        <w:t>1.1 Общая характеристика предметной области: рынок маркетплейсов Российской Федерации</w:t>
      </w:r>
      <w:bookmarkEnd w:id="2"/>
    </w:p>
    <w:p w14:paraId="6CFFCD6E" w14:textId="77777777" w:rsidR="00823EBB" w:rsidRPr="00C639D9" w:rsidRDefault="000E2435">
      <w:pPr>
        <w:pStyle w:val="3"/>
        <w:rPr>
          <w:lang w:val="ru-RU"/>
        </w:rPr>
      </w:pPr>
      <w:bookmarkStart w:id="4" w:name="_Toc231571230"/>
      <w:bookmarkStart w:id="5" w:name="объём-и-динамика-рынка-интернет-торговли"/>
      <w:r w:rsidRPr="00C639D9">
        <w:rPr>
          <w:rFonts w:ascii="Times New Roman" w:eastAsia="Times New Roman" w:hAnsi="Times New Roman"/>
          <w:color w:val="000000"/>
          <w:sz w:val="28"/>
          <w:lang w:val="ru-RU"/>
        </w:rPr>
        <w:t>1.1.1 Объём и динамика рынка интернет-торговли</w:t>
      </w:r>
      <w:bookmarkEnd w:id="4"/>
    </w:p>
    <w:p w14:paraId="2C78D6F8" w14:textId="77777777" w:rsidR="00823EBB" w:rsidRPr="00C639D9" w:rsidRDefault="000E2435">
      <w:pPr>
        <w:pStyle w:val="FirstParagraph"/>
        <w:rPr>
          <w:lang w:val="ru-RU"/>
        </w:rPr>
      </w:pPr>
      <w:r w:rsidRPr="00C639D9">
        <w:rPr>
          <w:lang w:val="ru-RU"/>
        </w:rPr>
        <w:t xml:space="preserve">Российский рынок электронной коммерции за период с начала 2022 года по конец 2025 года прошёл стадию ускоренного роста. Объём розничной интернет-торговли вырос с 5,7 трлн руб. в 2022 году до 13,4 трлн руб. в 2025-м — более чем вдвое за три года [1]. Параллельная оценка Ассоциации компаний интернет-торговли (АКИТ) фиксирует иную методологию: 5,2 трлн руб. (2022 г.) и 11,5 трлн руб. (2025 г.) [2]. Разрыв между оценками объясняется различиями в методологии: </w:t>
      </w:r>
      <w:r>
        <w:t>Data</w:t>
      </w:r>
      <w:r w:rsidRPr="00C639D9">
        <w:rPr>
          <w:lang w:val="ru-RU"/>
        </w:rPr>
        <w:t xml:space="preserve"> </w:t>
      </w:r>
      <w:r>
        <w:t>Insight</w:t>
      </w:r>
      <w:r w:rsidRPr="00C639D9">
        <w:rPr>
          <w:lang w:val="ru-RU"/>
        </w:rPr>
        <w:t xml:space="preserve"> учитывает розничную интернет-торговлю без финансовых услуг платформ, тогда как АКИТ включает цифровые товары и отдельные </w:t>
      </w:r>
      <w:r>
        <w:t>B</w:t>
      </w:r>
      <w:r w:rsidRPr="00C639D9">
        <w:rPr>
          <w:lang w:val="ru-RU"/>
        </w:rPr>
        <w:t>2</w:t>
      </w:r>
      <w:r>
        <w:t>B</w:t>
      </w:r>
      <w:r w:rsidRPr="00C639D9">
        <w:rPr>
          <w:lang w:val="ru-RU"/>
        </w:rPr>
        <w:t>-потоки.</w:t>
      </w:r>
    </w:p>
    <w:p w14:paraId="32DBB20D" w14:textId="16616027" w:rsidR="00823EBB" w:rsidRPr="00C639D9" w:rsidRDefault="000E2435">
      <w:pPr>
        <w:pStyle w:val="a0"/>
        <w:rPr>
          <w:lang w:val="ru-RU"/>
        </w:rPr>
      </w:pPr>
      <w:r w:rsidRPr="00C639D9">
        <w:rPr>
          <w:lang w:val="ru-RU"/>
        </w:rPr>
        <w:t xml:space="preserve">Темпы роста последовательно замедляются. В 2023 году рынок прибавил 39% в денежном выражении, в 2024-м — 42%, а в 2025-м — 19% [3]. Аналогичная </w:t>
      </w:r>
      <w:r w:rsidRPr="00C639D9">
        <w:rPr>
          <w:lang w:val="ru-RU"/>
        </w:rPr>
        <w:lastRenderedPageBreak/>
        <w:t>динамика наблюдается по числу заказов: с 2,77 млрд шт. в 2022 году до 8,3 млрд шт. в 2025-м. Прирост составил 61% (2023), 69% (2024), 43% (2025) и 24% (2025) соответственно [3]. Последнее значение — минимальное за восемь лет наблюдений.</w:t>
      </w:r>
      <w:r w:rsidR="008932EC">
        <w:rPr>
          <w:lang w:val="ru-RU"/>
        </w:rPr>
        <w:br/>
      </w:r>
      <w:r w:rsidR="008932EC">
        <w:rPr>
          <w:lang w:val="ru-RU"/>
        </w:rPr>
        <w:br/>
      </w:r>
      <w:r w:rsidR="008932EC">
        <w:rPr>
          <w:noProof/>
        </w:rPr>
        <w:drawing>
          <wp:inline distT="0" distB="0" distL="0" distR="0" wp14:anchorId="30B264AD" wp14:editId="46CD16A4">
            <wp:extent cx="5486400" cy="3259550"/>
            <wp:effectExtent l="0" t="0" r="0" b="0"/>
            <wp:docPr id="23" name="Picture" descr="Динамика числа онлайн-заказов"/>
            <wp:cNvGraphicFramePr/>
            <a:graphic xmlns:a="http://schemas.openxmlformats.org/drawingml/2006/main">
              <a:graphicData uri="http://schemas.openxmlformats.org/drawingml/2006/picture">
                <pic:pic xmlns:pic="http://schemas.openxmlformats.org/drawingml/2006/picture">
                  <pic:nvPicPr>
                    <pic:cNvPr id="24" name="Picture" descr="chart_orders_dynamics.png"/>
                    <pic:cNvPicPr>
                      <a:picLocks noChangeAspect="1" noChangeArrowheads="1"/>
                    </pic:cNvPicPr>
                  </pic:nvPicPr>
                  <pic:blipFill>
                    <a:blip r:embed="rId7"/>
                    <a:stretch>
                      <a:fillRect/>
                    </a:stretch>
                  </pic:blipFill>
                  <pic:spPr bwMode="auto">
                    <a:xfrm>
                      <a:off x="0" y="0"/>
                      <a:ext cx="5486400" cy="3259550"/>
                    </a:xfrm>
                    <a:prstGeom prst="rect">
                      <a:avLst/>
                    </a:prstGeom>
                    <a:noFill/>
                    <a:ln w="9525">
                      <a:noFill/>
                      <a:headEnd/>
                      <a:tailEnd/>
                    </a:ln>
                  </pic:spPr>
                </pic:pic>
              </a:graphicData>
            </a:graphic>
          </wp:inline>
        </w:drawing>
      </w:r>
    </w:p>
    <w:p w14:paraId="314A5AEA" w14:textId="77777777" w:rsidR="00823EBB" w:rsidRPr="00C639D9" w:rsidRDefault="000E2435">
      <w:pPr>
        <w:pStyle w:val="a0"/>
        <w:rPr>
          <w:lang w:val="ru-RU"/>
        </w:rPr>
      </w:pPr>
      <w:r w:rsidRPr="00C639D9">
        <w:rPr>
          <w:lang w:val="ru-RU"/>
        </w:rPr>
        <w:t>Средний чек демонстрирует устойчивое снижение: с 1980 руб. в 2022 году до 1610 руб. в 2025-м [4]. Этот тренд отражает сдвиг потребительского поведения в сторону более частых, но менее крупных покупок.</w:t>
      </w:r>
    </w:p>
    <w:p w14:paraId="0C8E93B6" w14:textId="77777777" w:rsidR="00823EBB" w:rsidRPr="00C639D9" w:rsidRDefault="000E2435">
      <w:pPr>
        <w:pStyle w:val="a0"/>
        <w:rPr>
          <w:lang w:val="ru-RU"/>
        </w:rPr>
      </w:pPr>
      <w:r w:rsidRPr="00C639D9">
        <w:rPr>
          <w:lang w:val="ru-RU"/>
        </w:rPr>
        <w:t>Рисунок 1 — Динамика числа онлайн-заказов в России, 2022–2025 гг.</w:t>
      </w:r>
    </w:p>
    <w:p w14:paraId="54C55248" w14:textId="77777777" w:rsidR="00823EBB" w:rsidRPr="00C639D9" w:rsidRDefault="000E2435">
      <w:pPr>
        <w:pStyle w:val="a0"/>
        <w:rPr>
          <w:lang w:val="ru-RU"/>
        </w:rPr>
      </w:pPr>
      <w:r w:rsidRPr="00C639D9">
        <w:rPr>
          <w:lang w:val="ru-RU"/>
        </w:rPr>
        <w:t>Консолидированные показатели рынка представлены в таблице 1.</w:t>
      </w:r>
    </w:p>
    <w:p w14:paraId="30F27198" w14:textId="77777777" w:rsidR="00823EBB" w:rsidRPr="00983CED" w:rsidRDefault="000E2435" w:rsidP="00983CED">
      <w:pPr>
        <w:pStyle w:val="a0"/>
        <w:spacing w:before="113" w:after="113" w:line="240" w:lineRule="auto"/>
        <w:ind w:firstLine="0"/>
        <w:jc w:val="center"/>
        <w:rPr>
          <w:rFonts w:cs="Times New Roman"/>
          <w:b/>
          <w:lang w:val="ru-RU"/>
        </w:rPr>
      </w:pPr>
      <w:r w:rsidRPr="00983CED">
        <w:rPr>
          <w:rFonts w:cs="Times New Roman"/>
          <w:b/>
          <w:lang w:val="ru-RU"/>
        </w:rPr>
        <w:t>Таблица 1 — Консолидированные показатели рынка интернет-торговли в России</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554"/>
        <w:gridCol w:w="3295"/>
        <w:gridCol w:w="1417"/>
        <w:gridCol w:w="2313"/>
        <w:gridCol w:w="1842"/>
      </w:tblGrid>
      <w:tr w:rsidR="00823EBB" w:rsidRPr="00934E3B" w14:paraId="5A40DD6E" w14:textId="77777777" w:rsidTr="00983CED">
        <w:trPr>
          <w:cnfStyle w:val="100000000000" w:firstRow="1" w:lastRow="0" w:firstColumn="0" w:lastColumn="0" w:oddVBand="0" w:evenVBand="0" w:oddHBand="0" w:evenHBand="0" w:firstRowFirstColumn="0" w:firstRowLastColumn="0" w:lastRowFirstColumn="0" w:lastRowLastColumn="0"/>
          <w:tblHeader/>
          <w:jc w:val="center"/>
        </w:trPr>
        <w:tc>
          <w:tcPr>
            <w:tcW w:w="745" w:type="pct"/>
            <w:tcBorders>
              <w:bottom w:val="single" w:sz="4" w:space="0" w:color="000000"/>
            </w:tcBorders>
            <w:shd w:val="clear" w:color="auto" w:fill="auto"/>
            <w:vAlign w:val="center"/>
          </w:tcPr>
          <w:p w14:paraId="5FFC9B19" w14:textId="77777777" w:rsidR="00823EBB" w:rsidRPr="00983CED" w:rsidRDefault="000E2435" w:rsidP="00983CED">
            <w:pPr>
              <w:pStyle w:val="Compact"/>
              <w:spacing w:before="0" w:after="0" w:line="240" w:lineRule="auto"/>
              <w:ind w:firstLine="0"/>
              <w:jc w:val="center"/>
              <w:rPr>
                <w:rFonts w:cs="Times New Roman"/>
                <w:b/>
                <w:sz w:val="24"/>
              </w:rPr>
            </w:pPr>
            <w:proofErr w:type="spellStart"/>
            <w:r w:rsidRPr="00983CED">
              <w:rPr>
                <w:rFonts w:cs="Times New Roman"/>
                <w:b/>
                <w:sz w:val="24"/>
              </w:rPr>
              <w:t>Год</w:t>
            </w:r>
            <w:proofErr w:type="spellEnd"/>
          </w:p>
        </w:tc>
        <w:tc>
          <w:tcPr>
            <w:tcW w:w="1581" w:type="pct"/>
            <w:tcBorders>
              <w:bottom w:val="single" w:sz="4" w:space="0" w:color="000000"/>
            </w:tcBorders>
            <w:shd w:val="clear" w:color="auto" w:fill="auto"/>
            <w:vAlign w:val="center"/>
          </w:tcPr>
          <w:p w14:paraId="78D707D6" w14:textId="77777777" w:rsidR="00823EBB" w:rsidRPr="00983CED" w:rsidRDefault="000E2435" w:rsidP="00983CED">
            <w:pPr>
              <w:pStyle w:val="Compact"/>
              <w:spacing w:before="0" w:after="0" w:line="240" w:lineRule="auto"/>
              <w:ind w:firstLine="0"/>
              <w:jc w:val="center"/>
              <w:rPr>
                <w:rFonts w:cs="Times New Roman"/>
                <w:b/>
                <w:sz w:val="24"/>
              </w:rPr>
            </w:pPr>
            <w:proofErr w:type="spellStart"/>
            <w:r w:rsidRPr="00983CED">
              <w:rPr>
                <w:rFonts w:cs="Times New Roman"/>
                <w:b/>
                <w:sz w:val="24"/>
              </w:rPr>
              <w:t>Объём</w:t>
            </w:r>
            <w:proofErr w:type="spellEnd"/>
            <w:r w:rsidRPr="00983CED">
              <w:rPr>
                <w:rFonts w:cs="Times New Roman"/>
                <w:b/>
                <w:sz w:val="24"/>
              </w:rPr>
              <w:t xml:space="preserve"> </w:t>
            </w:r>
            <w:proofErr w:type="spellStart"/>
            <w:r w:rsidRPr="00983CED">
              <w:rPr>
                <w:rFonts w:cs="Times New Roman"/>
                <w:b/>
                <w:sz w:val="24"/>
              </w:rPr>
              <w:t>рынка</w:t>
            </w:r>
            <w:proofErr w:type="spellEnd"/>
            <w:r w:rsidRPr="00983CED">
              <w:rPr>
                <w:rFonts w:cs="Times New Roman"/>
                <w:b/>
                <w:sz w:val="24"/>
              </w:rPr>
              <w:t xml:space="preserve"> (Data Insight), </w:t>
            </w:r>
            <w:proofErr w:type="spellStart"/>
            <w:r w:rsidRPr="00983CED">
              <w:rPr>
                <w:rFonts w:cs="Times New Roman"/>
                <w:b/>
                <w:sz w:val="24"/>
              </w:rPr>
              <w:t>трлн</w:t>
            </w:r>
            <w:proofErr w:type="spellEnd"/>
            <w:r w:rsidRPr="00983CED">
              <w:rPr>
                <w:rFonts w:cs="Times New Roman"/>
                <w:b/>
                <w:sz w:val="24"/>
              </w:rPr>
              <w:t xml:space="preserve"> </w:t>
            </w:r>
            <w:proofErr w:type="spellStart"/>
            <w:r w:rsidRPr="00983CED">
              <w:rPr>
                <w:rFonts w:cs="Times New Roman"/>
                <w:b/>
                <w:sz w:val="24"/>
              </w:rPr>
              <w:t>руб</w:t>
            </w:r>
            <w:proofErr w:type="spellEnd"/>
            <w:r w:rsidRPr="00983CED">
              <w:rPr>
                <w:rFonts w:cs="Times New Roman"/>
                <w:b/>
                <w:sz w:val="24"/>
              </w:rPr>
              <w:t>.</w:t>
            </w:r>
          </w:p>
        </w:tc>
        <w:tc>
          <w:tcPr>
            <w:tcW w:w="680" w:type="pct"/>
            <w:tcBorders>
              <w:bottom w:val="single" w:sz="4" w:space="0" w:color="000000"/>
            </w:tcBorders>
            <w:shd w:val="clear" w:color="auto" w:fill="auto"/>
            <w:vAlign w:val="center"/>
          </w:tcPr>
          <w:p w14:paraId="6C54A350" w14:textId="77777777" w:rsidR="00823EBB" w:rsidRPr="00983CED" w:rsidRDefault="000E2435" w:rsidP="00983CED">
            <w:pPr>
              <w:pStyle w:val="Compact"/>
              <w:spacing w:before="0" w:after="0" w:line="240" w:lineRule="auto"/>
              <w:ind w:firstLine="0"/>
              <w:jc w:val="center"/>
              <w:rPr>
                <w:rFonts w:cs="Times New Roman"/>
                <w:b/>
                <w:sz w:val="24"/>
              </w:rPr>
            </w:pPr>
            <w:proofErr w:type="spellStart"/>
            <w:r w:rsidRPr="00983CED">
              <w:rPr>
                <w:rFonts w:cs="Times New Roman"/>
                <w:b/>
                <w:sz w:val="24"/>
              </w:rPr>
              <w:t>Прирост</w:t>
            </w:r>
            <w:proofErr w:type="spellEnd"/>
            <w:r w:rsidRPr="00983CED">
              <w:rPr>
                <w:rFonts w:cs="Times New Roman"/>
                <w:b/>
                <w:sz w:val="24"/>
              </w:rPr>
              <w:t>, %</w:t>
            </w:r>
          </w:p>
        </w:tc>
        <w:tc>
          <w:tcPr>
            <w:tcW w:w="1110" w:type="pct"/>
            <w:tcBorders>
              <w:bottom w:val="single" w:sz="4" w:space="0" w:color="000000"/>
            </w:tcBorders>
            <w:shd w:val="clear" w:color="auto" w:fill="auto"/>
            <w:vAlign w:val="center"/>
          </w:tcPr>
          <w:p w14:paraId="060A1699" w14:textId="77777777" w:rsidR="00823EBB" w:rsidRPr="00983CED" w:rsidRDefault="000E2435" w:rsidP="00983CED">
            <w:pPr>
              <w:pStyle w:val="Compact"/>
              <w:spacing w:before="0" w:after="0" w:line="240" w:lineRule="auto"/>
              <w:ind w:firstLine="0"/>
              <w:jc w:val="center"/>
              <w:rPr>
                <w:rFonts w:cs="Times New Roman"/>
                <w:b/>
                <w:sz w:val="24"/>
              </w:rPr>
            </w:pPr>
            <w:proofErr w:type="spellStart"/>
            <w:r w:rsidRPr="00983CED">
              <w:rPr>
                <w:rFonts w:cs="Times New Roman"/>
                <w:b/>
                <w:sz w:val="24"/>
              </w:rPr>
              <w:t>Число</w:t>
            </w:r>
            <w:proofErr w:type="spellEnd"/>
            <w:r w:rsidRPr="00983CED">
              <w:rPr>
                <w:rFonts w:cs="Times New Roman"/>
                <w:b/>
                <w:sz w:val="24"/>
              </w:rPr>
              <w:t xml:space="preserve"> </w:t>
            </w:r>
            <w:proofErr w:type="spellStart"/>
            <w:r w:rsidRPr="00983CED">
              <w:rPr>
                <w:rFonts w:cs="Times New Roman"/>
                <w:b/>
                <w:sz w:val="24"/>
              </w:rPr>
              <w:t>заказов</w:t>
            </w:r>
            <w:proofErr w:type="spellEnd"/>
            <w:r w:rsidRPr="00983CED">
              <w:rPr>
                <w:rFonts w:cs="Times New Roman"/>
                <w:b/>
                <w:sz w:val="24"/>
              </w:rPr>
              <w:t xml:space="preserve">, </w:t>
            </w:r>
            <w:proofErr w:type="spellStart"/>
            <w:r w:rsidRPr="00983CED">
              <w:rPr>
                <w:rFonts w:cs="Times New Roman"/>
                <w:b/>
                <w:sz w:val="24"/>
              </w:rPr>
              <w:t>млрд</w:t>
            </w:r>
            <w:proofErr w:type="spellEnd"/>
            <w:r w:rsidRPr="00983CED">
              <w:rPr>
                <w:rFonts w:cs="Times New Roman"/>
                <w:b/>
                <w:sz w:val="24"/>
              </w:rPr>
              <w:t xml:space="preserve"> </w:t>
            </w:r>
            <w:proofErr w:type="spellStart"/>
            <w:r w:rsidRPr="00983CED">
              <w:rPr>
                <w:rFonts w:cs="Times New Roman"/>
                <w:b/>
                <w:sz w:val="24"/>
              </w:rPr>
              <w:t>шт</w:t>
            </w:r>
            <w:proofErr w:type="spellEnd"/>
            <w:r w:rsidRPr="00983CED">
              <w:rPr>
                <w:rFonts w:cs="Times New Roman"/>
                <w:b/>
                <w:sz w:val="24"/>
              </w:rPr>
              <w:t>.</w:t>
            </w:r>
          </w:p>
        </w:tc>
        <w:tc>
          <w:tcPr>
            <w:tcW w:w="884" w:type="pct"/>
            <w:tcBorders>
              <w:bottom w:val="single" w:sz="4" w:space="0" w:color="000000"/>
            </w:tcBorders>
            <w:shd w:val="clear" w:color="auto" w:fill="auto"/>
            <w:vAlign w:val="center"/>
          </w:tcPr>
          <w:p w14:paraId="4C1199AA" w14:textId="77777777" w:rsidR="00823EBB" w:rsidRPr="00983CED" w:rsidRDefault="000E2435" w:rsidP="00983CED">
            <w:pPr>
              <w:pStyle w:val="Compact"/>
              <w:spacing w:before="0" w:after="0" w:line="240" w:lineRule="auto"/>
              <w:ind w:firstLine="0"/>
              <w:jc w:val="center"/>
              <w:rPr>
                <w:rFonts w:cs="Times New Roman"/>
                <w:b/>
                <w:sz w:val="24"/>
              </w:rPr>
            </w:pPr>
            <w:proofErr w:type="spellStart"/>
            <w:r w:rsidRPr="00983CED">
              <w:rPr>
                <w:rFonts w:cs="Times New Roman"/>
                <w:b/>
                <w:sz w:val="24"/>
              </w:rPr>
              <w:t>Средний</w:t>
            </w:r>
            <w:proofErr w:type="spellEnd"/>
            <w:r w:rsidRPr="00983CED">
              <w:rPr>
                <w:rFonts w:cs="Times New Roman"/>
                <w:b/>
                <w:sz w:val="24"/>
              </w:rPr>
              <w:t xml:space="preserve"> </w:t>
            </w:r>
            <w:proofErr w:type="spellStart"/>
            <w:r w:rsidRPr="00983CED">
              <w:rPr>
                <w:rFonts w:cs="Times New Roman"/>
                <w:b/>
                <w:sz w:val="24"/>
              </w:rPr>
              <w:t>чек</w:t>
            </w:r>
            <w:proofErr w:type="spellEnd"/>
            <w:r w:rsidRPr="00983CED">
              <w:rPr>
                <w:rFonts w:cs="Times New Roman"/>
                <w:b/>
                <w:sz w:val="24"/>
              </w:rPr>
              <w:t xml:space="preserve">, </w:t>
            </w:r>
            <w:proofErr w:type="spellStart"/>
            <w:r w:rsidRPr="00983CED">
              <w:rPr>
                <w:rFonts w:cs="Times New Roman"/>
                <w:b/>
                <w:sz w:val="24"/>
              </w:rPr>
              <w:t>руб</w:t>
            </w:r>
            <w:proofErr w:type="spellEnd"/>
            <w:r w:rsidRPr="00983CED">
              <w:rPr>
                <w:rFonts w:cs="Times New Roman"/>
                <w:b/>
                <w:sz w:val="24"/>
              </w:rPr>
              <w:t>.</w:t>
            </w:r>
          </w:p>
        </w:tc>
      </w:tr>
      <w:tr w:rsidR="00823EBB" w:rsidRPr="00934E3B" w14:paraId="47D5A210" w14:textId="77777777" w:rsidTr="00983CED">
        <w:trPr>
          <w:jc w:val="center"/>
        </w:trPr>
        <w:tc>
          <w:tcPr>
            <w:tcW w:w="745" w:type="pct"/>
            <w:tcBorders>
              <w:bottom w:val="single" w:sz="4" w:space="0" w:color="000000"/>
            </w:tcBorders>
            <w:shd w:val="clear" w:color="auto" w:fill="auto"/>
            <w:vAlign w:val="center"/>
          </w:tcPr>
          <w:p w14:paraId="057BBA87"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2022</w:t>
            </w:r>
          </w:p>
        </w:tc>
        <w:tc>
          <w:tcPr>
            <w:tcW w:w="1581" w:type="pct"/>
            <w:tcBorders>
              <w:bottom w:val="single" w:sz="4" w:space="0" w:color="000000"/>
            </w:tcBorders>
            <w:shd w:val="clear" w:color="auto" w:fill="auto"/>
            <w:vAlign w:val="center"/>
          </w:tcPr>
          <w:p w14:paraId="76AF804A"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5,7 [1]</w:t>
            </w:r>
          </w:p>
        </w:tc>
        <w:tc>
          <w:tcPr>
            <w:tcW w:w="680" w:type="pct"/>
            <w:tcBorders>
              <w:bottom w:val="single" w:sz="4" w:space="0" w:color="000000"/>
            </w:tcBorders>
            <w:shd w:val="clear" w:color="auto" w:fill="auto"/>
            <w:vAlign w:val="center"/>
          </w:tcPr>
          <w:p w14:paraId="45D9A060"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w:t>
            </w:r>
          </w:p>
        </w:tc>
        <w:tc>
          <w:tcPr>
            <w:tcW w:w="1110" w:type="pct"/>
            <w:tcBorders>
              <w:bottom w:val="single" w:sz="4" w:space="0" w:color="000000"/>
            </w:tcBorders>
            <w:shd w:val="clear" w:color="auto" w:fill="auto"/>
            <w:vAlign w:val="center"/>
          </w:tcPr>
          <w:p w14:paraId="48EA68B4"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2,77 [3]</w:t>
            </w:r>
          </w:p>
        </w:tc>
        <w:tc>
          <w:tcPr>
            <w:tcW w:w="884" w:type="pct"/>
            <w:tcBorders>
              <w:bottom w:val="single" w:sz="4" w:space="0" w:color="000000"/>
            </w:tcBorders>
            <w:shd w:val="clear" w:color="auto" w:fill="auto"/>
            <w:vAlign w:val="center"/>
          </w:tcPr>
          <w:p w14:paraId="63BF9575"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1 980 [4]</w:t>
            </w:r>
          </w:p>
        </w:tc>
      </w:tr>
      <w:tr w:rsidR="00823EBB" w:rsidRPr="00934E3B" w14:paraId="26581B2B" w14:textId="77777777" w:rsidTr="00983CED">
        <w:trPr>
          <w:jc w:val="center"/>
        </w:trPr>
        <w:tc>
          <w:tcPr>
            <w:tcW w:w="745" w:type="pct"/>
            <w:tcBorders>
              <w:bottom w:val="single" w:sz="4" w:space="0" w:color="000000"/>
            </w:tcBorders>
            <w:shd w:val="clear" w:color="auto" w:fill="auto"/>
            <w:vAlign w:val="center"/>
          </w:tcPr>
          <w:p w14:paraId="69B7239D"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2023</w:t>
            </w:r>
          </w:p>
        </w:tc>
        <w:tc>
          <w:tcPr>
            <w:tcW w:w="1581" w:type="pct"/>
            <w:tcBorders>
              <w:bottom w:val="single" w:sz="4" w:space="0" w:color="000000"/>
            </w:tcBorders>
            <w:shd w:val="clear" w:color="auto" w:fill="auto"/>
            <w:vAlign w:val="center"/>
          </w:tcPr>
          <w:p w14:paraId="31DE3C24"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7,9 [1]</w:t>
            </w:r>
          </w:p>
        </w:tc>
        <w:tc>
          <w:tcPr>
            <w:tcW w:w="680" w:type="pct"/>
            <w:tcBorders>
              <w:bottom w:val="single" w:sz="4" w:space="0" w:color="000000"/>
            </w:tcBorders>
            <w:shd w:val="clear" w:color="auto" w:fill="auto"/>
            <w:vAlign w:val="center"/>
          </w:tcPr>
          <w:p w14:paraId="35B5FF74"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+39 %</w:t>
            </w:r>
          </w:p>
        </w:tc>
        <w:tc>
          <w:tcPr>
            <w:tcW w:w="1110" w:type="pct"/>
            <w:tcBorders>
              <w:bottom w:val="single" w:sz="4" w:space="0" w:color="000000"/>
            </w:tcBorders>
            <w:shd w:val="clear" w:color="auto" w:fill="auto"/>
            <w:vAlign w:val="center"/>
          </w:tcPr>
          <w:p w14:paraId="2215DED5"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4,67 [3]</w:t>
            </w:r>
          </w:p>
        </w:tc>
        <w:tc>
          <w:tcPr>
            <w:tcW w:w="884" w:type="pct"/>
            <w:tcBorders>
              <w:bottom w:val="single" w:sz="4" w:space="0" w:color="000000"/>
            </w:tcBorders>
            <w:shd w:val="clear" w:color="auto" w:fill="auto"/>
            <w:vAlign w:val="center"/>
          </w:tcPr>
          <w:p w14:paraId="3C12551D"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1 720 [4]</w:t>
            </w:r>
          </w:p>
        </w:tc>
      </w:tr>
      <w:tr w:rsidR="00823EBB" w:rsidRPr="00934E3B" w14:paraId="0B78FCB0" w14:textId="77777777" w:rsidTr="00983CED">
        <w:trPr>
          <w:jc w:val="center"/>
        </w:trPr>
        <w:tc>
          <w:tcPr>
            <w:tcW w:w="745" w:type="pct"/>
            <w:tcBorders>
              <w:bottom w:val="single" w:sz="4" w:space="0" w:color="000000"/>
            </w:tcBorders>
            <w:shd w:val="clear" w:color="auto" w:fill="auto"/>
            <w:vAlign w:val="center"/>
          </w:tcPr>
          <w:p w14:paraId="1D170E19"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2024</w:t>
            </w:r>
          </w:p>
        </w:tc>
        <w:tc>
          <w:tcPr>
            <w:tcW w:w="1581" w:type="pct"/>
            <w:tcBorders>
              <w:bottom w:val="single" w:sz="4" w:space="0" w:color="000000"/>
            </w:tcBorders>
            <w:shd w:val="clear" w:color="auto" w:fill="auto"/>
            <w:vAlign w:val="center"/>
          </w:tcPr>
          <w:p w14:paraId="1884A7E1"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11,2 [1]</w:t>
            </w:r>
          </w:p>
        </w:tc>
        <w:tc>
          <w:tcPr>
            <w:tcW w:w="680" w:type="pct"/>
            <w:tcBorders>
              <w:bottom w:val="single" w:sz="4" w:space="0" w:color="000000"/>
            </w:tcBorders>
            <w:shd w:val="clear" w:color="auto" w:fill="auto"/>
            <w:vAlign w:val="center"/>
          </w:tcPr>
          <w:p w14:paraId="34293190"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+42 %</w:t>
            </w:r>
          </w:p>
        </w:tc>
        <w:tc>
          <w:tcPr>
            <w:tcW w:w="1110" w:type="pct"/>
            <w:tcBorders>
              <w:bottom w:val="single" w:sz="4" w:space="0" w:color="000000"/>
            </w:tcBorders>
            <w:shd w:val="clear" w:color="auto" w:fill="auto"/>
            <w:vAlign w:val="center"/>
          </w:tcPr>
          <w:p w14:paraId="2B5F3E73"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6,67 [3]</w:t>
            </w:r>
          </w:p>
        </w:tc>
        <w:tc>
          <w:tcPr>
            <w:tcW w:w="884" w:type="pct"/>
            <w:tcBorders>
              <w:bottom w:val="single" w:sz="4" w:space="0" w:color="000000"/>
            </w:tcBorders>
            <w:shd w:val="clear" w:color="auto" w:fill="auto"/>
            <w:vAlign w:val="center"/>
          </w:tcPr>
          <w:p w14:paraId="7FEB9325"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1 690 [4]</w:t>
            </w:r>
          </w:p>
        </w:tc>
      </w:tr>
      <w:tr w:rsidR="00823EBB" w:rsidRPr="00934E3B" w14:paraId="50CA61B4" w14:textId="77777777" w:rsidTr="00983CED">
        <w:trPr>
          <w:jc w:val="center"/>
        </w:trPr>
        <w:tc>
          <w:tcPr>
            <w:tcW w:w="745" w:type="pct"/>
            <w:tcBorders>
              <w:bottom w:val="single" w:sz="4" w:space="0" w:color="000000"/>
            </w:tcBorders>
            <w:shd w:val="clear" w:color="auto" w:fill="auto"/>
            <w:vAlign w:val="center"/>
          </w:tcPr>
          <w:p w14:paraId="3B82A45C"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2025</w:t>
            </w:r>
          </w:p>
        </w:tc>
        <w:tc>
          <w:tcPr>
            <w:tcW w:w="1581" w:type="pct"/>
            <w:tcBorders>
              <w:bottom w:val="single" w:sz="4" w:space="0" w:color="000000"/>
            </w:tcBorders>
            <w:shd w:val="clear" w:color="auto" w:fill="auto"/>
            <w:vAlign w:val="center"/>
          </w:tcPr>
          <w:p w14:paraId="1DE82EA6"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13,4 [3]</w:t>
            </w:r>
          </w:p>
        </w:tc>
        <w:tc>
          <w:tcPr>
            <w:tcW w:w="680" w:type="pct"/>
            <w:tcBorders>
              <w:bottom w:val="single" w:sz="4" w:space="0" w:color="000000"/>
            </w:tcBorders>
            <w:shd w:val="clear" w:color="auto" w:fill="auto"/>
            <w:vAlign w:val="center"/>
          </w:tcPr>
          <w:p w14:paraId="6F5245E2"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+19 %</w:t>
            </w:r>
          </w:p>
        </w:tc>
        <w:tc>
          <w:tcPr>
            <w:tcW w:w="1110" w:type="pct"/>
            <w:tcBorders>
              <w:bottom w:val="single" w:sz="4" w:space="0" w:color="000000"/>
            </w:tcBorders>
            <w:shd w:val="clear" w:color="auto" w:fill="auto"/>
            <w:vAlign w:val="center"/>
          </w:tcPr>
          <w:p w14:paraId="424FD60E"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8,30 [3]</w:t>
            </w:r>
          </w:p>
        </w:tc>
        <w:tc>
          <w:tcPr>
            <w:tcW w:w="884" w:type="pct"/>
            <w:tcBorders>
              <w:bottom w:val="single" w:sz="4" w:space="0" w:color="000000"/>
            </w:tcBorders>
            <w:shd w:val="clear" w:color="auto" w:fill="auto"/>
            <w:vAlign w:val="center"/>
          </w:tcPr>
          <w:p w14:paraId="0BD3A0BE"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1 610 [4]</w:t>
            </w:r>
          </w:p>
        </w:tc>
      </w:tr>
      <w:tr w:rsidR="00823EBB" w:rsidRPr="00934E3B" w14:paraId="3C2CEC75" w14:textId="77777777" w:rsidTr="00983CED">
        <w:trPr>
          <w:jc w:val="center"/>
        </w:trPr>
        <w:tc>
          <w:tcPr>
            <w:tcW w:w="745" w:type="pct"/>
            <w:shd w:val="clear" w:color="auto" w:fill="auto"/>
            <w:vAlign w:val="center"/>
          </w:tcPr>
          <w:p w14:paraId="7F131792"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2026 (</w:t>
            </w:r>
            <w:proofErr w:type="spellStart"/>
            <w:r w:rsidRPr="00983CED">
              <w:rPr>
                <w:rFonts w:cs="Times New Roman"/>
                <w:sz w:val="24"/>
              </w:rPr>
              <w:t>прогноз</w:t>
            </w:r>
            <w:proofErr w:type="spellEnd"/>
            <w:r w:rsidRPr="00983CED">
              <w:rPr>
                <w:rFonts w:cs="Times New Roman"/>
                <w:sz w:val="24"/>
              </w:rPr>
              <w:t>)</w:t>
            </w:r>
          </w:p>
        </w:tc>
        <w:tc>
          <w:tcPr>
            <w:tcW w:w="1581" w:type="pct"/>
            <w:shd w:val="clear" w:color="auto" w:fill="auto"/>
            <w:vAlign w:val="center"/>
          </w:tcPr>
          <w:p w14:paraId="1A7C2C6F"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~15,0 [5]</w:t>
            </w:r>
          </w:p>
        </w:tc>
        <w:tc>
          <w:tcPr>
            <w:tcW w:w="680" w:type="pct"/>
            <w:shd w:val="clear" w:color="auto" w:fill="auto"/>
            <w:vAlign w:val="center"/>
          </w:tcPr>
          <w:p w14:paraId="28C1637C"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+15 %</w:t>
            </w:r>
          </w:p>
        </w:tc>
        <w:tc>
          <w:tcPr>
            <w:tcW w:w="1110" w:type="pct"/>
            <w:shd w:val="clear" w:color="auto" w:fill="auto"/>
            <w:vAlign w:val="center"/>
          </w:tcPr>
          <w:p w14:paraId="1E1258A0"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~10,0 [5]</w:t>
            </w:r>
          </w:p>
        </w:tc>
        <w:tc>
          <w:tcPr>
            <w:tcW w:w="884" w:type="pct"/>
            <w:shd w:val="clear" w:color="auto" w:fill="auto"/>
            <w:vAlign w:val="center"/>
          </w:tcPr>
          <w:p w14:paraId="40DEBE07"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~1 550 (</w:t>
            </w:r>
            <w:proofErr w:type="spellStart"/>
            <w:r w:rsidRPr="00983CED">
              <w:rPr>
                <w:rFonts w:cs="Times New Roman"/>
                <w:sz w:val="24"/>
              </w:rPr>
              <w:t>оценка</w:t>
            </w:r>
            <w:proofErr w:type="spellEnd"/>
            <w:r w:rsidRPr="00983CED">
              <w:rPr>
                <w:rFonts w:cs="Times New Roman"/>
                <w:sz w:val="24"/>
              </w:rPr>
              <w:t>)</w:t>
            </w:r>
          </w:p>
        </w:tc>
      </w:tr>
    </w:tbl>
    <w:p w14:paraId="22781D25" w14:textId="77777777" w:rsidR="00823EBB" w:rsidRPr="00C639D9" w:rsidRDefault="000E2435">
      <w:pPr>
        <w:pStyle w:val="a0"/>
        <w:rPr>
          <w:lang w:val="ru-RU"/>
        </w:rPr>
      </w:pPr>
      <w:r w:rsidRPr="00C639D9">
        <w:rPr>
          <w:lang w:val="ru-RU"/>
        </w:rPr>
        <w:t>Рынок вступил в стадию зрелости. Консолидация вокруг крупнейших маркетплейсов усиливается.</w:t>
      </w:r>
    </w:p>
    <w:p w14:paraId="7502E9B5" w14:textId="77777777" w:rsidR="00823EBB" w:rsidRPr="00C639D9" w:rsidRDefault="000E2435">
      <w:pPr>
        <w:pStyle w:val="3"/>
        <w:rPr>
          <w:lang w:val="ru-RU"/>
        </w:rPr>
      </w:pPr>
      <w:bookmarkStart w:id="6" w:name="_Toc231571231"/>
      <w:bookmarkStart w:id="7" w:name="Xaef8aa1f99591fc8a9cdf4a10da438828089530"/>
      <w:bookmarkEnd w:id="5"/>
      <w:r w:rsidRPr="00C639D9">
        <w:rPr>
          <w:rFonts w:ascii="Times New Roman" w:eastAsia="Times New Roman" w:hAnsi="Times New Roman"/>
          <w:color w:val="000000"/>
          <w:sz w:val="28"/>
          <w:lang w:val="ru-RU"/>
        </w:rPr>
        <w:lastRenderedPageBreak/>
        <w:t xml:space="preserve">1.1.2 Доля маркетплейсов в структуре рынка </w:t>
      </w:r>
      <w:r>
        <w:rPr>
          <w:rFonts w:ascii="Times New Roman" w:eastAsia="Times New Roman" w:hAnsi="Times New Roman"/>
          <w:color w:val="000000"/>
          <w:sz w:val="28"/>
        </w:rPr>
        <w:t>e</w:t>
      </w:r>
      <w:r w:rsidRPr="00C639D9">
        <w:rPr>
          <w:rFonts w:ascii="Times New Roman" w:eastAsia="Times New Roman" w:hAnsi="Times New Roman"/>
          <w:color w:val="000000"/>
          <w:sz w:val="28"/>
          <w:lang w:val="ru-RU"/>
        </w:rPr>
        <w:t>-</w:t>
      </w:r>
      <w:r>
        <w:rPr>
          <w:rFonts w:ascii="Times New Roman" w:eastAsia="Times New Roman" w:hAnsi="Times New Roman"/>
          <w:color w:val="000000"/>
          <w:sz w:val="28"/>
        </w:rPr>
        <w:t>commerce</w:t>
      </w:r>
      <w:bookmarkEnd w:id="6"/>
    </w:p>
    <w:p w14:paraId="0BCCB9B8" w14:textId="77777777" w:rsidR="00823EBB" w:rsidRPr="00C639D9" w:rsidRDefault="000E2435">
      <w:pPr>
        <w:pStyle w:val="FirstParagraph"/>
        <w:rPr>
          <w:lang w:val="ru-RU"/>
        </w:rPr>
      </w:pPr>
      <w:r w:rsidRPr="00C639D9">
        <w:rPr>
          <w:lang w:val="ru-RU"/>
        </w:rPr>
        <w:t xml:space="preserve">Универсальные </w:t>
      </w:r>
      <w:proofErr w:type="spellStart"/>
      <w:r w:rsidRPr="00C639D9">
        <w:rPr>
          <w:lang w:val="ru-RU"/>
        </w:rPr>
        <w:t>мультитоварные</w:t>
      </w:r>
      <w:proofErr w:type="spellEnd"/>
      <w:r w:rsidRPr="00C639D9">
        <w:rPr>
          <w:lang w:val="ru-RU"/>
        </w:rPr>
        <w:t xml:space="preserve"> платформы (</w:t>
      </w:r>
      <w:proofErr w:type="spellStart"/>
      <w:r>
        <w:t>Wildberries</w:t>
      </w:r>
      <w:proofErr w:type="spellEnd"/>
      <w:r w:rsidRPr="00C639D9">
        <w:rPr>
          <w:lang w:val="ru-RU"/>
        </w:rPr>
        <w:t xml:space="preserve">, </w:t>
      </w:r>
      <w:r>
        <w:t>Ozon</w:t>
      </w:r>
      <w:r w:rsidRPr="00C639D9">
        <w:rPr>
          <w:lang w:val="ru-RU"/>
        </w:rPr>
        <w:t>, «Яндекс Маркет», «</w:t>
      </w:r>
      <w:proofErr w:type="spellStart"/>
      <w:r w:rsidRPr="00C639D9">
        <w:rPr>
          <w:lang w:val="ru-RU"/>
        </w:rPr>
        <w:t>Мегамаркет</w:t>
      </w:r>
      <w:proofErr w:type="spellEnd"/>
      <w:r w:rsidRPr="00C639D9">
        <w:rPr>
          <w:lang w:val="ru-RU"/>
        </w:rPr>
        <w:t xml:space="preserve">») консолидируют основной объём онлайн-торговли. По данным </w:t>
      </w:r>
      <w:r>
        <w:t>Data</w:t>
      </w:r>
      <w:r w:rsidRPr="00C639D9">
        <w:rPr>
          <w:lang w:val="ru-RU"/>
        </w:rPr>
        <w:t xml:space="preserve"> </w:t>
      </w:r>
      <w:r>
        <w:t>Insight</w:t>
      </w:r>
      <w:r w:rsidRPr="00C639D9">
        <w:rPr>
          <w:lang w:val="ru-RU"/>
        </w:rPr>
        <w:t xml:space="preserve"> за 2025 год, на них приходится 81% всех заказов и 62% объёма продаж в денежном выражении [6]. Доля онлайн-продаж в общем объёме российского розничного ритейла (без учёта автомобилей и топлива) достигла 25,6% в 2025 году [6].</w:t>
      </w:r>
    </w:p>
    <w:p w14:paraId="47FD9026" w14:textId="77777777" w:rsidR="00823EBB" w:rsidRPr="00C639D9" w:rsidRDefault="000E2435">
      <w:pPr>
        <w:pStyle w:val="a0"/>
        <w:rPr>
          <w:lang w:val="ru-RU"/>
        </w:rPr>
      </w:pPr>
      <w:r>
        <w:t>GMV</w:t>
      </w:r>
      <w:r w:rsidRPr="00C639D9">
        <w:rPr>
          <w:lang w:val="ru-RU"/>
        </w:rPr>
        <w:t xml:space="preserve"> (</w:t>
      </w:r>
      <w:r>
        <w:t>Gross</w:t>
      </w:r>
      <w:r w:rsidRPr="00C639D9">
        <w:rPr>
          <w:lang w:val="ru-RU"/>
        </w:rPr>
        <w:t xml:space="preserve"> </w:t>
      </w:r>
      <w:r>
        <w:t>Merchandise</w:t>
      </w:r>
      <w:r w:rsidRPr="00C639D9">
        <w:rPr>
          <w:lang w:val="ru-RU"/>
        </w:rPr>
        <w:t xml:space="preserve"> </w:t>
      </w:r>
      <w:r>
        <w:t>Value</w:t>
      </w:r>
      <w:r w:rsidRPr="00C639D9">
        <w:rPr>
          <w:lang w:val="ru-RU"/>
        </w:rPr>
        <w:t>) — совокупный денежный оборот товаров, проданных через платформу за определённый период. Показатель отражает общую стоимость всех заказов, включая товары, проданные как самим маркетплейсом, так и сторонними продавцами, до вычета комиссий, возвратов и скидок.</w:t>
      </w:r>
    </w:p>
    <w:p w14:paraId="658FE682" w14:textId="77777777" w:rsidR="00823EBB" w:rsidRPr="00C639D9" w:rsidRDefault="000E2435">
      <w:pPr>
        <w:pStyle w:val="a0"/>
        <w:rPr>
          <w:lang w:val="ru-RU"/>
        </w:rPr>
      </w:pPr>
      <w:r w:rsidRPr="00C639D9">
        <w:rPr>
          <w:lang w:val="ru-RU"/>
        </w:rPr>
        <w:t xml:space="preserve">Структура денежного оборота </w:t>
      </w:r>
      <w:r>
        <w:t>e</w:t>
      </w:r>
      <w:r w:rsidRPr="00C639D9">
        <w:rPr>
          <w:lang w:val="ru-RU"/>
        </w:rPr>
        <w:t>-</w:t>
      </w:r>
      <w:r>
        <w:t>commerce</w:t>
      </w:r>
      <w:r w:rsidRPr="00C639D9">
        <w:rPr>
          <w:lang w:val="ru-RU"/>
        </w:rPr>
        <w:t xml:space="preserve"> по сегментам в 2024 году представлена в таблице 2.</w:t>
      </w:r>
    </w:p>
    <w:p w14:paraId="5C8AE7DC" w14:textId="77777777" w:rsidR="00823EBB" w:rsidRPr="00983CED" w:rsidRDefault="000E2435" w:rsidP="00983CED">
      <w:pPr>
        <w:pStyle w:val="a0"/>
        <w:spacing w:before="113" w:after="113" w:line="240" w:lineRule="auto"/>
        <w:ind w:firstLine="0"/>
        <w:jc w:val="center"/>
        <w:rPr>
          <w:rFonts w:cs="Times New Roman"/>
          <w:b/>
          <w:lang w:val="ru-RU"/>
        </w:rPr>
      </w:pPr>
      <w:r w:rsidRPr="00983CED">
        <w:rPr>
          <w:rFonts w:cs="Times New Roman"/>
          <w:b/>
          <w:lang w:val="ru-RU"/>
        </w:rPr>
        <w:t xml:space="preserve">Таблица 2 — Структура денежного оборота </w:t>
      </w:r>
      <w:r w:rsidRPr="00983CED">
        <w:rPr>
          <w:rFonts w:cs="Times New Roman"/>
          <w:b/>
        </w:rPr>
        <w:t>e</w:t>
      </w:r>
      <w:r w:rsidRPr="00983CED">
        <w:rPr>
          <w:rFonts w:cs="Times New Roman"/>
          <w:b/>
          <w:lang w:val="ru-RU"/>
        </w:rPr>
        <w:t>-</w:t>
      </w:r>
      <w:r w:rsidRPr="00983CED">
        <w:rPr>
          <w:rFonts w:cs="Times New Roman"/>
          <w:b/>
        </w:rPr>
        <w:t>commerce</w:t>
      </w:r>
      <w:r w:rsidRPr="00983CED">
        <w:rPr>
          <w:rFonts w:cs="Times New Roman"/>
          <w:b/>
          <w:lang w:val="ru-RU"/>
        </w:rPr>
        <w:t xml:space="preserve"> по сегментам (2024 г.)</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4563"/>
        <w:gridCol w:w="1495"/>
        <w:gridCol w:w="4363"/>
      </w:tblGrid>
      <w:tr w:rsidR="00823EBB" w:rsidRPr="00934E3B" w14:paraId="39E95E31" w14:textId="77777777" w:rsidTr="00983CED">
        <w:trPr>
          <w:cnfStyle w:val="100000000000" w:firstRow="1" w:lastRow="0" w:firstColumn="0" w:lastColumn="0" w:oddVBand="0" w:evenVBand="0" w:oddHBand="0" w:evenHBand="0" w:firstRowFirstColumn="0" w:firstRowLastColumn="0" w:lastRowFirstColumn="0" w:lastRowLastColumn="0"/>
          <w:tblHeader/>
          <w:jc w:val="center"/>
        </w:trPr>
        <w:tc>
          <w:tcPr>
            <w:tcW w:w="2189" w:type="pct"/>
            <w:tcBorders>
              <w:bottom w:val="single" w:sz="4" w:space="0" w:color="000000"/>
            </w:tcBorders>
            <w:shd w:val="clear" w:color="auto" w:fill="auto"/>
            <w:vAlign w:val="center"/>
          </w:tcPr>
          <w:p w14:paraId="57EDCC92" w14:textId="77777777" w:rsidR="00823EBB" w:rsidRPr="00983CED" w:rsidRDefault="000E2435" w:rsidP="00983CED">
            <w:pPr>
              <w:pStyle w:val="Compact"/>
              <w:spacing w:before="0" w:after="0" w:line="240" w:lineRule="auto"/>
              <w:ind w:firstLine="0"/>
              <w:jc w:val="center"/>
              <w:rPr>
                <w:rFonts w:cs="Times New Roman"/>
                <w:b/>
                <w:sz w:val="24"/>
              </w:rPr>
            </w:pPr>
            <w:proofErr w:type="spellStart"/>
            <w:r w:rsidRPr="00983CED">
              <w:rPr>
                <w:rFonts w:cs="Times New Roman"/>
                <w:b/>
                <w:sz w:val="24"/>
              </w:rPr>
              <w:t>Сегмент</w:t>
            </w:r>
            <w:proofErr w:type="spellEnd"/>
          </w:p>
        </w:tc>
        <w:tc>
          <w:tcPr>
            <w:tcW w:w="717" w:type="pct"/>
            <w:tcBorders>
              <w:bottom w:val="single" w:sz="4" w:space="0" w:color="000000"/>
            </w:tcBorders>
            <w:shd w:val="clear" w:color="auto" w:fill="auto"/>
            <w:vAlign w:val="center"/>
          </w:tcPr>
          <w:p w14:paraId="58CDDB39" w14:textId="77777777" w:rsidR="00823EBB" w:rsidRPr="00983CED" w:rsidRDefault="000E2435" w:rsidP="00983CED">
            <w:pPr>
              <w:pStyle w:val="Compact"/>
              <w:spacing w:before="0" w:after="0" w:line="240" w:lineRule="auto"/>
              <w:ind w:firstLine="0"/>
              <w:jc w:val="center"/>
              <w:rPr>
                <w:rFonts w:cs="Times New Roman"/>
                <w:b/>
                <w:sz w:val="24"/>
              </w:rPr>
            </w:pPr>
            <w:proofErr w:type="spellStart"/>
            <w:r w:rsidRPr="00983CED">
              <w:rPr>
                <w:rFonts w:cs="Times New Roman"/>
                <w:b/>
                <w:sz w:val="24"/>
              </w:rPr>
              <w:t>Доля</w:t>
            </w:r>
            <w:proofErr w:type="spellEnd"/>
            <w:r w:rsidRPr="00983CED">
              <w:rPr>
                <w:rFonts w:cs="Times New Roman"/>
                <w:b/>
                <w:sz w:val="24"/>
              </w:rPr>
              <w:t xml:space="preserve"> в GMV</w:t>
            </w:r>
          </w:p>
        </w:tc>
        <w:tc>
          <w:tcPr>
            <w:tcW w:w="2093" w:type="pct"/>
            <w:tcBorders>
              <w:bottom w:val="single" w:sz="4" w:space="0" w:color="000000"/>
            </w:tcBorders>
            <w:shd w:val="clear" w:color="auto" w:fill="auto"/>
            <w:vAlign w:val="center"/>
          </w:tcPr>
          <w:p w14:paraId="6C5FFFE8" w14:textId="77777777" w:rsidR="00823EBB" w:rsidRPr="00983CED" w:rsidRDefault="000E2435" w:rsidP="00983CED">
            <w:pPr>
              <w:pStyle w:val="Compact"/>
              <w:spacing w:before="0" w:after="0" w:line="240" w:lineRule="auto"/>
              <w:ind w:firstLine="0"/>
              <w:jc w:val="center"/>
              <w:rPr>
                <w:rFonts w:cs="Times New Roman"/>
                <w:b/>
                <w:sz w:val="24"/>
              </w:rPr>
            </w:pPr>
            <w:proofErr w:type="spellStart"/>
            <w:r w:rsidRPr="00983CED">
              <w:rPr>
                <w:rFonts w:cs="Times New Roman"/>
                <w:b/>
                <w:sz w:val="24"/>
              </w:rPr>
              <w:t>Примечание</w:t>
            </w:r>
            <w:proofErr w:type="spellEnd"/>
          </w:p>
        </w:tc>
      </w:tr>
      <w:tr w:rsidR="00823EBB" w:rsidRPr="00934E3B" w14:paraId="6B68AD61" w14:textId="77777777" w:rsidTr="00983CED">
        <w:trPr>
          <w:jc w:val="center"/>
        </w:trPr>
        <w:tc>
          <w:tcPr>
            <w:tcW w:w="2189" w:type="pct"/>
            <w:tcBorders>
              <w:bottom w:val="single" w:sz="4" w:space="0" w:color="000000"/>
            </w:tcBorders>
            <w:shd w:val="clear" w:color="auto" w:fill="auto"/>
            <w:vAlign w:val="center"/>
          </w:tcPr>
          <w:p w14:paraId="48CF61D4"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Универсальные</w:t>
            </w:r>
            <w:proofErr w:type="spellEnd"/>
            <w:r w:rsidRPr="00983CED">
              <w:rPr>
                <w:rFonts w:cs="Times New Roman"/>
                <w:sz w:val="24"/>
              </w:rPr>
              <w:t xml:space="preserve"> </w:t>
            </w:r>
            <w:proofErr w:type="spellStart"/>
            <w:r w:rsidRPr="00983CED">
              <w:rPr>
                <w:rFonts w:cs="Times New Roman"/>
                <w:sz w:val="24"/>
              </w:rPr>
              <w:t>маркетплейсы</w:t>
            </w:r>
            <w:proofErr w:type="spellEnd"/>
          </w:p>
        </w:tc>
        <w:tc>
          <w:tcPr>
            <w:tcW w:w="717" w:type="pct"/>
            <w:tcBorders>
              <w:bottom w:val="single" w:sz="4" w:space="0" w:color="000000"/>
            </w:tcBorders>
            <w:shd w:val="clear" w:color="auto" w:fill="auto"/>
            <w:vAlign w:val="center"/>
          </w:tcPr>
          <w:p w14:paraId="56E8EEA9"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66 %</w:t>
            </w:r>
          </w:p>
        </w:tc>
        <w:tc>
          <w:tcPr>
            <w:tcW w:w="2093" w:type="pct"/>
            <w:tcBorders>
              <w:bottom w:val="single" w:sz="4" w:space="0" w:color="000000"/>
            </w:tcBorders>
            <w:shd w:val="clear" w:color="auto" w:fill="auto"/>
            <w:vAlign w:val="center"/>
          </w:tcPr>
          <w:p w14:paraId="4118B1C5"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 xml:space="preserve">WB, Ozon, ЯМ, </w:t>
            </w:r>
            <w:proofErr w:type="spellStart"/>
            <w:r w:rsidRPr="00983CED">
              <w:rPr>
                <w:rFonts w:cs="Times New Roman"/>
                <w:sz w:val="24"/>
              </w:rPr>
              <w:t>Мегамаркет</w:t>
            </w:r>
            <w:proofErr w:type="spellEnd"/>
            <w:r w:rsidRPr="00983CED">
              <w:rPr>
                <w:rFonts w:cs="Times New Roman"/>
                <w:sz w:val="24"/>
              </w:rPr>
              <w:t xml:space="preserve"> [7]</w:t>
            </w:r>
          </w:p>
        </w:tc>
      </w:tr>
      <w:tr w:rsidR="00823EBB" w:rsidRPr="00BA7355" w14:paraId="3398414B" w14:textId="77777777" w:rsidTr="00983CED">
        <w:trPr>
          <w:jc w:val="center"/>
        </w:trPr>
        <w:tc>
          <w:tcPr>
            <w:tcW w:w="2189" w:type="pct"/>
            <w:tcBorders>
              <w:bottom w:val="single" w:sz="4" w:space="0" w:color="000000"/>
            </w:tcBorders>
            <w:shd w:val="clear" w:color="auto" w:fill="auto"/>
            <w:vAlign w:val="center"/>
          </w:tcPr>
          <w:p w14:paraId="29D041C6" w14:textId="77777777" w:rsidR="00823EBB" w:rsidRPr="00983CED" w:rsidRDefault="000E2435" w:rsidP="00983CED">
            <w:pPr>
              <w:pStyle w:val="Compact"/>
              <w:spacing w:before="0" w:after="0" w:line="240" w:lineRule="auto"/>
              <w:ind w:firstLine="0"/>
              <w:rPr>
                <w:rFonts w:cs="Times New Roman"/>
                <w:sz w:val="24"/>
                <w:lang w:val="ru-RU"/>
              </w:rPr>
            </w:pPr>
            <w:r w:rsidRPr="00983CED">
              <w:rPr>
                <w:rFonts w:cs="Times New Roman"/>
                <w:sz w:val="24"/>
                <w:lang w:val="ru-RU"/>
              </w:rPr>
              <w:t>Прямые онлайн-продажи крупных ритейлеров</w:t>
            </w:r>
          </w:p>
        </w:tc>
        <w:tc>
          <w:tcPr>
            <w:tcW w:w="717" w:type="pct"/>
            <w:tcBorders>
              <w:bottom w:val="single" w:sz="4" w:space="0" w:color="000000"/>
            </w:tcBorders>
            <w:shd w:val="clear" w:color="auto" w:fill="auto"/>
            <w:vAlign w:val="center"/>
          </w:tcPr>
          <w:p w14:paraId="3578132F"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20–25 %</w:t>
            </w:r>
          </w:p>
        </w:tc>
        <w:tc>
          <w:tcPr>
            <w:tcW w:w="2093" w:type="pct"/>
            <w:tcBorders>
              <w:bottom w:val="single" w:sz="4" w:space="0" w:color="000000"/>
            </w:tcBorders>
            <w:shd w:val="clear" w:color="auto" w:fill="auto"/>
            <w:vAlign w:val="center"/>
          </w:tcPr>
          <w:p w14:paraId="5A84CC23" w14:textId="77777777" w:rsidR="00823EBB" w:rsidRPr="00983CED" w:rsidRDefault="000E2435" w:rsidP="00983CED">
            <w:pPr>
              <w:pStyle w:val="Compact"/>
              <w:spacing w:before="0" w:after="0" w:line="240" w:lineRule="auto"/>
              <w:ind w:firstLine="0"/>
              <w:rPr>
                <w:rFonts w:cs="Times New Roman"/>
                <w:sz w:val="24"/>
                <w:lang w:val="ru-RU"/>
              </w:rPr>
            </w:pPr>
            <w:r w:rsidRPr="00983CED">
              <w:rPr>
                <w:rFonts w:cs="Times New Roman"/>
                <w:sz w:val="24"/>
              </w:rPr>
              <w:t>DNS</w:t>
            </w:r>
            <w:r w:rsidRPr="00983CED">
              <w:rPr>
                <w:rFonts w:cs="Times New Roman"/>
                <w:sz w:val="24"/>
                <w:lang w:val="ru-RU"/>
              </w:rPr>
              <w:t>, «М.Видео-Эльдорадо» и др.</w:t>
            </w:r>
          </w:p>
        </w:tc>
      </w:tr>
      <w:tr w:rsidR="00823EBB" w:rsidRPr="00934E3B" w14:paraId="0C4E3D4E" w14:textId="77777777" w:rsidTr="00983CED">
        <w:trPr>
          <w:jc w:val="center"/>
        </w:trPr>
        <w:tc>
          <w:tcPr>
            <w:tcW w:w="2189" w:type="pct"/>
            <w:tcBorders>
              <w:bottom w:val="single" w:sz="4" w:space="0" w:color="000000"/>
            </w:tcBorders>
            <w:shd w:val="clear" w:color="auto" w:fill="auto"/>
            <w:vAlign w:val="center"/>
          </w:tcPr>
          <w:p w14:paraId="730DA745"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E-grocery</w:t>
            </w:r>
          </w:p>
        </w:tc>
        <w:tc>
          <w:tcPr>
            <w:tcW w:w="717" w:type="pct"/>
            <w:tcBorders>
              <w:bottom w:val="single" w:sz="4" w:space="0" w:color="000000"/>
            </w:tcBorders>
            <w:shd w:val="clear" w:color="auto" w:fill="auto"/>
            <w:vAlign w:val="center"/>
          </w:tcPr>
          <w:p w14:paraId="6DD6F7C7"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10 %</w:t>
            </w:r>
          </w:p>
        </w:tc>
        <w:tc>
          <w:tcPr>
            <w:tcW w:w="2093" w:type="pct"/>
            <w:tcBorders>
              <w:bottom w:val="single" w:sz="4" w:space="0" w:color="000000"/>
            </w:tcBorders>
            <w:shd w:val="clear" w:color="auto" w:fill="auto"/>
            <w:vAlign w:val="center"/>
          </w:tcPr>
          <w:p w14:paraId="6AEC74EB"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w:t>
            </w:r>
            <w:proofErr w:type="spellStart"/>
            <w:r w:rsidRPr="00983CED">
              <w:rPr>
                <w:rFonts w:cs="Times New Roman"/>
                <w:sz w:val="24"/>
              </w:rPr>
              <w:t>СберМаркет</w:t>
            </w:r>
            <w:proofErr w:type="spellEnd"/>
            <w:r w:rsidRPr="00983CED">
              <w:rPr>
                <w:rFonts w:cs="Times New Roman"/>
                <w:sz w:val="24"/>
              </w:rPr>
              <w:t>», «</w:t>
            </w:r>
            <w:proofErr w:type="spellStart"/>
            <w:r w:rsidRPr="00983CED">
              <w:rPr>
                <w:rFonts w:cs="Times New Roman"/>
                <w:sz w:val="24"/>
              </w:rPr>
              <w:t>Самокат</w:t>
            </w:r>
            <w:proofErr w:type="spellEnd"/>
            <w:r w:rsidRPr="00983CED">
              <w:rPr>
                <w:rFonts w:cs="Times New Roman"/>
                <w:sz w:val="24"/>
              </w:rPr>
              <w:t>», «</w:t>
            </w:r>
            <w:proofErr w:type="spellStart"/>
            <w:r w:rsidRPr="00983CED">
              <w:rPr>
                <w:rFonts w:cs="Times New Roman"/>
                <w:sz w:val="24"/>
              </w:rPr>
              <w:t>Яндекс.Лавка</w:t>
            </w:r>
            <w:proofErr w:type="spellEnd"/>
            <w:r w:rsidRPr="00983CED">
              <w:rPr>
                <w:rFonts w:cs="Times New Roman"/>
                <w:sz w:val="24"/>
              </w:rPr>
              <w:t>»</w:t>
            </w:r>
          </w:p>
        </w:tc>
      </w:tr>
      <w:tr w:rsidR="00823EBB" w:rsidRPr="00BA7355" w14:paraId="447DA5D7" w14:textId="77777777" w:rsidTr="00983CED">
        <w:trPr>
          <w:jc w:val="center"/>
        </w:trPr>
        <w:tc>
          <w:tcPr>
            <w:tcW w:w="2189" w:type="pct"/>
            <w:shd w:val="clear" w:color="auto" w:fill="auto"/>
            <w:vAlign w:val="center"/>
          </w:tcPr>
          <w:p w14:paraId="30929C66"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Прочие</w:t>
            </w:r>
            <w:proofErr w:type="spellEnd"/>
          </w:p>
        </w:tc>
        <w:tc>
          <w:tcPr>
            <w:tcW w:w="717" w:type="pct"/>
            <w:shd w:val="clear" w:color="auto" w:fill="auto"/>
            <w:vAlign w:val="center"/>
          </w:tcPr>
          <w:p w14:paraId="0386BE57"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5–8 %</w:t>
            </w:r>
          </w:p>
        </w:tc>
        <w:tc>
          <w:tcPr>
            <w:tcW w:w="2093" w:type="pct"/>
            <w:shd w:val="clear" w:color="auto" w:fill="auto"/>
            <w:vAlign w:val="center"/>
          </w:tcPr>
          <w:p w14:paraId="6340B571" w14:textId="77777777" w:rsidR="00823EBB" w:rsidRPr="00983CED" w:rsidRDefault="000E2435" w:rsidP="00983CED">
            <w:pPr>
              <w:pStyle w:val="Compact"/>
              <w:spacing w:before="0" w:after="0" w:line="240" w:lineRule="auto"/>
              <w:ind w:firstLine="0"/>
              <w:rPr>
                <w:rFonts w:cs="Times New Roman"/>
                <w:sz w:val="24"/>
                <w:lang w:val="ru-RU"/>
              </w:rPr>
            </w:pPr>
            <w:r w:rsidRPr="00983CED">
              <w:rPr>
                <w:rFonts w:cs="Times New Roman"/>
                <w:sz w:val="24"/>
                <w:lang w:val="ru-RU"/>
              </w:rPr>
              <w:t>«</w:t>
            </w:r>
            <w:proofErr w:type="spellStart"/>
            <w:r w:rsidRPr="00983CED">
              <w:rPr>
                <w:rFonts w:cs="Times New Roman"/>
                <w:sz w:val="24"/>
                <w:lang w:val="ru-RU"/>
              </w:rPr>
              <w:t>Аптека.ру</w:t>
            </w:r>
            <w:proofErr w:type="spellEnd"/>
            <w:r w:rsidRPr="00983CED">
              <w:rPr>
                <w:rFonts w:cs="Times New Roman"/>
                <w:sz w:val="24"/>
                <w:lang w:val="ru-RU"/>
              </w:rPr>
              <w:t>», «</w:t>
            </w:r>
            <w:proofErr w:type="spellStart"/>
            <w:r w:rsidRPr="00983CED">
              <w:rPr>
                <w:rFonts w:cs="Times New Roman"/>
                <w:sz w:val="24"/>
                <w:lang w:val="ru-RU"/>
              </w:rPr>
              <w:t>Авито</w:t>
            </w:r>
            <w:proofErr w:type="spellEnd"/>
            <w:r w:rsidRPr="00983CED">
              <w:rPr>
                <w:rFonts w:cs="Times New Roman"/>
                <w:sz w:val="24"/>
                <w:lang w:val="ru-RU"/>
              </w:rPr>
              <w:t>», брендовые магазины</w:t>
            </w:r>
          </w:p>
        </w:tc>
      </w:tr>
    </w:tbl>
    <w:p w14:paraId="234FF143" w14:textId="56A06F01" w:rsidR="00823EBB" w:rsidRPr="00C639D9" w:rsidRDefault="000E2435">
      <w:pPr>
        <w:pStyle w:val="a0"/>
        <w:rPr>
          <w:lang w:val="ru-RU"/>
        </w:rPr>
      </w:pPr>
      <w:r w:rsidRPr="00C639D9">
        <w:rPr>
          <w:lang w:val="ru-RU"/>
        </w:rPr>
        <w:t xml:space="preserve">По данным </w:t>
      </w:r>
      <w:proofErr w:type="spellStart"/>
      <w:r>
        <w:t>INFOLine</w:t>
      </w:r>
      <w:proofErr w:type="spellEnd"/>
      <w:r w:rsidRPr="00C639D9">
        <w:rPr>
          <w:lang w:val="ru-RU"/>
        </w:rPr>
        <w:t>, совокупные продажи трёх крупнейших маркетплейсов (</w:t>
      </w:r>
      <w:proofErr w:type="spellStart"/>
      <w:r>
        <w:t>Wildberries</w:t>
      </w:r>
      <w:proofErr w:type="spellEnd"/>
      <w:r w:rsidRPr="00C639D9">
        <w:rPr>
          <w:lang w:val="ru-RU"/>
        </w:rPr>
        <w:t xml:space="preserve">, </w:t>
      </w:r>
      <w:r>
        <w:t>Ozon</w:t>
      </w:r>
      <w:r w:rsidRPr="00C639D9">
        <w:rPr>
          <w:lang w:val="ru-RU"/>
        </w:rPr>
        <w:t>, «Яндекс Маркет») в 2025 году достигли 8,59 трлн руб., что на 32,2% больше по сравнению с предыдущим годом [8]. При этом темпы роста снизились: в 2024 году прирост составлял 56,2% [8].</w:t>
      </w:r>
      <w:r w:rsidR="008932EC">
        <w:rPr>
          <w:lang w:val="ru-RU"/>
        </w:rPr>
        <w:br/>
      </w:r>
      <w:r w:rsidR="008932EC">
        <w:rPr>
          <w:lang w:val="ru-RU"/>
        </w:rPr>
        <w:lastRenderedPageBreak/>
        <w:br/>
      </w:r>
      <w:r w:rsidR="008932EC">
        <w:rPr>
          <w:noProof/>
        </w:rPr>
        <w:drawing>
          <wp:inline distT="0" distB="0" distL="0" distR="0" wp14:anchorId="63CF4D48" wp14:editId="22D4ADC8">
            <wp:extent cx="5486400" cy="2604611"/>
            <wp:effectExtent l="0" t="0" r="0" b="0"/>
            <wp:docPr id="30" name="Picture" descr="Структура рынка"/>
            <wp:cNvGraphicFramePr/>
            <a:graphic xmlns:a="http://schemas.openxmlformats.org/drawingml/2006/main">
              <a:graphicData uri="http://schemas.openxmlformats.org/drawingml/2006/picture">
                <pic:pic xmlns:pic="http://schemas.openxmlformats.org/drawingml/2006/picture">
                  <pic:nvPicPr>
                    <pic:cNvPr id="31" name="Picture" descr="chart_market_structure.png"/>
                    <pic:cNvPicPr>
                      <a:picLocks noChangeAspect="1" noChangeArrowheads="1"/>
                    </pic:cNvPicPr>
                  </pic:nvPicPr>
                  <pic:blipFill>
                    <a:blip r:embed="rId8"/>
                    <a:stretch>
                      <a:fillRect/>
                    </a:stretch>
                  </pic:blipFill>
                  <pic:spPr bwMode="auto">
                    <a:xfrm>
                      <a:off x="0" y="0"/>
                      <a:ext cx="5486400" cy="2604611"/>
                    </a:xfrm>
                    <a:prstGeom prst="rect">
                      <a:avLst/>
                    </a:prstGeom>
                    <a:noFill/>
                    <a:ln w="9525">
                      <a:noFill/>
                      <a:headEnd/>
                      <a:tailEnd/>
                    </a:ln>
                  </pic:spPr>
                </pic:pic>
              </a:graphicData>
            </a:graphic>
          </wp:inline>
        </w:drawing>
      </w:r>
    </w:p>
    <w:p w14:paraId="4CE76E1B" w14:textId="77777777" w:rsidR="00823EBB" w:rsidRPr="00C639D9" w:rsidRDefault="000E2435">
      <w:pPr>
        <w:pStyle w:val="a0"/>
        <w:rPr>
          <w:lang w:val="ru-RU"/>
        </w:rPr>
      </w:pPr>
      <w:r w:rsidRPr="00C639D9">
        <w:rPr>
          <w:lang w:val="ru-RU"/>
        </w:rPr>
        <w:t>Рисунок 2 — Структура рынка универсальных маркетплейсов России по заказам и выручке (2024–2025 гг.)</w:t>
      </w:r>
    </w:p>
    <w:p w14:paraId="6577E8AF" w14:textId="77777777" w:rsidR="00823EBB" w:rsidRPr="00C639D9" w:rsidRDefault="000E2435">
      <w:pPr>
        <w:pStyle w:val="3"/>
        <w:rPr>
          <w:lang w:val="ru-RU"/>
        </w:rPr>
      </w:pPr>
      <w:bookmarkStart w:id="8" w:name="_Toc231571232"/>
      <w:bookmarkStart w:id="9" w:name="X352232ec66cabc333a64ee3d5021fc5a4290719"/>
      <w:bookmarkEnd w:id="7"/>
      <w:r w:rsidRPr="00C639D9">
        <w:rPr>
          <w:rFonts w:ascii="Times New Roman" w:eastAsia="Times New Roman" w:hAnsi="Times New Roman"/>
          <w:color w:val="000000"/>
          <w:sz w:val="28"/>
          <w:lang w:val="ru-RU"/>
        </w:rPr>
        <w:t>1.1.3 Распределение внутри сегмента универсальных маркетплейсов</w:t>
      </w:r>
      <w:bookmarkEnd w:id="8"/>
    </w:p>
    <w:p w14:paraId="44266A79" w14:textId="77777777" w:rsidR="00823EBB" w:rsidRPr="00C639D9" w:rsidRDefault="000E2435">
      <w:pPr>
        <w:pStyle w:val="FirstParagraph"/>
        <w:rPr>
          <w:lang w:val="ru-RU"/>
        </w:rPr>
      </w:pPr>
      <w:r w:rsidRPr="00C639D9">
        <w:rPr>
          <w:lang w:val="ru-RU"/>
        </w:rPr>
        <w:t xml:space="preserve">Внутри сегмента универсальных </w:t>
      </w:r>
      <w:proofErr w:type="spellStart"/>
      <w:r w:rsidRPr="00C639D9">
        <w:rPr>
          <w:lang w:val="ru-RU"/>
        </w:rPr>
        <w:t>мультитоварных</w:t>
      </w:r>
      <w:proofErr w:type="spellEnd"/>
      <w:r w:rsidRPr="00C639D9">
        <w:rPr>
          <w:lang w:val="ru-RU"/>
        </w:rPr>
        <w:t xml:space="preserve"> платформ сложилась устойчивая иерархия. По данным </w:t>
      </w:r>
      <w:r>
        <w:t>Data</w:t>
      </w:r>
      <w:r w:rsidRPr="00C639D9">
        <w:rPr>
          <w:lang w:val="ru-RU"/>
        </w:rPr>
        <w:t xml:space="preserve"> </w:t>
      </w:r>
      <w:r>
        <w:t>Insight</w:t>
      </w:r>
      <w:r w:rsidRPr="00C639D9">
        <w:rPr>
          <w:lang w:val="ru-RU"/>
        </w:rPr>
        <w:t xml:space="preserve">, </w:t>
      </w:r>
      <w:proofErr w:type="spellStart"/>
      <w:r>
        <w:t>Wildberries</w:t>
      </w:r>
      <w:proofErr w:type="spellEnd"/>
      <w:r w:rsidRPr="00C639D9">
        <w:rPr>
          <w:lang w:val="ru-RU"/>
        </w:rPr>
        <w:t xml:space="preserve"> стабильно удерживает 56% всех заказов внутри сегмента в 2023–2025 гг. [9]. </w:t>
      </w:r>
      <w:r>
        <w:t>Ozon</w:t>
      </w:r>
      <w:r w:rsidRPr="00C639D9">
        <w:rPr>
          <w:lang w:val="ru-RU"/>
        </w:rPr>
        <w:t xml:space="preserve"> занимает второе место с 21%. «Яндекс Маркет» фиксирует около 12%. Совокупная доля трёх лидеров превышает 89% заказов на универсальных платформах.</w:t>
      </w:r>
    </w:p>
    <w:p w14:paraId="10CF8930" w14:textId="77777777" w:rsidR="00823EBB" w:rsidRPr="00C639D9" w:rsidRDefault="000E2435">
      <w:pPr>
        <w:pStyle w:val="a0"/>
        <w:rPr>
          <w:lang w:val="ru-RU"/>
        </w:rPr>
      </w:pPr>
      <w:r w:rsidRPr="00C639D9">
        <w:rPr>
          <w:lang w:val="ru-RU"/>
        </w:rPr>
        <w:t xml:space="preserve">В денежном обороте картина отличается. По данным </w:t>
      </w:r>
      <w:proofErr w:type="spellStart"/>
      <w:r>
        <w:t>INFOLine</w:t>
      </w:r>
      <w:proofErr w:type="spellEnd"/>
      <w:r w:rsidRPr="00C639D9">
        <w:rPr>
          <w:lang w:val="ru-RU"/>
        </w:rPr>
        <w:t xml:space="preserve"> и </w:t>
      </w:r>
      <w:r>
        <w:t>WTC</w:t>
      </w:r>
      <w:r w:rsidRPr="00C639D9">
        <w:rPr>
          <w:lang w:val="ru-RU"/>
        </w:rPr>
        <w:t xml:space="preserve"> </w:t>
      </w:r>
      <w:r>
        <w:t>Moscow</w:t>
      </w:r>
      <w:r w:rsidRPr="00C639D9">
        <w:rPr>
          <w:lang w:val="ru-RU"/>
        </w:rPr>
        <w:t xml:space="preserve">, в 2024 году </w:t>
      </w:r>
      <w:proofErr w:type="spellStart"/>
      <w:r>
        <w:t>Wildberries</w:t>
      </w:r>
      <w:proofErr w:type="spellEnd"/>
      <w:r w:rsidRPr="00C639D9">
        <w:rPr>
          <w:lang w:val="ru-RU"/>
        </w:rPr>
        <w:t xml:space="preserve"> с оборотом 3,32 трлн руб. контролировал около 30% всего рынка </w:t>
      </w:r>
      <w:r>
        <w:t>e</w:t>
      </w:r>
      <w:r w:rsidRPr="00C639D9">
        <w:rPr>
          <w:lang w:val="ru-RU"/>
        </w:rPr>
        <w:t>-</w:t>
      </w:r>
      <w:r>
        <w:t>commerce</w:t>
      </w:r>
      <w:r w:rsidRPr="00C639D9">
        <w:rPr>
          <w:lang w:val="ru-RU"/>
        </w:rPr>
        <w:t xml:space="preserve">. К 2025 году оборот вырос до 6,1 трлн руб. (+49% г/г) [10]. </w:t>
      </w:r>
      <w:r>
        <w:t>Ozon</w:t>
      </w:r>
      <w:r w:rsidRPr="00C639D9">
        <w:rPr>
          <w:lang w:val="ru-RU"/>
        </w:rPr>
        <w:t xml:space="preserve"> продемонстрировал ещё более высокие темпы роста: оборот увеличился с 2,52 трлн руб. в 2024 году до 4,16 трлн руб. в 2025-м (+65% г/г) [9].</w:t>
      </w:r>
    </w:p>
    <w:p w14:paraId="04CEB921" w14:textId="77777777" w:rsidR="00823EBB" w:rsidRPr="00983CED" w:rsidRDefault="000E2435" w:rsidP="00983CED">
      <w:pPr>
        <w:pStyle w:val="a0"/>
        <w:spacing w:before="113" w:after="113" w:line="240" w:lineRule="auto"/>
        <w:ind w:firstLine="0"/>
        <w:jc w:val="center"/>
        <w:rPr>
          <w:rFonts w:cs="Times New Roman"/>
          <w:b/>
          <w:lang w:val="ru-RU"/>
        </w:rPr>
      </w:pPr>
      <w:r w:rsidRPr="00983CED">
        <w:rPr>
          <w:rFonts w:cs="Times New Roman"/>
          <w:b/>
          <w:lang w:val="ru-RU"/>
        </w:rPr>
        <w:t>Таблица 3 — Распределение оборота и заказов между крупнейшими маркетплейсами</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688"/>
        <w:gridCol w:w="2451"/>
        <w:gridCol w:w="2153"/>
        <w:gridCol w:w="2174"/>
        <w:gridCol w:w="1955"/>
      </w:tblGrid>
      <w:tr w:rsidR="00823EBB" w:rsidRPr="00934E3B" w14:paraId="545C8957" w14:textId="77777777" w:rsidTr="00983CED">
        <w:trPr>
          <w:cnfStyle w:val="100000000000" w:firstRow="1" w:lastRow="0" w:firstColumn="0" w:lastColumn="0" w:oddVBand="0" w:evenVBand="0" w:oddHBand="0" w:evenHBand="0" w:firstRowFirstColumn="0" w:firstRowLastColumn="0" w:lastRowFirstColumn="0" w:lastRowLastColumn="0"/>
          <w:tblHeader/>
          <w:jc w:val="center"/>
        </w:trPr>
        <w:tc>
          <w:tcPr>
            <w:tcW w:w="810" w:type="pct"/>
            <w:tcBorders>
              <w:bottom w:val="single" w:sz="4" w:space="0" w:color="000000"/>
            </w:tcBorders>
            <w:shd w:val="clear" w:color="auto" w:fill="auto"/>
            <w:vAlign w:val="center"/>
          </w:tcPr>
          <w:p w14:paraId="09A0CD6E" w14:textId="77777777" w:rsidR="00823EBB" w:rsidRPr="00983CED" w:rsidRDefault="000E2435" w:rsidP="00983CED">
            <w:pPr>
              <w:pStyle w:val="Compact"/>
              <w:spacing w:before="0" w:after="0" w:line="240" w:lineRule="auto"/>
              <w:ind w:firstLine="0"/>
              <w:jc w:val="center"/>
              <w:rPr>
                <w:rFonts w:cs="Times New Roman"/>
                <w:b/>
                <w:sz w:val="24"/>
              </w:rPr>
            </w:pPr>
            <w:proofErr w:type="spellStart"/>
            <w:r w:rsidRPr="00983CED">
              <w:rPr>
                <w:rFonts w:cs="Times New Roman"/>
                <w:b/>
                <w:sz w:val="24"/>
              </w:rPr>
              <w:t>Платформа</w:t>
            </w:r>
            <w:proofErr w:type="spellEnd"/>
          </w:p>
        </w:tc>
        <w:tc>
          <w:tcPr>
            <w:tcW w:w="1176" w:type="pct"/>
            <w:tcBorders>
              <w:bottom w:val="single" w:sz="4" w:space="0" w:color="000000"/>
            </w:tcBorders>
            <w:shd w:val="clear" w:color="auto" w:fill="auto"/>
            <w:vAlign w:val="center"/>
          </w:tcPr>
          <w:p w14:paraId="78F5AF67" w14:textId="77777777" w:rsidR="00823EBB" w:rsidRPr="00983CED" w:rsidRDefault="000E2435" w:rsidP="00983CED">
            <w:pPr>
              <w:pStyle w:val="Compact"/>
              <w:spacing w:before="0" w:after="0" w:line="240" w:lineRule="auto"/>
              <w:ind w:firstLine="0"/>
              <w:jc w:val="center"/>
              <w:rPr>
                <w:rFonts w:cs="Times New Roman"/>
                <w:b/>
                <w:sz w:val="24"/>
              </w:rPr>
            </w:pPr>
            <w:proofErr w:type="spellStart"/>
            <w:r w:rsidRPr="00983CED">
              <w:rPr>
                <w:rFonts w:cs="Times New Roman"/>
                <w:b/>
                <w:sz w:val="24"/>
              </w:rPr>
              <w:t>Доля</w:t>
            </w:r>
            <w:proofErr w:type="spellEnd"/>
            <w:r w:rsidRPr="00983CED">
              <w:rPr>
                <w:rFonts w:cs="Times New Roman"/>
                <w:b/>
                <w:sz w:val="24"/>
              </w:rPr>
              <w:t xml:space="preserve"> в </w:t>
            </w:r>
            <w:proofErr w:type="spellStart"/>
            <w:r w:rsidRPr="00983CED">
              <w:rPr>
                <w:rFonts w:cs="Times New Roman"/>
                <w:b/>
                <w:sz w:val="24"/>
              </w:rPr>
              <w:t>заказах</w:t>
            </w:r>
            <w:proofErr w:type="spellEnd"/>
            <w:r w:rsidRPr="00983CED">
              <w:rPr>
                <w:rFonts w:cs="Times New Roman"/>
                <w:b/>
                <w:sz w:val="24"/>
              </w:rPr>
              <w:t xml:space="preserve"> (2024–2025)</w:t>
            </w:r>
          </w:p>
        </w:tc>
        <w:tc>
          <w:tcPr>
            <w:tcW w:w="1033" w:type="pct"/>
            <w:tcBorders>
              <w:bottom w:val="single" w:sz="4" w:space="0" w:color="000000"/>
            </w:tcBorders>
            <w:shd w:val="clear" w:color="auto" w:fill="auto"/>
            <w:vAlign w:val="center"/>
          </w:tcPr>
          <w:p w14:paraId="0456F656" w14:textId="77777777" w:rsidR="00823EBB" w:rsidRPr="00983CED" w:rsidRDefault="000E2435" w:rsidP="00983CED">
            <w:pPr>
              <w:pStyle w:val="Compact"/>
              <w:spacing w:before="0" w:after="0" w:line="240" w:lineRule="auto"/>
              <w:ind w:firstLine="0"/>
              <w:jc w:val="center"/>
              <w:rPr>
                <w:rFonts w:cs="Times New Roman"/>
                <w:b/>
                <w:sz w:val="24"/>
              </w:rPr>
            </w:pPr>
            <w:proofErr w:type="spellStart"/>
            <w:r w:rsidRPr="00983CED">
              <w:rPr>
                <w:rFonts w:cs="Times New Roman"/>
                <w:b/>
                <w:sz w:val="24"/>
              </w:rPr>
              <w:t>Оборот</w:t>
            </w:r>
            <w:proofErr w:type="spellEnd"/>
            <w:r w:rsidRPr="00983CED">
              <w:rPr>
                <w:rFonts w:cs="Times New Roman"/>
                <w:b/>
                <w:sz w:val="24"/>
              </w:rPr>
              <w:t xml:space="preserve"> 2024, </w:t>
            </w:r>
            <w:proofErr w:type="spellStart"/>
            <w:r w:rsidRPr="00983CED">
              <w:rPr>
                <w:rFonts w:cs="Times New Roman"/>
                <w:b/>
                <w:sz w:val="24"/>
              </w:rPr>
              <w:t>трлн</w:t>
            </w:r>
            <w:proofErr w:type="spellEnd"/>
            <w:r w:rsidRPr="00983CED">
              <w:rPr>
                <w:rFonts w:cs="Times New Roman"/>
                <w:b/>
                <w:sz w:val="24"/>
              </w:rPr>
              <w:t xml:space="preserve"> </w:t>
            </w:r>
            <w:proofErr w:type="spellStart"/>
            <w:r w:rsidRPr="00983CED">
              <w:rPr>
                <w:rFonts w:cs="Times New Roman"/>
                <w:b/>
                <w:sz w:val="24"/>
              </w:rPr>
              <w:t>руб</w:t>
            </w:r>
            <w:proofErr w:type="spellEnd"/>
            <w:r w:rsidRPr="00983CED">
              <w:rPr>
                <w:rFonts w:cs="Times New Roman"/>
                <w:b/>
                <w:sz w:val="24"/>
              </w:rPr>
              <w:t>.</w:t>
            </w:r>
          </w:p>
        </w:tc>
        <w:tc>
          <w:tcPr>
            <w:tcW w:w="1043" w:type="pct"/>
            <w:tcBorders>
              <w:bottom w:val="single" w:sz="4" w:space="0" w:color="000000"/>
            </w:tcBorders>
            <w:shd w:val="clear" w:color="auto" w:fill="auto"/>
            <w:vAlign w:val="center"/>
          </w:tcPr>
          <w:p w14:paraId="1734F4B9" w14:textId="77777777" w:rsidR="00823EBB" w:rsidRPr="00983CED" w:rsidRDefault="000E2435" w:rsidP="00983CED">
            <w:pPr>
              <w:pStyle w:val="Compact"/>
              <w:spacing w:before="0" w:after="0" w:line="240" w:lineRule="auto"/>
              <w:ind w:firstLine="0"/>
              <w:jc w:val="center"/>
              <w:rPr>
                <w:rFonts w:cs="Times New Roman"/>
                <w:b/>
                <w:sz w:val="24"/>
              </w:rPr>
            </w:pPr>
            <w:proofErr w:type="spellStart"/>
            <w:r w:rsidRPr="00983CED">
              <w:rPr>
                <w:rFonts w:cs="Times New Roman"/>
                <w:b/>
                <w:sz w:val="24"/>
              </w:rPr>
              <w:t>Оборот</w:t>
            </w:r>
            <w:proofErr w:type="spellEnd"/>
            <w:r w:rsidRPr="00983CED">
              <w:rPr>
                <w:rFonts w:cs="Times New Roman"/>
                <w:b/>
                <w:sz w:val="24"/>
              </w:rPr>
              <w:t xml:space="preserve"> 2025, </w:t>
            </w:r>
            <w:proofErr w:type="spellStart"/>
            <w:r w:rsidRPr="00983CED">
              <w:rPr>
                <w:rFonts w:cs="Times New Roman"/>
                <w:b/>
                <w:sz w:val="24"/>
              </w:rPr>
              <w:t>трлн</w:t>
            </w:r>
            <w:proofErr w:type="spellEnd"/>
            <w:r w:rsidRPr="00983CED">
              <w:rPr>
                <w:rFonts w:cs="Times New Roman"/>
                <w:b/>
                <w:sz w:val="24"/>
              </w:rPr>
              <w:t xml:space="preserve"> </w:t>
            </w:r>
            <w:proofErr w:type="spellStart"/>
            <w:r w:rsidRPr="00983CED">
              <w:rPr>
                <w:rFonts w:cs="Times New Roman"/>
                <w:b/>
                <w:sz w:val="24"/>
              </w:rPr>
              <w:t>руб</w:t>
            </w:r>
            <w:proofErr w:type="spellEnd"/>
            <w:r w:rsidRPr="00983CED">
              <w:rPr>
                <w:rFonts w:cs="Times New Roman"/>
                <w:b/>
                <w:sz w:val="24"/>
              </w:rPr>
              <w:t>.</w:t>
            </w:r>
          </w:p>
        </w:tc>
        <w:tc>
          <w:tcPr>
            <w:tcW w:w="938" w:type="pct"/>
            <w:tcBorders>
              <w:bottom w:val="single" w:sz="4" w:space="0" w:color="000000"/>
            </w:tcBorders>
            <w:shd w:val="clear" w:color="auto" w:fill="auto"/>
            <w:vAlign w:val="center"/>
          </w:tcPr>
          <w:p w14:paraId="659D0883" w14:textId="77777777" w:rsidR="00823EBB" w:rsidRPr="00983CED" w:rsidRDefault="000E2435" w:rsidP="00983CED">
            <w:pPr>
              <w:pStyle w:val="Compact"/>
              <w:spacing w:before="0" w:after="0" w:line="240" w:lineRule="auto"/>
              <w:ind w:firstLine="0"/>
              <w:jc w:val="center"/>
              <w:rPr>
                <w:rFonts w:cs="Times New Roman"/>
                <w:b/>
                <w:sz w:val="24"/>
              </w:rPr>
            </w:pPr>
            <w:proofErr w:type="spellStart"/>
            <w:r w:rsidRPr="00983CED">
              <w:rPr>
                <w:rFonts w:cs="Times New Roman"/>
                <w:b/>
                <w:sz w:val="24"/>
              </w:rPr>
              <w:t>Динамика</w:t>
            </w:r>
            <w:proofErr w:type="spellEnd"/>
            <w:r w:rsidRPr="00983CED">
              <w:rPr>
                <w:rFonts w:cs="Times New Roman"/>
                <w:b/>
                <w:sz w:val="24"/>
              </w:rPr>
              <w:t xml:space="preserve"> </w:t>
            </w:r>
            <w:proofErr w:type="spellStart"/>
            <w:r w:rsidRPr="00983CED">
              <w:rPr>
                <w:rFonts w:cs="Times New Roman"/>
                <w:b/>
                <w:sz w:val="24"/>
              </w:rPr>
              <w:t>оборота</w:t>
            </w:r>
            <w:proofErr w:type="spellEnd"/>
          </w:p>
        </w:tc>
      </w:tr>
      <w:tr w:rsidR="00823EBB" w:rsidRPr="00934E3B" w14:paraId="14183C59" w14:textId="77777777" w:rsidTr="00983CED">
        <w:trPr>
          <w:jc w:val="center"/>
        </w:trPr>
        <w:tc>
          <w:tcPr>
            <w:tcW w:w="810" w:type="pct"/>
            <w:tcBorders>
              <w:bottom w:val="single" w:sz="4" w:space="0" w:color="000000"/>
            </w:tcBorders>
            <w:shd w:val="clear" w:color="auto" w:fill="auto"/>
            <w:vAlign w:val="center"/>
          </w:tcPr>
          <w:p w14:paraId="7D0DC331"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Wildberries</w:t>
            </w:r>
            <w:proofErr w:type="spellEnd"/>
          </w:p>
        </w:tc>
        <w:tc>
          <w:tcPr>
            <w:tcW w:w="1176" w:type="pct"/>
            <w:tcBorders>
              <w:bottom w:val="single" w:sz="4" w:space="0" w:color="000000"/>
            </w:tcBorders>
            <w:shd w:val="clear" w:color="auto" w:fill="auto"/>
            <w:vAlign w:val="center"/>
          </w:tcPr>
          <w:p w14:paraId="140620EB"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56 % [9]</w:t>
            </w:r>
          </w:p>
        </w:tc>
        <w:tc>
          <w:tcPr>
            <w:tcW w:w="1033" w:type="pct"/>
            <w:tcBorders>
              <w:bottom w:val="single" w:sz="4" w:space="0" w:color="000000"/>
            </w:tcBorders>
            <w:shd w:val="clear" w:color="auto" w:fill="auto"/>
            <w:vAlign w:val="center"/>
          </w:tcPr>
          <w:p w14:paraId="4A29A36C"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3,32 [9]</w:t>
            </w:r>
          </w:p>
        </w:tc>
        <w:tc>
          <w:tcPr>
            <w:tcW w:w="1043" w:type="pct"/>
            <w:tcBorders>
              <w:bottom w:val="single" w:sz="4" w:space="0" w:color="000000"/>
            </w:tcBorders>
            <w:shd w:val="clear" w:color="auto" w:fill="auto"/>
            <w:vAlign w:val="center"/>
          </w:tcPr>
          <w:p w14:paraId="3A6F4E16"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6,1 [10]</w:t>
            </w:r>
          </w:p>
        </w:tc>
        <w:tc>
          <w:tcPr>
            <w:tcW w:w="938" w:type="pct"/>
            <w:tcBorders>
              <w:bottom w:val="single" w:sz="4" w:space="0" w:color="000000"/>
            </w:tcBorders>
            <w:shd w:val="clear" w:color="auto" w:fill="auto"/>
            <w:vAlign w:val="center"/>
          </w:tcPr>
          <w:p w14:paraId="5B137264"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+49 %</w:t>
            </w:r>
          </w:p>
        </w:tc>
      </w:tr>
      <w:tr w:rsidR="00823EBB" w:rsidRPr="00934E3B" w14:paraId="53A11DB5" w14:textId="77777777" w:rsidTr="00983CED">
        <w:trPr>
          <w:jc w:val="center"/>
        </w:trPr>
        <w:tc>
          <w:tcPr>
            <w:tcW w:w="810" w:type="pct"/>
            <w:tcBorders>
              <w:bottom w:val="single" w:sz="4" w:space="0" w:color="000000"/>
            </w:tcBorders>
            <w:shd w:val="clear" w:color="auto" w:fill="auto"/>
            <w:vAlign w:val="center"/>
          </w:tcPr>
          <w:p w14:paraId="00CFE9E5"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Ozon</w:t>
            </w:r>
          </w:p>
        </w:tc>
        <w:tc>
          <w:tcPr>
            <w:tcW w:w="1176" w:type="pct"/>
            <w:tcBorders>
              <w:bottom w:val="single" w:sz="4" w:space="0" w:color="000000"/>
            </w:tcBorders>
            <w:shd w:val="clear" w:color="auto" w:fill="auto"/>
            <w:vAlign w:val="center"/>
          </w:tcPr>
          <w:p w14:paraId="434C9536"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21 % [9]</w:t>
            </w:r>
          </w:p>
        </w:tc>
        <w:tc>
          <w:tcPr>
            <w:tcW w:w="1033" w:type="pct"/>
            <w:tcBorders>
              <w:bottom w:val="single" w:sz="4" w:space="0" w:color="000000"/>
            </w:tcBorders>
            <w:shd w:val="clear" w:color="auto" w:fill="auto"/>
            <w:vAlign w:val="center"/>
          </w:tcPr>
          <w:p w14:paraId="6C051A19"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2,52 [9]</w:t>
            </w:r>
          </w:p>
        </w:tc>
        <w:tc>
          <w:tcPr>
            <w:tcW w:w="1043" w:type="pct"/>
            <w:tcBorders>
              <w:bottom w:val="single" w:sz="4" w:space="0" w:color="000000"/>
            </w:tcBorders>
            <w:shd w:val="clear" w:color="auto" w:fill="auto"/>
            <w:vAlign w:val="center"/>
          </w:tcPr>
          <w:p w14:paraId="1AC72273"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4,16 [11]</w:t>
            </w:r>
          </w:p>
        </w:tc>
        <w:tc>
          <w:tcPr>
            <w:tcW w:w="938" w:type="pct"/>
            <w:tcBorders>
              <w:bottom w:val="single" w:sz="4" w:space="0" w:color="000000"/>
            </w:tcBorders>
            <w:shd w:val="clear" w:color="auto" w:fill="auto"/>
            <w:vAlign w:val="center"/>
          </w:tcPr>
          <w:p w14:paraId="648168DF"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+65 %</w:t>
            </w:r>
          </w:p>
        </w:tc>
      </w:tr>
      <w:tr w:rsidR="00823EBB" w:rsidRPr="00934E3B" w14:paraId="437D5AC0" w14:textId="77777777" w:rsidTr="00983CED">
        <w:trPr>
          <w:jc w:val="center"/>
        </w:trPr>
        <w:tc>
          <w:tcPr>
            <w:tcW w:w="810" w:type="pct"/>
            <w:tcBorders>
              <w:bottom w:val="single" w:sz="4" w:space="0" w:color="000000"/>
            </w:tcBorders>
            <w:shd w:val="clear" w:color="auto" w:fill="auto"/>
            <w:vAlign w:val="center"/>
          </w:tcPr>
          <w:p w14:paraId="66FD9BC4"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Яндекс</w:t>
            </w:r>
            <w:proofErr w:type="spellEnd"/>
            <w:r w:rsidRPr="00983CED">
              <w:rPr>
                <w:rFonts w:cs="Times New Roman"/>
                <w:sz w:val="24"/>
              </w:rPr>
              <w:t xml:space="preserve"> </w:t>
            </w:r>
            <w:proofErr w:type="spellStart"/>
            <w:r w:rsidRPr="00983CED">
              <w:rPr>
                <w:rFonts w:cs="Times New Roman"/>
                <w:sz w:val="24"/>
              </w:rPr>
              <w:t>Маркет</w:t>
            </w:r>
            <w:proofErr w:type="spellEnd"/>
          </w:p>
        </w:tc>
        <w:tc>
          <w:tcPr>
            <w:tcW w:w="1176" w:type="pct"/>
            <w:tcBorders>
              <w:bottom w:val="single" w:sz="4" w:space="0" w:color="000000"/>
            </w:tcBorders>
            <w:shd w:val="clear" w:color="auto" w:fill="auto"/>
            <w:vAlign w:val="center"/>
          </w:tcPr>
          <w:p w14:paraId="2A4DA770"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~12 % [9]</w:t>
            </w:r>
          </w:p>
        </w:tc>
        <w:tc>
          <w:tcPr>
            <w:tcW w:w="1033" w:type="pct"/>
            <w:tcBorders>
              <w:bottom w:val="single" w:sz="4" w:space="0" w:color="000000"/>
            </w:tcBorders>
            <w:shd w:val="clear" w:color="auto" w:fill="auto"/>
            <w:vAlign w:val="center"/>
          </w:tcPr>
          <w:p w14:paraId="001D497C"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~0,9 [7]</w:t>
            </w:r>
          </w:p>
        </w:tc>
        <w:tc>
          <w:tcPr>
            <w:tcW w:w="1043" w:type="pct"/>
            <w:tcBorders>
              <w:bottom w:val="single" w:sz="4" w:space="0" w:color="000000"/>
            </w:tcBorders>
            <w:shd w:val="clear" w:color="auto" w:fill="auto"/>
            <w:vAlign w:val="center"/>
          </w:tcPr>
          <w:p w14:paraId="7E98CCB2"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~1,2 (</w:t>
            </w:r>
            <w:proofErr w:type="spellStart"/>
            <w:r w:rsidRPr="00983CED">
              <w:rPr>
                <w:rFonts w:cs="Times New Roman"/>
                <w:sz w:val="24"/>
              </w:rPr>
              <w:t>оценка</w:t>
            </w:r>
            <w:proofErr w:type="spellEnd"/>
            <w:r w:rsidRPr="00983CED">
              <w:rPr>
                <w:rFonts w:cs="Times New Roman"/>
                <w:sz w:val="24"/>
              </w:rPr>
              <w:t>)</w:t>
            </w:r>
          </w:p>
        </w:tc>
        <w:tc>
          <w:tcPr>
            <w:tcW w:w="938" w:type="pct"/>
            <w:tcBorders>
              <w:bottom w:val="single" w:sz="4" w:space="0" w:color="000000"/>
            </w:tcBorders>
            <w:shd w:val="clear" w:color="auto" w:fill="auto"/>
            <w:vAlign w:val="center"/>
          </w:tcPr>
          <w:p w14:paraId="46F1C0C7"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~+30 %</w:t>
            </w:r>
          </w:p>
        </w:tc>
      </w:tr>
      <w:tr w:rsidR="00823EBB" w:rsidRPr="00934E3B" w14:paraId="65CA13E1" w14:textId="77777777" w:rsidTr="00983CED">
        <w:trPr>
          <w:jc w:val="center"/>
        </w:trPr>
        <w:tc>
          <w:tcPr>
            <w:tcW w:w="810" w:type="pct"/>
            <w:shd w:val="clear" w:color="auto" w:fill="auto"/>
            <w:vAlign w:val="center"/>
          </w:tcPr>
          <w:p w14:paraId="3B0F4407"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Мегамаркет</w:t>
            </w:r>
            <w:proofErr w:type="spellEnd"/>
          </w:p>
        </w:tc>
        <w:tc>
          <w:tcPr>
            <w:tcW w:w="1176" w:type="pct"/>
            <w:shd w:val="clear" w:color="auto" w:fill="auto"/>
            <w:vAlign w:val="center"/>
          </w:tcPr>
          <w:p w14:paraId="53B196EF"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~8 % [9]</w:t>
            </w:r>
          </w:p>
        </w:tc>
        <w:tc>
          <w:tcPr>
            <w:tcW w:w="1033" w:type="pct"/>
            <w:shd w:val="clear" w:color="auto" w:fill="auto"/>
            <w:vAlign w:val="center"/>
          </w:tcPr>
          <w:p w14:paraId="5EF83939"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~0,4 [7]</w:t>
            </w:r>
          </w:p>
        </w:tc>
        <w:tc>
          <w:tcPr>
            <w:tcW w:w="1043" w:type="pct"/>
            <w:shd w:val="clear" w:color="auto" w:fill="auto"/>
            <w:vAlign w:val="center"/>
          </w:tcPr>
          <w:p w14:paraId="73B816D9"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~0,5 (</w:t>
            </w:r>
            <w:proofErr w:type="spellStart"/>
            <w:r w:rsidRPr="00983CED">
              <w:rPr>
                <w:rFonts w:cs="Times New Roman"/>
                <w:sz w:val="24"/>
              </w:rPr>
              <w:t>оценка</w:t>
            </w:r>
            <w:proofErr w:type="spellEnd"/>
            <w:r w:rsidRPr="00983CED">
              <w:rPr>
                <w:rFonts w:cs="Times New Roman"/>
                <w:sz w:val="24"/>
              </w:rPr>
              <w:t>)</w:t>
            </w:r>
          </w:p>
        </w:tc>
        <w:tc>
          <w:tcPr>
            <w:tcW w:w="938" w:type="pct"/>
            <w:shd w:val="clear" w:color="auto" w:fill="auto"/>
            <w:vAlign w:val="center"/>
          </w:tcPr>
          <w:p w14:paraId="7851662F"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~+25 %</w:t>
            </w:r>
          </w:p>
        </w:tc>
      </w:tr>
    </w:tbl>
    <w:p w14:paraId="146993DB" w14:textId="77777777" w:rsidR="00823EBB" w:rsidRDefault="000E2435">
      <w:pPr>
        <w:pStyle w:val="3"/>
      </w:pPr>
      <w:bookmarkStart w:id="10" w:name="_Toc231571233"/>
      <w:bookmarkStart w:id="11" w:name="Xb684084a045c8046b4ea1a98ddfd5f7246e3ae6"/>
      <w:bookmarkEnd w:id="9"/>
      <w:r>
        <w:rPr>
          <w:rFonts w:ascii="Times New Roman" w:eastAsia="Times New Roman" w:hAnsi="Times New Roman"/>
          <w:color w:val="000000"/>
          <w:sz w:val="28"/>
        </w:rPr>
        <w:lastRenderedPageBreak/>
        <w:t xml:space="preserve">1.1.4 </w:t>
      </w:r>
      <w:proofErr w:type="spellStart"/>
      <w:r>
        <w:rPr>
          <w:rFonts w:ascii="Times New Roman" w:eastAsia="Times New Roman" w:hAnsi="Times New Roman"/>
          <w:color w:val="000000"/>
          <w:sz w:val="28"/>
        </w:rPr>
        <w:t>Количество</w:t>
      </w:r>
      <w:proofErr w:type="spellEnd"/>
      <w:r>
        <w:rPr>
          <w:rFonts w:ascii="Times New Roman" w:eastAsia="Times New Roman" w:hAnsi="Times New Roman"/>
          <w:color w:val="000000"/>
          <w:sz w:val="28"/>
        </w:rPr>
        <w:t xml:space="preserve"> </w:t>
      </w:r>
      <w:proofErr w:type="spellStart"/>
      <w:r>
        <w:rPr>
          <w:rFonts w:ascii="Times New Roman" w:eastAsia="Times New Roman" w:hAnsi="Times New Roman"/>
          <w:color w:val="000000"/>
          <w:sz w:val="28"/>
        </w:rPr>
        <w:t>продавцов</w:t>
      </w:r>
      <w:proofErr w:type="spellEnd"/>
      <w:r>
        <w:rPr>
          <w:rFonts w:ascii="Times New Roman" w:eastAsia="Times New Roman" w:hAnsi="Times New Roman"/>
          <w:color w:val="000000"/>
          <w:sz w:val="28"/>
        </w:rPr>
        <w:t xml:space="preserve"> и </w:t>
      </w:r>
      <w:proofErr w:type="spellStart"/>
      <w:r>
        <w:rPr>
          <w:rFonts w:ascii="Times New Roman" w:eastAsia="Times New Roman" w:hAnsi="Times New Roman"/>
          <w:color w:val="000000"/>
          <w:sz w:val="28"/>
        </w:rPr>
        <w:t>динамика</w:t>
      </w:r>
      <w:proofErr w:type="spellEnd"/>
      <w:r>
        <w:rPr>
          <w:rFonts w:ascii="Times New Roman" w:eastAsia="Times New Roman" w:hAnsi="Times New Roman"/>
          <w:color w:val="000000"/>
          <w:sz w:val="28"/>
        </w:rPr>
        <w:t xml:space="preserve"> </w:t>
      </w:r>
      <w:proofErr w:type="spellStart"/>
      <w:r>
        <w:rPr>
          <w:rFonts w:ascii="Times New Roman" w:eastAsia="Times New Roman" w:hAnsi="Times New Roman"/>
          <w:color w:val="000000"/>
          <w:sz w:val="28"/>
        </w:rPr>
        <w:t>конкуренции</w:t>
      </w:r>
      <w:bookmarkEnd w:id="10"/>
      <w:proofErr w:type="spellEnd"/>
    </w:p>
    <w:p w14:paraId="3159E85D" w14:textId="77777777" w:rsidR="00823EBB" w:rsidRPr="00C639D9" w:rsidRDefault="000E2435">
      <w:pPr>
        <w:pStyle w:val="FirstParagraph"/>
        <w:rPr>
          <w:lang w:val="ru-RU"/>
        </w:rPr>
      </w:pPr>
      <w:r w:rsidRPr="00C639D9">
        <w:rPr>
          <w:lang w:val="ru-RU"/>
        </w:rPr>
        <w:t xml:space="preserve">Число активных </w:t>
      </w:r>
      <w:proofErr w:type="spellStart"/>
      <w:r w:rsidRPr="00C639D9">
        <w:rPr>
          <w:lang w:val="ru-RU"/>
        </w:rPr>
        <w:t>селлеров</w:t>
      </w:r>
      <w:proofErr w:type="spellEnd"/>
      <w:r w:rsidRPr="00C639D9">
        <w:rPr>
          <w:lang w:val="ru-RU"/>
        </w:rPr>
        <w:t xml:space="preserve"> — прямой индикатор востребованности аналитических инструментов. Совокупное количество активных продавцов на </w:t>
      </w:r>
      <w:proofErr w:type="spellStart"/>
      <w:r>
        <w:t>Wildberries</w:t>
      </w:r>
      <w:proofErr w:type="spellEnd"/>
      <w:r w:rsidRPr="00C639D9">
        <w:rPr>
          <w:lang w:val="ru-RU"/>
        </w:rPr>
        <w:t xml:space="preserve"> и </w:t>
      </w:r>
      <w:r>
        <w:t>Ozon</w:t>
      </w:r>
      <w:r w:rsidRPr="00C639D9">
        <w:rPr>
          <w:lang w:val="ru-RU"/>
        </w:rPr>
        <w:t xml:space="preserve"> изменялось следующим образом: 2022 г. — 0,45 млн (+190% к 2021 г.); 2023 г. — 1,10 млн (+145%); 2024 г. — 1,28 млн (+16%); 2025 г. — 1,26 млн (−2%) [12].</w:t>
      </w:r>
    </w:p>
    <w:p w14:paraId="61340D47" w14:textId="77777777" w:rsidR="00823EBB" w:rsidRPr="00C639D9" w:rsidRDefault="000E2435">
      <w:pPr>
        <w:pStyle w:val="a0"/>
        <w:rPr>
          <w:lang w:val="ru-RU"/>
        </w:rPr>
      </w:pPr>
      <w:r w:rsidRPr="00C639D9">
        <w:rPr>
          <w:lang w:val="ru-RU"/>
        </w:rPr>
        <w:t>Наблюдается кардинальное изменение тренда. Взрывной рост числа продавцов в 2022–2023 гг., опережавший рынок в 3–4 раза, сменился стагнацией и отрицательной динамикой в 2025 г. При этом сам рынок продолжает расти, что указывает на исчерпание экстенсивной стадии и переход к интенсивной конкуренции.</w:t>
      </w:r>
    </w:p>
    <w:p w14:paraId="24EE404D" w14:textId="363F1689" w:rsidR="00823EBB" w:rsidRPr="00C639D9" w:rsidRDefault="000E2435">
      <w:pPr>
        <w:pStyle w:val="a0"/>
        <w:rPr>
          <w:lang w:val="ru-RU"/>
        </w:rPr>
      </w:pPr>
      <w:r w:rsidRPr="00C639D9">
        <w:rPr>
          <w:lang w:val="ru-RU"/>
        </w:rPr>
        <w:t xml:space="preserve">По данным </w:t>
      </w:r>
      <w:proofErr w:type="spellStart"/>
      <w:r>
        <w:t>Sellmonitor</w:t>
      </w:r>
      <w:proofErr w:type="spellEnd"/>
      <w:r w:rsidRPr="00C639D9">
        <w:rPr>
          <w:lang w:val="ru-RU"/>
        </w:rPr>
        <w:t xml:space="preserve">, с ноября 2024 по ноябрь 2025 года число активных </w:t>
      </w:r>
      <w:proofErr w:type="spellStart"/>
      <w:r w:rsidRPr="00C639D9">
        <w:rPr>
          <w:lang w:val="ru-RU"/>
        </w:rPr>
        <w:t>селлеров</w:t>
      </w:r>
      <w:proofErr w:type="spellEnd"/>
      <w:r w:rsidRPr="00C639D9">
        <w:rPr>
          <w:lang w:val="ru-RU"/>
        </w:rPr>
        <w:t xml:space="preserve"> на обеих площадках сократилось на 24,5% [12]. За этот период на маркетплейсы пришло около 104 тыс. новых продавцов, а ушло более 176 тыс. [12]. По данным исследования «Мой Склад», в 2026–2028 гг. с маркетплейсов уйдёт не менее 20% </w:t>
      </w:r>
      <w:proofErr w:type="spellStart"/>
      <w:r w:rsidRPr="00C639D9">
        <w:rPr>
          <w:lang w:val="ru-RU"/>
        </w:rPr>
        <w:t>селлеров</w:t>
      </w:r>
      <w:proofErr w:type="spellEnd"/>
      <w:r w:rsidRPr="00C639D9">
        <w:rPr>
          <w:lang w:val="ru-RU"/>
        </w:rPr>
        <w:t xml:space="preserve"> — это более 60 000 предпринимателей [12].</w:t>
      </w:r>
      <w:r w:rsidR="008932EC">
        <w:rPr>
          <w:lang w:val="ru-RU"/>
        </w:rPr>
        <w:br/>
      </w:r>
      <w:r w:rsidR="008932EC">
        <w:rPr>
          <w:noProof/>
        </w:rPr>
        <w:drawing>
          <wp:inline distT="0" distB="0" distL="0" distR="0" wp14:anchorId="2D5066F4" wp14:editId="008A68AD">
            <wp:extent cx="5486400" cy="3259550"/>
            <wp:effectExtent l="0" t="0" r="0" b="0"/>
            <wp:docPr id="39" name="Picture" descr="Динамика числа селлеров"/>
            <wp:cNvGraphicFramePr/>
            <a:graphic xmlns:a="http://schemas.openxmlformats.org/drawingml/2006/main">
              <a:graphicData uri="http://schemas.openxmlformats.org/drawingml/2006/picture">
                <pic:pic xmlns:pic="http://schemas.openxmlformats.org/drawingml/2006/picture">
                  <pic:nvPicPr>
                    <pic:cNvPr id="40" name="Picture" descr="chart_sellers_dynamics.png"/>
                    <pic:cNvPicPr>
                      <a:picLocks noChangeAspect="1" noChangeArrowheads="1"/>
                    </pic:cNvPicPr>
                  </pic:nvPicPr>
                  <pic:blipFill>
                    <a:blip r:embed="rId9"/>
                    <a:stretch>
                      <a:fillRect/>
                    </a:stretch>
                  </pic:blipFill>
                  <pic:spPr bwMode="auto">
                    <a:xfrm>
                      <a:off x="0" y="0"/>
                      <a:ext cx="5486400" cy="3259550"/>
                    </a:xfrm>
                    <a:prstGeom prst="rect">
                      <a:avLst/>
                    </a:prstGeom>
                    <a:noFill/>
                    <a:ln w="9525">
                      <a:noFill/>
                      <a:headEnd/>
                      <a:tailEnd/>
                    </a:ln>
                  </pic:spPr>
                </pic:pic>
              </a:graphicData>
            </a:graphic>
          </wp:inline>
        </w:drawing>
      </w:r>
    </w:p>
    <w:p w14:paraId="632585D7" w14:textId="77777777" w:rsidR="00823EBB" w:rsidRPr="00C639D9" w:rsidRDefault="000E2435">
      <w:pPr>
        <w:pStyle w:val="a0"/>
        <w:rPr>
          <w:lang w:val="ru-RU"/>
        </w:rPr>
      </w:pPr>
      <w:r w:rsidRPr="00C639D9">
        <w:rPr>
          <w:lang w:val="ru-RU"/>
        </w:rPr>
        <w:t xml:space="preserve">Рисунок 3 — Динамика числа активных </w:t>
      </w:r>
      <w:proofErr w:type="spellStart"/>
      <w:r w:rsidRPr="00C639D9">
        <w:rPr>
          <w:lang w:val="ru-RU"/>
        </w:rPr>
        <w:t>селлеров</w:t>
      </w:r>
      <w:proofErr w:type="spellEnd"/>
      <w:r w:rsidRPr="00C639D9">
        <w:rPr>
          <w:lang w:val="ru-RU"/>
        </w:rPr>
        <w:t xml:space="preserve"> на </w:t>
      </w:r>
      <w:proofErr w:type="spellStart"/>
      <w:r>
        <w:t>Wildberries</w:t>
      </w:r>
      <w:proofErr w:type="spellEnd"/>
      <w:r w:rsidRPr="00C639D9">
        <w:rPr>
          <w:lang w:val="ru-RU"/>
        </w:rPr>
        <w:t xml:space="preserve"> и </w:t>
      </w:r>
      <w:r>
        <w:t>Ozon</w:t>
      </w:r>
      <w:r w:rsidRPr="00C639D9">
        <w:rPr>
          <w:lang w:val="ru-RU"/>
        </w:rPr>
        <w:t>, 2022–2025 гг.</w:t>
      </w:r>
    </w:p>
    <w:p w14:paraId="318C67F7" w14:textId="77777777" w:rsidR="00823EBB" w:rsidRPr="00C639D9" w:rsidRDefault="000E2435">
      <w:pPr>
        <w:pStyle w:val="3"/>
        <w:rPr>
          <w:lang w:val="ru-RU"/>
        </w:rPr>
      </w:pPr>
      <w:bookmarkStart w:id="12" w:name="_Toc231571234"/>
      <w:bookmarkStart w:id="13" w:name="Xf94882c9d400a0e7be3a45946a9fa755bbf9b1a"/>
      <w:bookmarkEnd w:id="11"/>
      <w:r w:rsidRPr="00C639D9">
        <w:rPr>
          <w:rFonts w:ascii="Times New Roman" w:eastAsia="Times New Roman" w:hAnsi="Times New Roman"/>
          <w:color w:val="000000"/>
          <w:sz w:val="28"/>
          <w:lang w:val="ru-RU"/>
        </w:rPr>
        <w:lastRenderedPageBreak/>
        <w:t xml:space="preserve">1.1.5 Совокупная нагрузка на </w:t>
      </w:r>
      <w:proofErr w:type="spellStart"/>
      <w:r w:rsidRPr="00C639D9">
        <w:rPr>
          <w:rFonts w:ascii="Times New Roman" w:eastAsia="Times New Roman" w:hAnsi="Times New Roman"/>
          <w:color w:val="000000"/>
          <w:sz w:val="28"/>
          <w:lang w:val="ru-RU"/>
        </w:rPr>
        <w:t>селлера</w:t>
      </w:r>
      <w:proofErr w:type="spellEnd"/>
      <w:r w:rsidRPr="00C639D9">
        <w:rPr>
          <w:rFonts w:ascii="Times New Roman" w:eastAsia="Times New Roman" w:hAnsi="Times New Roman"/>
          <w:color w:val="000000"/>
          <w:sz w:val="28"/>
          <w:lang w:val="ru-RU"/>
        </w:rPr>
        <w:t xml:space="preserve"> и её динамика</w:t>
      </w:r>
      <w:bookmarkEnd w:id="12"/>
    </w:p>
    <w:p w14:paraId="727D46EB" w14:textId="77777777" w:rsidR="00823EBB" w:rsidRPr="00C639D9" w:rsidRDefault="000E2435">
      <w:pPr>
        <w:pStyle w:val="FirstParagraph"/>
        <w:rPr>
          <w:lang w:val="ru-RU"/>
        </w:rPr>
      </w:pPr>
      <w:r w:rsidRPr="00C639D9">
        <w:rPr>
          <w:lang w:val="ru-RU"/>
        </w:rPr>
        <w:t xml:space="preserve">Рост числа продавцов и замедление прироста заказов создали предпосылки для усиления платформенной монетизации. За три года — с начала 2023 по конец 2025 — комиссии крупнейших маркетплейсов для </w:t>
      </w:r>
      <w:proofErr w:type="spellStart"/>
      <w:r w:rsidRPr="00C639D9">
        <w:rPr>
          <w:lang w:val="ru-RU"/>
        </w:rPr>
        <w:t>селлеров</w:t>
      </w:r>
      <w:proofErr w:type="spellEnd"/>
      <w:r w:rsidRPr="00C639D9">
        <w:rPr>
          <w:lang w:val="ru-RU"/>
        </w:rPr>
        <w:t xml:space="preserve"> выросли на 58–63%, стоимость логистических услуг — на 33–89% (данные АПЭТ на базе </w:t>
      </w:r>
      <w:proofErr w:type="spellStart"/>
      <w:r>
        <w:t>Mpstats</w:t>
      </w:r>
      <w:proofErr w:type="spellEnd"/>
      <w:r w:rsidRPr="00C639D9">
        <w:rPr>
          <w:lang w:val="ru-RU"/>
        </w:rPr>
        <w:t>) [13].</w:t>
      </w:r>
    </w:p>
    <w:p w14:paraId="4B169D8E" w14:textId="77777777" w:rsidR="00823EBB" w:rsidRPr="00983CED" w:rsidRDefault="000E2435" w:rsidP="00983CED">
      <w:pPr>
        <w:pStyle w:val="a0"/>
        <w:spacing w:before="113" w:after="113" w:line="240" w:lineRule="auto"/>
        <w:ind w:firstLine="0"/>
        <w:jc w:val="center"/>
        <w:rPr>
          <w:rFonts w:cs="Times New Roman"/>
          <w:b/>
          <w:lang w:val="ru-RU"/>
        </w:rPr>
      </w:pPr>
      <w:r w:rsidRPr="00983CED">
        <w:rPr>
          <w:rFonts w:cs="Times New Roman"/>
          <w:b/>
          <w:lang w:val="ru-RU"/>
        </w:rPr>
        <w:t xml:space="preserve">Таблица 4 — Рост совокупной нагрузки на </w:t>
      </w:r>
      <w:proofErr w:type="spellStart"/>
      <w:r w:rsidRPr="00983CED">
        <w:rPr>
          <w:rFonts w:cs="Times New Roman"/>
          <w:b/>
          <w:lang w:val="ru-RU"/>
        </w:rPr>
        <w:t>селлера</w:t>
      </w:r>
      <w:proofErr w:type="spellEnd"/>
      <w:r w:rsidRPr="00983CED">
        <w:rPr>
          <w:rFonts w:cs="Times New Roman"/>
          <w:b/>
          <w:lang w:val="ru-RU"/>
        </w:rPr>
        <w:t xml:space="preserve"> в 2023–2025 гг., % от цены реализации</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089"/>
        <w:gridCol w:w="3122"/>
        <w:gridCol w:w="2972"/>
        <w:gridCol w:w="2238"/>
      </w:tblGrid>
      <w:tr w:rsidR="00823EBB" w:rsidRPr="00934E3B" w14:paraId="1D173B1C" w14:textId="77777777" w:rsidTr="00983CED">
        <w:trPr>
          <w:cnfStyle w:val="100000000000" w:firstRow="1" w:lastRow="0" w:firstColumn="0" w:lastColumn="0" w:oddVBand="0" w:evenVBand="0" w:oddHBand="0" w:evenHBand="0" w:firstRowFirstColumn="0" w:firstRowLastColumn="0" w:lastRowFirstColumn="0" w:lastRowLastColumn="0"/>
          <w:tblHeader/>
          <w:jc w:val="center"/>
        </w:trPr>
        <w:tc>
          <w:tcPr>
            <w:tcW w:w="1002" w:type="pct"/>
            <w:tcBorders>
              <w:bottom w:val="single" w:sz="4" w:space="0" w:color="000000"/>
            </w:tcBorders>
            <w:shd w:val="clear" w:color="auto" w:fill="auto"/>
            <w:vAlign w:val="center"/>
          </w:tcPr>
          <w:p w14:paraId="3DA737EA" w14:textId="77777777" w:rsidR="00823EBB" w:rsidRPr="00983CED" w:rsidRDefault="000E2435" w:rsidP="00983CED">
            <w:pPr>
              <w:pStyle w:val="Compact"/>
              <w:spacing w:before="0" w:after="0" w:line="240" w:lineRule="auto"/>
              <w:ind w:firstLine="0"/>
              <w:jc w:val="center"/>
              <w:rPr>
                <w:rFonts w:cs="Times New Roman"/>
                <w:b/>
                <w:sz w:val="24"/>
              </w:rPr>
            </w:pPr>
            <w:proofErr w:type="spellStart"/>
            <w:r w:rsidRPr="00983CED">
              <w:rPr>
                <w:rFonts w:cs="Times New Roman"/>
                <w:b/>
                <w:sz w:val="24"/>
              </w:rPr>
              <w:t>Платформа</w:t>
            </w:r>
            <w:proofErr w:type="spellEnd"/>
          </w:p>
        </w:tc>
        <w:tc>
          <w:tcPr>
            <w:tcW w:w="1498" w:type="pct"/>
            <w:tcBorders>
              <w:bottom w:val="single" w:sz="4" w:space="0" w:color="000000"/>
            </w:tcBorders>
            <w:shd w:val="clear" w:color="auto" w:fill="auto"/>
            <w:vAlign w:val="center"/>
          </w:tcPr>
          <w:p w14:paraId="5318D1FD" w14:textId="77777777" w:rsidR="00823EBB" w:rsidRPr="00983CED" w:rsidRDefault="000E2435" w:rsidP="00983CED">
            <w:pPr>
              <w:pStyle w:val="Compact"/>
              <w:spacing w:before="0" w:after="0" w:line="240" w:lineRule="auto"/>
              <w:ind w:firstLine="0"/>
              <w:jc w:val="center"/>
              <w:rPr>
                <w:rFonts w:cs="Times New Roman"/>
                <w:b/>
                <w:sz w:val="24"/>
              </w:rPr>
            </w:pPr>
            <w:proofErr w:type="spellStart"/>
            <w:r w:rsidRPr="00983CED">
              <w:rPr>
                <w:rFonts w:cs="Times New Roman"/>
                <w:b/>
                <w:sz w:val="24"/>
              </w:rPr>
              <w:t>Нагрузка</w:t>
            </w:r>
            <w:proofErr w:type="spellEnd"/>
            <w:r w:rsidRPr="00983CED">
              <w:rPr>
                <w:rFonts w:cs="Times New Roman"/>
                <w:b/>
                <w:sz w:val="24"/>
              </w:rPr>
              <w:t xml:space="preserve">, </w:t>
            </w:r>
            <w:proofErr w:type="spellStart"/>
            <w:r w:rsidRPr="00983CED">
              <w:rPr>
                <w:rFonts w:cs="Times New Roman"/>
                <w:b/>
                <w:sz w:val="24"/>
              </w:rPr>
              <w:t>начало</w:t>
            </w:r>
            <w:proofErr w:type="spellEnd"/>
            <w:r w:rsidRPr="00983CED">
              <w:rPr>
                <w:rFonts w:cs="Times New Roman"/>
                <w:b/>
                <w:sz w:val="24"/>
              </w:rPr>
              <w:t xml:space="preserve"> 2023</w:t>
            </w:r>
          </w:p>
        </w:tc>
        <w:tc>
          <w:tcPr>
            <w:tcW w:w="1426" w:type="pct"/>
            <w:tcBorders>
              <w:bottom w:val="single" w:sz="4" w:space="0" w:color="000000"/>
            </w:tcBorders>
            <w:shd w:val="clear" w:color="auto" w:fill="auto"/>
            <w:vAlign w:val="center"/>
          </w:tcPr>
          <w:p w14:paraId="7A3CC9C6" w14:textId="77777777" w:rsidR="00823EBB" w:rsidRPr="00983CED" w:rsidRDefault="000E2435" w:rsidP="00983CED">
            <w:pPr>
              <w:pStyle w:val="Compact"/>
              <w:spacing w:before="0" w:after="0" w:line="240" w:lineRule="auto"/>
              <w:ind w:firstLine="0"/>
              <w:jc w:val="center"/>
              <w:rPr>
                <w:rFonts w:cs="Times New Roman"/>
                <w:b/>
                <w:sz w:val="24"/>
              </w:rPr>
            </w:pPr>
            <w:proofErr w:type="spellStart"/>
            <w:r w:rsidRPr="00983CED">
              <w:rPr>
                <w:rFonts w:cs="Times New Roman"/>
                <w:b/>
                <w:sz w:val="24"/>
              </w:rPr>
              <w:t>Нагрузка</w:t>
            </w:r>
            <w:proofErr w:type="spellEnd"/>
            <w:r w:rsidRPr="00983CED">
              <w:rPr>
                <w:rFonts w:cs="Times New Roman"/>
                <w:b/>
                <w:sz w:val="24"/>
              </w:rPr>
              <w:t xml:space="preserve">, </w:t>
            </w:r>
            <w:proofErr w:type="spellStart"/>
            <w:r w:rsidRPr="00983CED">
              <w:rPr>
                <w:rFonts w:cs="Times New Roman"/>
                <w:b/>
                <w:sz w:val="24"/>
              </w:rPr>
              <w:t>конец</w:t>
            </w:r>
            <w:proofErr w:type="spellEnd"/>
            <w:r w:rsidRPr="00983CED">
              <w:rPr>
                <w:rFonts w:cs="Times New Roman"/>
                <w:b/>
                <w:sz w:val="24"/>
              </w:rPr>
              <w:t xml:space="preserve"> 2025</w:t>
            </w:r>
          </w:p>
        </w:tc>
        <w:tc>
          <w:tcPr>
            <w:tcW w:w="1074" w:type="pct"/>
            <w:tcBorders>
              <w:bottom w:val="single" w:sz="4" w:space="0" w:color="000000"/>
            </w:tcBorders>
            <w:shd w:val="clear" w:color="auto" w:fill="auto"/>
            <w:vAlign w:val="center"/>
          </w:tcPr>
          <w:p w14:paraId="09159C3B" w14:textId="77777777" w:rsidR="00823EBB" w:rsidRPr="00983CED" w:rsidRDefault="000E2435" w:rsidP="00983CED">
            <w:pPr>
              <w:pStyle w:val="Compact"/>
              <w:spacing w:before="0" w:after="0" w:line="240" w:lineRule="auto"/>
              <w:ind w:firstLine="0"/>
              <w:jc w:val="center"/>
              <w:rPr>
                <w:rFonts w:cs="Times New Roman"/>
                <w:b/>
                <w:sz w:val="24"/>
              </w:rPr>
            </w:pPr>
            <w:proofErr w:type="spellStart"/>
            <w:r w:rsidRPr="00983CED">
              <w:rPr>
                <w:rFonts w:cs="Times New Roman"/>
                <w:b/>
                <w:sz w:val="24"/>
              </w:rPr>
              <w:t>Изменение</w:t>
            </w:r>
            <w:proofErr w:type="spellEnd"/>
            <w:r w:rsidRPr="00983CED">
              <w:rPr>
                <w:rFonts w:cs="Times New Roman"/>
                <w:b/>
                <w:sz w:val="24"/>
              </w:rPr>
              <w:t xml:space="preserve">, </w:t>
            </w:r>
            <w:proofErr w:type="spellStart"/>
            <w:r w:rsidRPr="00983CED">
              <w:rPr>
                <w:rFonts w:cs="Times New Roman"/>
                <w:b/>
                <w:sz w:val="24"/>
              </w:rPr>
              <w:t>п.п</w:t>
            </w:r>
            <w:proofErr w:type="spellEnd"/>
            <w:r w:rsidRPr="00983CED">
              <w:rPr>
                <w:rFonts w:cs="Times New Roman"/>
                <w:b/>
                <w:sz w:val="24"/>
              </w:rPr>
              <w:t>.</w:t>
            </w:r>
          </w:p>
        </w:tc>
      </w:tr>
      <w:tr w:rsidR="00823EBB" w:rsidRPr="00934E3B" w14:paraId="29E9898D" w14:textId="77777777" w:rsidTr="00983CED">
        <w:trPr>
          <w:jc w:val="center"/>
        </w:trPr>
        <w:tc>
          <w:tcPr>
            <w:tcW w:w="1002" w:type="pct"/>
            <w:tcBorders>
              <w:bottom w:val="single" w:sz="4" w:space="0" w:color="000000"/>
            </w:tcBorders>
            <w:shd w:val="clear" w:color="auto" w:fill="auto"/>
            <w:vAlign w:val="center"/>
          </w:tcPr>
          <w:p w14:paraId="1F435314"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Wildberries</w:t>
            </w:r>
            <w:proofErr w:type="spellEnd"/>
          </w:p>
        </w:tc>
        <w:tc>
          <w:tcPr>
            <w:tcW w:w="1498" w:type="pct"/>
            <w:tcBorders>
              <w:bottom w:val="single" w:sz="4" w:space="0" w:color="000000"/>
            </w:tcBorders>
            <w:shd w:val="clear" w:color="auto" w:fill="auto"/>
            <w:vAlign w:val="center"/>
          </w:tcPr>
          <w:p w14:paraId="74D6D8B1"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19,6 % [13]</w:t>
            </w:r>
          </w:p>
        </w:tc>
        <w:tc>
          <w:tcPr>
            <w:tcW w:w="1426" w:type="pct"/>
            <w:tcBorders>
              <w:bottom w:val="single" w:sz="4" w:space="0" w:color="000000"/>
            </w:tcBorders>
            <w:shd w:val="clear" w:color="auto" w:fill="auto"/>
            <w:vAlign w:val="center"/>
          </w:tcPr>
          <w:p w14:paraId="7143E181"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31,5 % [13]</w:t>
            </w:r>
          </w:p>
        </w:tc>
        <w:tc>
          <w:tcPr>
            <w:tcW w:w="1074" w:type="pct"/>
            <w:tcBorders>
              <w:bottom w:val="single" w:sz="4" w:space="0" w:color="000000"/>
            </w:tcBorders>
            <w:shd w:val="clear" w:color="auto" w:fill="auto"/>
            <w:vAlign w:val="center"/>
          </w:tcPr>
          <w:p w14:paraId="542EFE95"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+11,9</w:t>
            </w:r>
          </w:p>
        </w:tc>
      </w:tr>
      <w:tr w:rsidR="00823EBB" w:rsidRPr="00934E3B" w14:paraId="4788208B" w14:textId="77777777" w:rsidTr="00983CED">
        <w:trPr>
          <w:jc w:val="center"/>
        </w:trPr>
        <w:tc>
          <w:tcPr>
            <w:tcW w:w="1002" w:type="pct"/>
            <w:tcBorders>
              <w:bottom w:val="single" w:sz="4" w:space="0" w:color="000000"/>
            </w:tcBorders>
            <w:shd w:val="clear" w:color="auto" w:fill="auto"/>
            <w:vAlign w:val="center"/>
          </w:tcPr>
          <w:p w14:paraId="7F4E9D84"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Ozon</w:t>
            </w:r>
          </w:p>
        </w:tc>
        <w:tc>
          <w:tcPr>
            <w:tcW w:w="1498" w:type="pct"/>
            <w:tcBorders>
              <w:bottom w:val="single" w:sz="4" w:space="0" w:color="000000"/>
            </w:tcBorders>
            <w:shd w:val="clear" w:color="auto" w:fill="auto"/>
            <w:vAlign w:val="center"/>
          </w:tcPr>
          <w:p w14:paraId="05FDD31C"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22,0 % [13]</w:t>
            </w:r>
          </w:p>
        </w:tc>
        <w:tc>
          <w:tcPr>
            <w:tcW w:w="1426" w:type="pct"/>
            <w:tcBorders>
              <w:bottom w:val="single" w:sz="4" w:space="0" w:color="000000"/>
            </w:tcBorders>
            <w:shd w:val="clear" w:color="auto" w:fill="auto"/>
            <w:vAlign w:val="center"/>
          </w:tcPr>
          <w:p w14:paraId="759879EA"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32,9 % [13]</w:t>
            </w:r>
          </w:p>
        </w:tc>
        <w:tc>
          <w:tcPr>
            <w:tcW w:w="1074" w:type="pct"/>
            <w:tcBorders>
              <w:bottom w:val="single" w:sz="4" w:space="0" w:color="000000"/>
            </w:tcBorders>
            <w:shd w:val="clear" w:color="auto" w:fill="auto"/>
            <w:vAlign w:val="center"/>
          </w:tcPr>
          <w:p w14:paraId="7589EE4E"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+10,9</w:t>
            </w:r>
          </w:p>
        </w:tc>
      </w:tr>
      <w:tr w:rsidR="00823EBB" w:rsidRPr="00934E3B" w14:paraId="352CF515" w14:textId="77777777" w:rsidTr="00983CED">
        <w:trPr>
          <w:jc w:val="center"/>
        </w:trPr>
        <w:tc>
          <w:tcPr>
            <w:tcW w:w="1002" w:type="pct"/>
            <w:shd w:val="clear" w:color="auto" w:fill="auto"/>
            <w:vAlign w:val="center"/>
          </w:tcPr>
          <w:p w14:paraId="4C55583A"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Яндекс</w:t>
            </w:r>
            <w:proofErr w:type="spellEnd"/>
            <w:r w:rsidRPr="00983CED">
              <w:rPr>
                <w:rFonts w:cs="Times New Roman"/>
                <w:sz w:val="24"/>
              </w:rPr>
              <w:t xml:space="preserve"> </w:t>
            </w:r>
            <w:proofErr w:type="spellStart"/>
            <w:r w:rsidRPr="00983CED">
              <w:rPr>
                <w:rFonts w:cs="Times New Roman"/>
                <w:sz w:val="24"/>
              </w:rPr>
              <w:t>Маркет</w:t>
            </w:r>
            <w:proofErr w:type="spellEnd"/>
          </w:p>
        </w:tc>
        <w:tc>
          <w:tcPr>
            <w:tcW w:w="1498" w:type="pct"/>
            <w:shd w:val="clear" w:color="auto" w:fill="auto"/>
            <w:vAlign w:val="center"/>
          </w:tcPr>
          <w:p w14:paraId="012679D9"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11,7 % [13]</w:t>
            </w:r>
          </w:p>
        </w:tc>
        <w:tc>
          <w:tcPr>
            <w:tcW w:w="1426" w:type="pct"/>
            <w:shd w:val="clear" w:color="auto" w:fill="auto"/>
            <w:vAlign w:val="center"/>
          </w:tcPr>
          <w:p w14:paraId="3C1D25F7"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18,3 % [13]</w:t>
            </w:r>
          </w:p>
        </w:tc>
        <w:tc>
          <w:tcPr>
            <w:tcW w:w="1074" w:type="pct"/>
            <w:shd w:val="clear" w:color="auto" w:fill="auto"/>
            <w:vAlign w:val="center"/>
          </w:tcPr>
          <w:p w14:paraId="45464E0C"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+6,6</w:t>
            </w:r>
          </w:p>
        </w:tc>
      </w:tr>
    </w:tbl>
    <w:p w14:paraId="18C2EE7D" w14:textId="77777777" w:rsidR="00823EBB" w:rsidRPr="00C639D9" w:rsidRDefault="000E2435">
      <w:pPr>
        <w:pStyle w:val="a0"/>
        <w:rPr>
          <w:lang w:val="ru-RU"/>
        </w:rPr>
      </w:pPr>
      <w:r w:rsidRPr="00C639D9">
        <w:rPr>
          <w:lang w:val="ru-RU"/>
        </w:rPr>
        <w:t xml:space="preserve">Комиссия </w:t>
      </w:r>
      <w:proofErr w:type="spellStart"/>
      <w:r>
        <w:t>Wildberries</w:t>
      </w:r>
      <w:proofErr w:type="spellEnd"/>
      <w:r w:rsidRPr="00C639D9">
        <w:rPr>
          <w:lang w:val="ru-RU"/>
        </w:rPr>
        <w:t xml:space="preserve"> за три года выросла с 16,6% до 26,3%, логистические затраты — с 2,9% до 5,2% от стоимости товара [13]. В отдельных категориях средний размер удержания за год вырос с 20% до 40% [14]. </w:t>
      </w:r>
      <w:proofErr w:type="spellStart"/>
      <w:r>
        <w:t>Wildberries</w:t>
      </w:r>
      <w:proofErr w:type="spellEnd"/>
      <w:r w:rsidRPr="00C639D9">
        <w:rPr>
          <w:lang w:val="ru-RU"/>
        </w:rPr>
        <w:t xml:space="preserve"> провёл шесть повышений тарифов в течение 2025 года [14].</w:t>
      </w:r>
    </w:p>
    <w:p w14:paraId="0943EC4F" w14:textId="170A800F" w:rsidR="00823EBB" w:rsidRPr="00C639D9" w:rsidRDefault="000E2435">
      <w:pPr>
        <w:pStyle w:val="a0"/>
        <w:rPr>
          <w:lang w:val="ru-RU"/>
        </w:rPr>
      </w:pPr>
      <w:r w:rsidRPr="00C639D9">
        <w:rPr>
          <w:lang w:val="ru-RU"/>
        </w:rPr>
        <w:t xml:space="preserve">Как следствие, доля выручки, остающаяся у продавца за вычетом платформенных расходов, сократилась с 80–88% в начале 2023 года до 69% в конце 2025-го [14]. Динамика ускоряется: в 2023–2024 гг. маржа снижалась на 2–3 </w:t>
      </w:r>
      <w:proofErr w:type="spellStart"/>
      <w:r w:rsidRPr="00C639D9">
        <w:rPr>
          <w:lang w:val="ru-RU"/>
        </w:rPr>
        <w:t>п.п</w:t>
      </w:r>
      <w:proofErr w:type="spellEnd"/>
      <w:r w:rsidRPr="00C639D9">
        <w:rPr>
          <w:lang w:val="ru-RU"/>
        </w:rPr>
        <w:t xml:space="preserve">. ежегодно, в 2025 году — сразу на 5–6 </w:t>
      </w:r>
      <w:proofErr w:type="spellStart"/>
      <w:r w:rsidRPr="00C639D9">
        <w:rPr>
          <w:lang w:val="ru-RU"/>
        </w:rPr>
        <w:t>п.п</w:t>
      </w:r>
      <w:proofErr w:type="spellEnd"/>
      <w:r w:rsidRPr="00C639D9">
        <w:rPr>
          <w:lang w:val="ru-RU"/>
        </w:rPr>
        <w:t>. [15].</w:t>
      </w:r>
      <w:r w:rsidR="008932EC">
        <w:rPr>
          <w:lang w:val="ru-RU"/>
        </w:rPr>
        <w:br/>
      </w:r>
      <w:r w:rsidR="008932EC">
        <w:rPr>
          <w:lang w:val="ru-RU"/>
        </w:rPr>
        <w:br/>
      </w:r>
      <w:r w:rsidR="008932EC">
        <w:rPr>
          <w:noProof/>
        </w:rPr>
        <w:drawing>
          <wp:inline distT="0" distB="0" distL="0" distR="0" wp14:anchorId="08DF733A" wp14:editId="7F543F40">
            <wp:extent cx="5486400" cy="3267901"/>
            <wp:effectExtent l="0" t="0" r="0" b="0"/>
            <wp:docPr id="46" name="Picture" descr="Совокупная нагрузка"/>
            <wp:cNvGraphicFramePr/>
            <a:graphic xmlns:a="http://schemas.openxmlformats.org/drawingml/2006/main">
              <a:graphicData uri="http://schemas.openxmlformats.org/drawingml/2006/picture">
                <pic:pic xmlns:pic="http://schemas.openxmlformats.org/drawingml/2006/picture">
                  <pic:nvPicPr>
                    <pic:cNvPr id="47" name="Picture" descr="chart_seller_load.png"/>
                    <pic:cNvPicPr>
                      <a:picLocks noChangeAspect="1" noChangeArrowheads="1"/>
                    </pic:cNvPicPr>
                  </pic:nvPicPr>
                  <pic:blipFill>
                    <a:blip r:embed="rId10"/>
                    <a:stretch>
                      <a:fillRect/>
                    </a:stretch>
                  </pic:blipFill>
                  <pic:spPr bwMode="auto">
                    <a:xfrm>
                      <a:off x="0" y="0"/>
                      <a:ext cx="5486400" cy="3267901"/>
                    </a:xfrm>
                    <a:prstGeom prst="rect">
                      <a:avLst/>
                    </a:prstGeom>
                    <a:noFill/>
                    <a:ln w="9525">
                      <a:noFill/>
                      <a:headEnd/>
                      <a:tailEnd/>
                    </a:ln>
                  </pic:spPr>
                </pic:pic>
              </a:graphicData>
            </a:graphic>
          </wp:inline>
        </w:drawing>
      </w:r>
    </w:p>
    <w:p w14:paraId="0DCD3D56" w14:textId="77777777" w:rsidR="00823EBB" w:rsidRPr="00C639D9" w:rsidRDefault="000E2435">
      <w:pPr>
        <w:pStyle w:val="a0"/>
        <w:rPr>
          <w:lang w:val="ru-RU"/>
        </w:rPr>
      </w:pPr>
      <w:r w:rsidRPr="00C639D9">
        <w:rPr>
          <w:lang w:val="ru-RU"/>
        </w:rPr>
        <w:t xml:space="preserve">Рисунок 4 — Совокупная нагрузка на </w:t>
      </w:r>
      <w:proofErr w:type="spellStart"/>
      <w:r w:rsidRPr="00C639D9">
        <w:rPr>
          <w:lang w:val="ru-RU"/>
        </w:rPr>
        <w:t>селлера</w:t>
      </w:r>
      <w:proofErr w:type="spellEnd"/>
      <w:r w:rsidRPr="00C639D9">
        <w:rPr>
          <w:lang w:val="ru-RU"/>
        </w:rPr>
        <w:t xml:space="preserve"> по платформам, 2023–2025 гг.</w:t>
      </w:r>
    </w:p>
    <w:p w14:paraId="15B6CD48" w14:textId="77777777" w:rsidR="00823EBB" w:rsidRPr="00C639D9" w:rsidRDefault="000E2435">
      <w:pPr>
        <w:pStyle w:val="2"/>
        <w:rPr>
          <w:lang w:val="ru-RU"/>
        </w:rPr>
      </w:pPr>
      <w:bookmarkStart w:id="14" w:name="_Toc231571235"/>
      <w:bookmarkStart w:id="15" w:name="X6d7e6d97955685b8b3ba1f49a9164bacaa4793b"/>
      <w:bookmarkEnd w:id="3"/>
      <w:bookmarkEnd w:id="13"/>
      <w:r w:rsidRPr="00C639D9">
        <w:rPr>
          <w:rFonts w:ascii="Times New Roman" w:eastAsia="Times New Roman" w:hAnsi="Times New Roman"/>
          <w:color w:val="000000"/>
          <w:lang w:val="ru-RU"/>
        </w:rPr>
        <w:lastRenderedPageBreak/>
        <w:t>1.2 Характеристика объекта автоматизации: продавцы на маркетплейсах</w:t>
      </w:r>
      <w:bookmarkEnd w:id="14"/>
    </w:p>
    <w:p w14:paraId="20EE101C" w14:textId="77777777" w:rsidR="00823EBB" w:rsidRPr="00C639D9" w:rsidRDefault="000E2435">
      <w:pPr>
        <w:pStyle w:val="3"/>
        <w:rPr>
          <w:lang w:val="ru-RU"/>
        </w:rPr>
      </w:pPr>
      <w:bookmarkStart w:id="16" w:name="_Toc231571236"/>
      <w:bookmarkStart w:id="17" w:name="методология-выявления-проблем"/>
      <w:r w:rsidRPr="00C639D9">
        <w:rPr>
          <w:rFonts w:ascii="Times New Roman" w:eastAsia="Times New Roman" w:hAnsi="Times New Roman"/>
          <w:color w:val="000000"/>
          <w:sz w:val="28"/>
          <w:lang w:val="ru-RU"/>
        </w:rPr>
        <w:t>1.2.1 Методология выявления проблем</w:t>
      </w:r>
      <w:bookmarkEnd w:id="16"/>
    </w:p>
    <w:p w14:paraId="67ECCA8D" w14:textId="77777777" w:rsidR="00823EBB" w:rsidRPr="00C639D9" w:rsidRDefault="000E2435">
      <w:pPr>
        <w:pStyle w:val="FirstParagraph"/>
        <w:rPr>
          <w:lang w:val="ru-RU"/>
        </w:rPr>
      </w:pPr>
      <w:r w:rsidRPr="00C639D9">
        <w:rPr>
          <w:lang w:val="ru-RU"/>
        </w:rPr>
        <w:t xml:space="preserve">Анализ базируется на трёх группах источников. Первая — отраслевая аналитика: АПЭТ, </w:t>
      </w:r>
      <w:r>
        <w:t>Data</w:t>
      </w:r>
      <w:r w:rsidRPr="00C639D9">
        <w:rPr>
          <w:lang w:val="ru-RU"/>
        </w:rPr>
        <w:t xml:space="preserve"> </w:t>
      </w:r>
      <w:r>
        <w:t>Insight</w:t>
      </w:r>
      <w:r w:rsidRPr="00C639D9">
        <w:rPr>
          <w:lang w:val="ru-RU"/>
        </w:rPr>
        <w:t xml:space="preserve">, </w:t>
      </w:r>
      <w:r>
        <w:t>T</w:t>
      </w:r>
      <w:r w:rsidRPr="00C639D9">
        <w:rPr>
          <w:lang w:val="ru-RU"/>
        </w:rPr>
        <w:t>-</w:t>
      </w:r>
      <w:r>
        <w:t>Bank</w:t>
      </w:r>
      <w:r w:rsidRPr="00C639D9">
        <w:rPr>
          <w:lang w:val="ru-RU"/>
        </w:rPr>
        <w:t xml:space="preserve"> </w:t>
      </w:r>
      <w:r>
        <w:t>eCommerce</w:t>
      </w:r>
      <w:r w:rsidRPr="00C639D9">
        <w:rPr>
          <w:lang w:val="ru-RU"/>
        </w:rPr>
        <w:t xml:space="preserve">, </w:t>
      </w:r>
      <w:proofErr w:type="spellStart"/>
      <w:r>
        <w:t>Mpstats</w:t>
      </w:r>
      <w:proofErr w:type="spellEnd"/>
      <w:r w:rsidRPr="00C639D9">
        <w:rPr>
          <w:lang w:val="ru-RU"/>
        </w:rPr>
        <w:t>, «</w:t>
      </w:r>
      <w:proofErr w:type="spellStart"/>
      <w:r w:rsidRPr="00C639D9">
        <w:rPr>
          <w:lang w:val="ru-RU"/>
        </w:rPr>
        <w:t>МойСклад</w:t>
      </w:r>
      <w:proofErr w:type="spellEnd"/>
      <w:r w:rsidRPr="00C639D9">
        <w:rPr>
          <w:lang w:val="ru-RU"/>
        </w:rPr>
        <w:t xml:space="preserve">». Вторая — опросы </w:t>
      </w:r>
      <w:proofErr w:type="spellStart"/>
      <w:r w:rsidRPr="00C639D9">
        <w:rPr>
          <w:lang w:val="ru-RU"/>
        </w:rPr>
        <w:t>селлеров</w:t>
      </w:r>
      <w:proofErr w:type="spellEnd"/>
      <w:r w:rsidRPr="00C639D9">
        <w:rPr>
          <w:lang w:val="ru-RU"/>
        </w:rPr>
        <w:t xml:space="preserve">: </w:t>
      </w:r>
      <w:r>
        <w:t>Data</w:t>
      </w:r>
      <w:r w:rsidRPr="00C639D9">
        <w:rPr>
          <w:lang w:val="ru-RU"/>
        </w:rPr>
        <w:t xml:space="preserve"> </w:t>
      </w:r>
      <w:r>
        <w:t>Insight</w:t>
      </w:r>
      <w:r w:rsidRPr="00C639D9">
        <w:rPr>
          <w:lang w:val="ru-RU"/>
        </w:rPr>
        <w:t xml:space="preserve"> и «Точка Банк» (709 респондентов, 2025 г.), </w:t>
      </w:r>
      <w:r>
        <w:t>A</w:t>
      </w:r>
      <w:proofErr w:type="gramStart"/>
      <w:r w:rsidRPr="00C639D9">
        <w:rPr>
          <w:lang w:val="ru-RU"/>
        </w:rPr>
        <w:t>2:</w:t>
      </w:r>
      <w:r>
        <w:t>Research</w:t>
      </w:r>
      <w:proofErr w:type="gramEnd"/>
      <w:r w:rsidRPr="00C639D9">
        <w:rPr>
          <w:lang w:val="ru-RU"/>
        </w:rPr>
        <w:t xml:space="preserve"> (1,2 тыс. респондентов, 2025 г.). Третья — экспертные публикации в «Коммерсанте», РБК, </w:t>
      </w:r>
      <w:r>
        <w:t>Forbes</w:t>
      </w:r>
      <w:r w:rsidRPr="00C639D9">
        <w:rPr>
          <w:lang w:val="ru-RU"/>
        </w:rPr>
        <w:t xml:space="preserve">, </w:t>
      </w:r>
      <w:proofErr w:type="spellStart"/>
      <w:r>
        <w:t>CNews</w:t>
      </w:r>
      <w:proofErr w:type="spellEnd"/>
      <w:r w:rsidRPr="00C639D9">
        <w:rPr>
          <w:lang w:val="ru-RU"/>
        </w:rPr>
        <w:t>.</w:t>
      </w:r>
    </w:p>
    <w:p w14:paraId="02236EE6" w14:textId="77777777" w:rsidR="00823EBB" w:rsidRPr="00C639D9" w:rsidRDefault="000E2435">
      <w:pPr>
        <w:pStyle w:val="3"/>
        <w:rPr>
          <w:lang w:val="ru-RU"/>
        </w:rPr>
      </w:pPr>
      <w:bookmarkStart w:id="18" w:name="_Toc231571237"/>
      <w:bookmarkStart w:id="19" w:name="фокус-на-внутренней-аналитике"/>
      <w:bookmarkEnd w:id="17"/>
      <w:r w:rsidRPr="00C639D9">
        <w:rPr>
          <w:rFonts w:ascii="Times New Roman" w:eastAsia="Times New Roman" w:hAnsi="Times New Roman"/>
          <w:color w:val="000000"/>
          <w:sz w:val="28"/>
          <w:lang w:val="ru-RU"/>
        </w:rPr>
        <w:t>1.2.2 Фокус на внутренней аналитике</w:t>
      </w:r>
      <w:bookmarkEnd w:id="18"/>
    </w:p>
    <w:p w14:paraId="246221B5" w14:textId="77777777" w:rsidR="00823EBB" w:rsidRPr="00C639D9" w:rsidRDefault="000E2435">
      <w:pPr>
        <w:pStyle w:val="FirstParagraph"/>
        <w:rPr>
          <w:lang w:val="ru-RU"/>
        </w:rPr>
      </w:pPr>
      <w:r w:rsidRPr="00C639D9">
        <w:rPr>
          <w:lang w:val="ru-RU"/>
        </w:rPr>
        <w:t xml:space="preserve">Проблемы </w:t>
      </w:r>
      <w:proofErr w:type="spellStart"/>
      <w:r w:rsidRPr="00C639D9">
        <w:rPr>
          <w:lang w:val="ru-RU"/>
        </w:rPr>
        <w:t>селлера</w:t>
      </w:r>
      <w:proofErr w:type="spellEnd"/>
      <w:r w:rsidRPr="00C639D9">
        <w:rPr>
          <w:lang w:val="ru-RU"/>
        </w:rPr>
        <w:t xml:space="preserve"> распадаются на два контура. Внешний — выход на рынок: выбор ниши, анализ конкурентов, оценка ёмкости. Внутренний — управление бизнесом: контроль прибыльности, затрат, юнит-экономика.</w:t>
      </w:r>
    </w:p>
    <w:p w14:paraId="63B3E06A" w14:textId="77777777" w:rsidR="00823EBB" w:rsidRPr="00C639D9" w:rsidRDefault="000E2435">
      <w:pPr>
        <w:pStyle w:val="a0"/>
        <w:rPr>
          <w:lang w:val="ru-RU"/>
        </w:rPr>
      </w:pPr>
      <w:r w:rsidRPr="00C639D9">
        <w:rPr>
          <w:lang w:val="ru-RU"/>
        </w:rPr>
        <w:t>Приоритет внутренней аналитики обусловлен тремя факторами.</w:t>
      </w:r>
    </w:p>
    <w:p w14:paraId="06B5342E" w14:textId="77777777" w:rsidR="00823EBB" w:rsidRPr="00C639D9" w:rsidRDefault="000E2435">
      <w:pPr>
        <w:pStyle w:val="a0"/>
        <w:rPr>
          <w:lang w:val="ru-RU"/>
        </w:rPr>
      </w:pPr>
      <w:r w:rsidRPr="00C639D9">
        <w:rPr>
          <w:lang w:val="ru-RU"/>
        </w:rPr>
        <w:t xml:space="preserve">Фактор первый — взрывной рост издержек. Совокупная нагрузка на </w:t>
      </w:r>
      <w:proofErr w:type="spellStart"/>
      <w:r w:rsidRPr="00C639D9">
        <w:rPr>
          <w:lang w:val="ru-RU"/>
        </w:rPr>
        <w:t>селлера</w:t>
      </w:r>
      <w:proofErr w:type="spellEnd"/>
      <w:r w:rsidRPr="00C639D9">
        <w:rPr>
          <w:lang w:val="ru-RU"/>
        </w:rPr>
        <w:t xml:space="preserve"> </w:t>
      </w:r>
      <w:proofErr w:type="spellStart"/>
      <w:r>
        <w:t>Wildberries</w:t>
      </w:r>
      <w:proofErr w:type="spellEnd"/>
      <w:r w:rsidRPr="00C639D9">
        <w:rPr>
          <w:lang w:val="ru-RU"/>
        </w:rPr>
        <w:t xml:space="preserve"> выросла с 19,6% до 31,5% за три года. Доля выручки, остающейся у продавца, сократилась до 69% [14]. Падение ускоряется: в 2023–2024 гг. маржа снижалась на 2–3 </w:t>
      </w:r>
      <w:proofErr w:type="spellStart"/>
      <w:r w:rsidRPr="00C639D9">
        <w:rPr>
          <w:lang w:val="ru-RU"/>
        </w:rPr>
        <w:t>п.п</w:t>
      </w:r>
      <w:proofErr w:type="spellEnd"/>
      <w:r w:rsidRPr="00C639D9">
        <w:rPr>
          <w:lang w:val="ru-RU"/>
        </w:rPr>
        <w:t xml:space="preserve">. в год, в 2025 году — сразу на 5–6 </w:t>
      </w:r>
      <w:proofErr w:type="spellStart"/>
      <w:r w:rsidRPr="00C639D9">
        <w:rPr>
          <w:lang w:val="ru-RU"/>
        </w:rPr>
        <w:t>п.п</w:t>
      </w:r>
      <w:proofErr w:type="spellEnd"/>
      <w:r w:rsidRPr="00C639D9">
        <w:rPr>
          <w:lang w:val="ru-RU"/>
        </w:rPr>
        <w:t>. [15].</w:t>
      </w:r>
    </w:p>
    <w:p w14:paraId="709F6AE0" w14:textId="77777777" w:rsidR="00823EBB" w:rsidRPr="00C639D9" w:rsidRDefault="000E2435">
      <w:pPr>
        <w:pStyle w:val="a0"/>
        <w:rPr>
          <w:lang w:val="ru-RU"/>
        </w:rPr>
      </w:pPr>
      <w:r w:rsidRPr="00C639D9">
        <w:rPr>
          <w:lang w:val="ru-RU"/>
        </w:rPr>
        <w:t xml:space="preserve">Фактор второй — </w:t>
      </w:r>
      <w:proofErr w:type="spellStart"/>
      <w:r w:rsidRPr="00C639D9">
        <w:rPr>
          <w:lang w:val="ru-RU"/>
        </w:rPr>
        <w:t>селлеры</w:t>
      </w:r>
      <w:proofErr w:type="spellEnd"/>
      <w:r w:rsidRPr="00C639D9">
        <w:rPr>
          <w:lang w:val="ru-RU"/>
        </w:rPr>
        <w:t xml:space="preserve"> уходят, и уходят те, кто не владеет цифрами. По данным </w:t>
      </w:r>
      <w:proofErr w:type="spellStart"/>
      <w:r>
        <w:t>Sellmonitor</w:t>
      </w:r>
      <w:proofErr w:type="spellEnd"/>
      <w:r w:rsidRPr="00C639D9">
        <w:rPr>
          <w:lang w:val="ru-RU"/>
        </w:rPr>
        <w:t xml:space="preserve">, за год число активных </w:t>
      </w:r>
      <w:proofErr w:type="spellStart"/>
      <w:r w:rsidRPr="00C639D9">
        <w:rPr>
          <w:lang w:val="ru-RU"/>
        </w:rPr>
        <w:t>селлеров</w:t>
      </w:r>
      <w:proofErr w:type="spellEnd"/>
      <w:r w:rsidRPr="00C639D9">
        <w:rPr>
          <w:lang w:val="ru-RU"/>
        </w:rPr>
        <w:t xml:space="preserve"> сократилось на 24,5% [12]. При этом рынок продолжает расти — значит, уходят прежде всего менее эффективные участники. По данным опросов </w:t>
      </w:r>
      <w:r>
        <w:t>Data</w:t>
      </w:r>
      <w:r w:rsidRPr="00C639D9">
        <w:rPr>
          <w:lang w:val="ru-RU"/>
        </w:rPr>
        <w:t xml:space="preserve"> </w:t>
      </w:r>
      <w:r>
        <w:t>Insight</w:t>
      </w:r>
      <w:r w:rsidRPr="00C639D9">
        <w:rPr>
          <w:lang w:val="ru-RU"/>
        </w:rPr>
        <w:t>, более 38% активных продавцов в 2024 году рассматривали уход с платформы [13].</w:t>
      </w:r>
    </w:p>
    <w:p w14:paraId="2ED40CFC" w14:textId="77777777" w:rsidR="00823EBB" w:rsidRPr="00C639D9" w:rsidRDefault="000E2435">
      <w:pPr>
        <w:pStyle w:val="a0"/>
        <w:rPr>
          <w:lang w:val="ru-RU"/>
        </w:rPr>
      </w:pPr>
      <w:r w:rsidRPr="00C639D9">
        <w:rPr>
          <w:lang w:val="ru-RU"/>
        </w:rPr>
        <w:t xml:space="preserve">Фактор третий — ограничение доступа к внешней аналитике. В сентябре 2025 года </w:t>
      </w:r>
      <w:proofErr w:type="spellStart"/>
      <w:r>
        <w:t>Wildberries</w:t>
      </w:r>
      <w:proofErr w:type="spellEnd"/>
      <w:r w:rsidRPr="00C639D9">
        <w:rPr>
          <w:lang w:val="ru-RU"/>
        </w:rPr>
        <w:t xml:space="preserve"> ограничил доступ сторонних сервисов к данным о конкурентах — включая информацию об остатках, ценах, объёмах продаж и рекламных ставках [13]. Десятки платформ, основанных на </w:t>
      </w:r>
      <w:proofErr w:type="spellStart"/>
      <w:r w:rsidRPr="00C639D9">
        <w:rPr>
          <w:lang w:val="ru-RU"/>
        </w:rPr>
        <w:t>парсинге</w:t>
      </w:r>
      <w:proofErr w:type="spellEnd"/>
      <w:r w:rsidRPr="00C639D9">
        <w:rPr>
          <w:lang w:val="ru-RU"/>
        </w:rPr>
        <w:t xml:space="preserve">, оказались парализованы. Единственный доступный канал получения данных — собственные отчёты продавца через личный кабинет или официальный </w:t>
      </w:r>
      <w:r>
        <w:t>API</w:t>
      </w:r>
      <w:r w:rsidRPr="00C639D9">
        <w:rPr>
          <w:lang w:val="ru-RU"/>
        </w:rPr>
        <w:t>.</w:t>
      </w:r>
    </w:p>
    <w:p w14:paraId="1802F1E5" w14:textId="77777777" w:rsidR="00823EBB" w:rsidRPr="00C639D9" w:rsidRDefault="000E2435">
      <w:pPr>
        <w:pStyle w:val="3"/>
        <w:rPr>
          <w:lang w:val="ru-RU"/>
        </w:rPr>
      </w:pPr>
      <w:bookmarkStart w:id="20" w:name="_Toc231571238"/>
      <w:bookmarkStart w:id="21" w:name="иерархия-проблем-внутренней-аналитики"/>
      <w:bookmarkEnd w:id="19"/>
      <w:r w:rsidRPr="00C639D9">
        <w:rPr>
          <w:rFonts w:ascii="Times New Roman" w:eastAsia="Times New Roman" w:hAnsi="Times New Roman"/>
          <w:color w:val="000000"/>
          <w:sz w:val="28"/>
          <w:lang w:val="ru-RU"/>
        </w:rPr>
        <w:lastRenderedPageBreak/>
        <w:t>1.2.3 Иерархия проблем внутренней аналитики</w:t>
      </w:r>
      <w:bookmarkEnd w:id="20"/>
    </w:p>
    <w:p w14:paraId="4406A992" w14:textId="77777777" w:rsidR="00823EBB" w:rsidRPr="00C639D9" w:rsidRDefault="000E2435">
      <w:pPr>
        <w:pStyle w:val="FirstParagraph"/>
        <w:rPr>
          <w:lang w:val="ru-RU"/>
        </w:rPr>
      </w:pPr>
      <w:r w:rsidRPr="00C639D9">
        <w:rPr>
          <w:lang w:val="ru-RU"/>
        </w:rPr>
        <w:t xml:space="preserve">Приоритетные проблемы </w:t>
      </w:r>
      <w:proofErr w:type="spellStart"/>
      <w:r w:rsidRPr="00C639D9">
        <w:rPr>
          <w:lang w:val="ru-RU"/>
        </w:rPr>
        <w:t>селлера</w:t>
      </w:r>
      <w:proofErr w:type="spellEnd"/>
      <w:r w:rsidRPr="00C639D9">
        <w:rPr>
          <w:lang w:val="ru-RU"/>
        </w:rPr>
        <w:t xml:space="preserve"> </w:t>
      </w:r>
      <w:proofErr w:type="spellStart"/>
      <w:r>
        <w:t>Wildberries</w:t>
      </w:r>
      <w:proofErr w:type="spellEnd"/>
      <w:r w:rsidRPr="00C639D9">
        <w:rPr>
          <w:lang w:val="ru-RU"/>
        </w:rPr>
        <w:t xml:space="preserve"> в области внутренней аналитики систематизированы в таблице 5. Проблемы выстроены в порядке убывания критичности для бизнеса.</w:t>
      </w:r>
    </w:p>
    <w:p w14:paraId="4EA4158A" w14:textId="77777777" w:rsidR="00823EBB" w:rsidRPr="00983CED" w:rsidRDefault="000E2435" w:rsidP="00983CED">
      <w:pPr>
        <w:pStyle w:val="a0"/>
        <w:spacing w:before="113" w:after="113" w:line="240" w:lineRule="auto"/>
        <w:ind w:firstLine="0"/>
        <w:jc w:val="center"/>
        <w:rPr>
          <w:rFonts w:cs="Times New Roman"/>
          <w:b/>
          <w:lang w:val="ru-RU"/>
        </w:rPr>
      </w:pPr>
      <w:r w:rsidRPr="00983CED">
        <w:rPr>
          <w:rFonts w:cs="Times New Roman"/>
          <w:b/>
          <w:lang w:val="ru-RU"/>
        </w:rPr>
        <w:t xml:space="preserve">Таблица 5 — Иерархия проблем внутренней аналитики </w:t>
      </w:r>
      <w:proofErr w:type="spellStart"/>
      <w:r w:rsidRPr="00983CED">
        <w:rPr>
          <w:rFonts w:cs="Times New Roman"/>
          <w:b/>
          <w:lang w:val="ru-RU"/>
        </w:rPr>
        <w:t>селлера</w:t>
      </w:r>
      <w:proofErr w:type="spellEnd"/>
      <w:r w:rsidRPr="00983CED">
        <w:rPr>
          <w:rFonts w:cs="Times New Roman"/>
          <w:b/>
          <w:lang w:val="ru-RU"/>
        </w:rPr>
        <w:t xml:space="preserve"> </w:t>
      </w:r>
      <w:proofErr w:type="spellStart"/>
      <w:r w:rsidRPr="00983CED">
        <w:rPr>
          <w:rFonts w:cs="Times New Roman"/>
          <w:b/>
        </w:rPr>
        <w:t>Wildberries</w:t>
      </w:r>
      <w:proofErr w:type="spellEnd"/>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832"/>
        <w:gridCol w:w="4581"/>
        <w:gridCol w:w="3008"/>
      </w:tblGrid>
      <w:tr w:rsidR="00823EBB" w:rsidRPr="00934E3B" w14:paraId="4F11C39E" w14:textId="77777777" w:rsidTr="00983CED">
        <w:trPr>
          <w:cnfStyle w:val="100000000000" w:firstRow="1" w:lastRow="0" w:firstColumn="0" w:lastColumn="0" w:oddVBand="0" w:evenVBand="0" w:oddHBand="0" w:evenHBand="0" w:firstRowFirstColumn="0" w:firstRowLastColumn="0" w:lastRowFirstColumn="0" w:lastRowLastColumn="0"/>
          <w:tblHeader/>
          <w:jc w:val="center"/>
        </w:trPr>
        <w:tc>
          <w:tcPr>
            <w:tcW w:w="1359" w:type="pct"/>
            <w:tcBorders>
              <w:bottom w:val="single" w:sz="4" w:space="0" w:color="000000"/>
            </w:tcBorders>
            <w:shd w:val="clear" w:color="auto" w:fill="auto"/>
            <w:vAlign w:val="center"/>
          </w:tcPr>
          <w:p w14:paraId="07DB1E43" w14:textId="77777777" w:rsidR="00823EBB" w:rsidRPr="00983CED" w:rsidRDefault="000E2435" w:rsidP="00983CED">
            <w:pPr>
              <w:pStyle w:val="Compact"/>
              <w:spacing w:before="0" w:after="0" w:line="240" w:lineRule="auto"/>
              <w:ind w:firstLine="0"/>
              <w:jc w:val="center"/>
              <w:rPr>
                <w:rFonts w:cs="Times New Roman"/>
                <w:b/>
                <w:sz w:val="24"/>
              </w:rPr>
            </w:pPr>
            <w:proofErr w:type="spellStart"/>
            <w:r w:rsidRPr="00983CED">
              <w:rPr>
                <w:rFonts w:cs="Times New Roman"/>
                <w:b/>
                <w:sz w:val="24"/>
              </w:rPr>
              <w:t>Проблема</w:t>
            </w:r>
            <w:proofErr w:type="spellEnd"/>
          </w:p>
        </w:tc>
        <w:tc>
          <w:tcPr>
            <w:tcW w:w="2198" w:type="pct"/>
            <w:tcBorders>
              <w:bottom w:val="single" w:sz="4" w:space="0" w:color="000000"/>
            </w:tcBorders>
            <w:shd w:val="clear" w:color="auto" w:fill="auto"/>
            <w:vAlign w:val="center"/>
          </w:tcPr>
          <w:p w14:paraId="7C249C9E" w14:textId="77777777" w:rsidR="00823EBB" w:rsidRPr="00983CED" w:rsidRDefault="000E2435" w:rsidP="00983CED">
            <w:pPr>
              <w:pStyle w:val="Compact"/>
              <w:spacing w:before="0" w:after="0" w:line="240" w:lineRule="auto"/>
              <w:ind w:firstLine="0"/>
              <w:jc w:val="center"/>
              <w:rPr>
                <w:rFonts w:cs="Times New Roman"/>
                <w:b/>
                <w:sz w:val="24"/>
              </w:rPr>
            </w:pPr>
            <w:proofErr w:type="spellStart"/>
            <w:r w:rsidRPr="00983CED">
              <w:rPr>
                <w:rFonts w:cs="Times New Roman"/>
                <w:b/>
                <w:sz w:val="24"/>
              </w:rPr>
              <w:t>Подтверждающие</w:t>
            </w:r>
            <w:proofErr w:type="spellEnd"/>
            <w:r w:rsidRPr="00983CED">
              <w:rPr>
                <w:rFonts w:cs="Times New Roman"/>
                <w:b/>
                <w:sz w:val="24"/>
              </w:rPr>
              <w:t xml:space="preserve"> </w:t>
            </w:r>
            <w:proofErr w:type="spellStart"/>
            <w:r w:rsidRPr="00983CED">
              <w:rPr>
                <w:rFonts w:cs="Times New Roman"/>
                <w:b/>
                <w:sz w:val="24"/>
              </w:rPr>
              <w:t>данные</w:t>
            </w:r>
            <w:proofErr w:type="spellEnd"/>
          </w:p>
        </w:tc>
        <w:tc>
          <w:tcPr>
            <w:tcW w:w="1443" w:type="pct"/>
            <w:tcBorders>
              <w:bottom w:val="single" w:sz="4" w:space="0" w:color="000000"/>
            </w:tcBorders>
            <w:shd w:val="clear" w:color="auto" w:fill="auto"/>
            <w:vAlign w:val="center"/>
          </w:tcPr>
          <w:p w14:paraId="23996704" w14:textId="77777777" w:rsidR="00823EBB" w:rsidRPr="00983CED" w:rsidRDefault="000E2435" w:rsidP="00983CED">
            <w:pPr>
              <w:pStyle w:val="Compact"/>
              <w:spacing w:before="0" w:after="0" w:line="240" w:lineRule="auto"/>
              <w:ind w:firstLine="0"/>
              <w:jc w:val="center"/>
              <w:rPr>
                <w:rFonts w:cs="Times New Roman"/>
                <w:b/>
                <w:sz w:val="24"/>
              </w:rPr>
            </w:pPr>
            <w:proofErr w:type="spellStart"/>
            <w:r w:rsidRPr="00983CED">
              <w:rPr>
                <w:rFonts w:cs="Times New Roman"/>
                <w:b/>
                <w:sz w:val="24"/>
              </w:rPr>
              <w:t>Влияние</w:t>
            </w:r>
            <w:proofErr w:type="spellEnd"/>
            <w:r w:rsidRPr="00983CED">
              <w:rPr>
                <w:rFonts w:cs="Times New Roman"/>
                <w:b/>
                <w:sz w:val="24"/>
              </w:rPr>
              <w:t xml:space="preserve"> </w:t>
            </w:r>
            <w:proofErr w:type="spellStart"/>
            <w:r w:rsidRPr="00983CED">
              <w:rPr>
                <w:rFonts w:cs="Times New Roman"/>
                <w:b/>
                <w:sz w:val="24"/>
              </w:rPr>
              <w:t>на</w:t>
            </w:r>
            <w:proofErr w:type="spellEnd"/>
            <w:r w:rsidRPr="00983CED">
              <w:rPr>
                <w:rFonts w:cs="Times New Roman"/>
                <w:b/>
                <w:sz w:val="24"/>
              </w:rPr>
              <w:t xml:space="preserve"> </w:t>
            </w:r>
            <w:proofErr w:type="spellStart"/>
            <w:r w:rsidRPr="00983CED">
              <w:rPr>
                <w:rFonts w:cs="Times New Roman"/>
                <w:b/>
                <w:sz w:val="24"/>
              </w:rPr>
              <w:t>бизнес</w:t>
            </w:r>
            <w:proofErr w:type="spellEnd"/>
          </w:p>
        </w:tc>
      </w:tr>
      <w:tr w:rsidR="00823EBB" w:rsidRPr="00BA7355" w14:paraId="1D925770" w14:textId="77777777" w:rsidTr="00983CED">
        <w:trPr>
          <w:jc w:val="center"/>
        </w:trPr>
        <w:tc>
          <w:tcPr>
            <w:tcW w:w="1359" w:type="pct"/>
            <w:tcBorders>
              <w:bottom w:val="single" w:sz="4" w:space="0" w:color="000000"/>
            </w:tcBorders>
            <w:shd w:val="clear" w:color="auto" w:fill="auto"/>
            <w:vAlign w:val="center"/>
          </w:tcPr>
          <w:p w14:paraId="778A62F4"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Непонимание</w:t>
            </w:r>
            <w:proofErr w:type="spellEnd"/>
            <w:r w:rsidRPr="00983CED">
              <w:rPr>
                <w:rFonts w:cs="Times New Roman"/>
                <w:sz w:val="24"/>
              </w:rPr>
              <w:t xml:space="preserve"> </w:t>
            </w:r>
            <w:proofErr w:type="spellStart"/>
            <w:r w:rsidRPr="00983CED">
              <w:rPr>
                <w:rFonts w:cs="Times New Roman"/>
                <w:sz w:val="24"/>
              </w:rPr>
              <w:t>реальной</w:t>
            </w:r>
            <w:proofErr w:type="spellEnd"/>
            <w:r w:rsidRPr="00983CED">
              <w:rPr>
                <w:rFonts w:cs="Times New Roman"/>
                <w:sz w:val="24"/>
              </w:rPr>
              <w:t xml:space="preserve"> </w:t>
            </w:r>
            <w:proofErr w:type="spellStart"/>
            <w:r w:rsidRPr="00983CED">
              <w:rPr>
                <w:rFonts w:cs="Times New Roman"/>
                <w:sz w:val="24"/>
              </w:rPr>
              <w:t>прибыли</w:t>
            </w:r>
            <w:proofErr w:type="spellEnd"/>
          </w:p>
        </w:tc>
        <w:tc>
          <w:tcPr>
            <w:tcW w:w="2198" w:type="pct"/>
            <w:tcBorders>
              <w:bottom w:val="single" w:sz="4" w:space="0" w:color="000000"/>
            </w:tcBorders>
            <w:shd w:val="clear" w:color="auto" w:fill="auto"/>
            <w:vAlign w:val="center"/>
          </w:tcPr>
          <w:p w14:paraId="130333B0" w14:textId="77777777" w:rsidR="00823EBB" w:rsidRPr="00983CED" w:rsidRDefault="000E2435" w:rsidP="00983CED">
            <w:pPr>
              <w:pStyle w:val="Compact"/>
              <w:spacing w:before="0" w:after="0" w:line="240" w:lineRule="auto"/>
              <w:ind w:firstLine="0"/>
              <w:rPr>
                <w:rFonts w:cs="Times New Roman"/>
                <w:sz w:val="24"/>
                <w:lang w:val="ru-RU"/>
              </w:rPr>
            </w:pPr>
            <w:r w:rsidRPr="00983CED">
              <w:rPr>
                <w:rFonts w:cs="Times New Roman"/>
                <w:sz w:val="24"/>
                <w:lang w:val="ru-RU"/>
              </w:rPr>
              <w:t xml:space="preserve">Только 22% </w:t>
            </w:r>
            <w:proofErr w:type="spellStart"/>
            <w:r w:rsidRPr="00983CED">
              <w:rPr>
                <w:rFonts w:cs="Times New Roman"/>
                <w:sz w:val="24"/>
                <w:lang w:val="ru-RU"/>
              </w:rPr>
              <w:t>селлеров</w:t>
            </w:r>
            <w:proofErr w:type="spellEnd"/>
            <w:r w:rsidRPr="00983CED">
              <w:rPr>
                <w:rFonts w:cs="Times New Roman"/>
                <w:sz w:val="24"/>
                <w:lang w:val="ru-RU"/>
              </w:rPr>
              <w:t xml:space="preserve"> отслеживают чистую прибыль; 26,6% — лишь расходы на рекламу [13]</w:t>
            </w:r>
          </w:p>
        </w:tc>
        <w:tc>
          <w:tcPr>
            <w:tcW w:w="1443" w:type="pct"/>
            <w:tcBorders>
              <w:bottom w:val="single" w:sz="4" w:space="0" w:color="000000"/>
            </w:tcBorders>
            <w:shd w:val="clear" w:color="auto" w:fill="auto"/>
            <w:vAlign w:val="center"/>
          </w:tcPr>
          <w:p w14:paraId="7CE2A2F4" w14:textId="77777777" w:rsidR="00823EBB" w:rsidRPr="00983CED" w:rsidRDefault="000E2435" w:rsidP="00983CED">
            <w:pPr>
              <w:pStyle w:val="Compact"/>
              <w:spacing w:before="0" w:after="0" w:line="240" w:lineRule="auto"/>
              <w:ind w:firstLine="0"/>
              <w:rPr>
                <w:rFonts w:cs="Times New Roman"/>
                <w:sz w:val="24"/>
                <w:lang w:val="ru-RU"/>
              </w:rPr>
            </w:pPr>
            <w:r w:rsidRPr="00983CED">
              <w:rPr>
                <w:rFonts w:cs="Times New Roman"/>
                <w:sz w:val="24"/>
                <w:lang w:val="ru-RU"/>
              </w:rPr>
              <w:t>Продажи в убыток, необоснованные решения</w:t>
            </w:r>
          </w:p>
        </w:tc>
      </w:tr>
      <w:tr w:rsidR="00823EBB" w:rsidRPr="00934E3B" w14:paraId="00208C7A" w14:textId="77777777" w:rsidTr="00983CED">
        <w:trPr>
          <w:jc w:val="center"/>
        </w:trPr>
        <w:tc>
          <w:tcPr>
            <w:tcW w:w="1359" w:type="pct"/>
            <w:tcBorders>
              <w:bottom w:val="single" w:sz="4" w:space="0" w:color="000000"/>
            </w:tcBorders>
            <w:shd w:val="clear" w:color="auto" w:fill="auto"/>
            <w:vAlign w:val="center"/>
          </w:tcPr>
          <w:p w14:paraId="123133A4"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Рост</w:t>
            </w:r>
            <w:proofErr w:type="spellEnd"/>
            <w:r w:rsidRPr="00983CED">
              <w:rPr>
                <w:rFonts w:cs="Times New Roman"/>
                <w:sz w:val="24"/>
              </w:rPr>
              <w:t xml:space="preserve"> и </w:t>
            </w:r>
            <w:proofErr w:type="spellStart"/>
            <w:r w:rsidRPr="00983CED">
              <w:rPr>
                <w:rFonts w:cs="Times New Roman"/>
                <w:sz w:val="24"/>
              </w:rPr>
              <w:t>непрозрачность</w:t>
            </w:r>
            <w:proofErr w:type="spellEnd"/>
            <w:r w:rsidRPr="00983CED">
              <w:rPr>
                <w:rFonts w:cs="Times New Roman"/>
                <w:sz w:val="24"/>
              </w:rPr>
              <w:t xml:space="preserve"> </w:t>
            </w:r>
            <w:proofErr w:type="spellStart"/>
            <w:r w:rsidRPr="00983CED">
              <w:rPr>
                <w:rFonts w:cs="Times New Roman"/>
                <w:sz w:val="24"/>
              </w:rPr>
              <w:t>комиссий</w:t>
            </w:r>
            <w:proofErr w:type="spellEnd"/>
          </w:p>
        </w:tc>
        <w:tc>
          <w:tcPr>
            <w:tcW w:w="2198" w:type="pct"/>
            <w:tcBorders>
              <w:bottom w:val="single" w:sz="4" w:space="0" w:color="000000"/>
            </w:tcBorders>
            <w:shd w:val="clear" w:color="auto" w:fill="auto"/>
            <w:vAlign w:val="center"/>
          </w:tcPr>
          <w:p w14:paraId="0496C6CA" w14:textId="77777777" w:rsidR="00823EBB" w:rsidRPr="00983CED" w:rsidRDefault="000E2435" w:rsidP="00983CED">
            <w:pPr>
              <w:pStyle w:val="Compact"/>
              <w:spacing w:before="0" w:after="0" w:line="240" w:lineRule="auto"/>
              <w:ind w:firstLine="0"/>
              <w:rPr>
                <w:rFonts w:cs="Times New Roman"/>
                <w:sz w:val="24"/>
                <w:lang w:val="ru-RU"/>
              </w:rPr>
            </w:pPr>
            <w:r w:rsidRPr="00983CED">
              <w:rPr>
                <w:rFonts w:cs="Times New Roman"/>
                <w:sz w:val="24"/>
                <w:lang w:val="ru-RU"/>
              </w:rPr>
              <w:t>Тарифы меняются без предупреждения; 6 повышений за 2025 г. [14]</w:t>
            </w:r>
          </w:p>
        </w:tc>
        <w:tc>
          <w:tcPr>
            <w:tcW w:w="1443" w:type="pct"/>
            <w:tcBorders>
              <w:bottom w:val="single" w:sz="4" w:space="0" w:color="000000"/>
            </w:tcBorders>
            <w:shd w:val="clear" w:color="auto" w:fill="auto"/>
            <w:vAlign w:val="center"/>
          </w:tcPr>
          <w:p w14:paraId="2754ED4E"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Невозможность</w:t>
            </w:r>
            <w:proofErr w:type="spellEnd"/>
            <w:r w:rsidRPr="00983CED">
              <w:rPr>
                <w:rFonts w:cs="Times New Roman"/>
                <w:sz w:val="24"/>
              </w:rPr>
              <w:t xml:space="preserve"> </w:t>
            </w:r>
            <w:proofErr w:type="spellStart"/>
            <w:r w:rsidRPr="00983CED">
              <w:rPr>
                <w:rFonts w:cs="Times New Roman"/>
                <w:sz w:val="24"/>
              </w:rPr>
              <w:t>спрогнозировать</w:t>
            </w:r>
            <w:proofErr w:type="spellEnd"/>
            <w:r w:rsidRPr="00983CED">
              <w:rPr>
                <w:rFonts w:cs="Times New Roman"/>
                <w:sz w:val="24"/>
              </w:rPr>
              <w:t xml:space="preserve"> </w:t>
            </w:r>
            <w:proofErr w:type="spellStart"/>
            <w:r w:rsidRPr="00983CED">
              <w:rPr>
                <w:rFonts w:cs="Times New Roman"/>
                <w:sz w:val="24"/>
              </w:rPr>
              <w:t>маржу</w:t>
            </w:r>
            <w:proofErr w:type="spellEnd"/>
          </w:p>
        </w:tc>
      </w:tr>
      <w:tr w:rsidR="00823EBB" w:rsidRPr="00934E3B" w14:paraId="3A899FCD" w14:textId="77777777" w:rsidTr="00983CED">
        <w:trPr>
          <w:jc w:val="center"/>
        </w:trPr>
        <w:tc>
          <w:tcPr>
            <w:tcW w:w="1359" w:type="pct"/>
            <w:tcBorders>
              <w:bottom w:val="single" w:sz="4" w:space="0" w:color="000000"/>
            </w:tcBorders>
            <w:shd w:val="clear" w:color="auto" w:fill="auto"/>
            <w:vAlign w:val="center"/>
          </w:tcPr>
          <w:p w14:paraId="7BB9CE34"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Разрозненность</w:t>
            </w:r>
            <w:proofErr w:type="spellEnd"/>
            <w:r w:rsidRPr="00983CED">
              <w:rPr>
                <w:rFonts w:cs="Times New Roman"/>
                <w:sz w:val="24"/>
              </w:rPr>
              <w:t xml:space="preserve"> </w:t>
            </w:r>
            <w:proofErr w:type="spellStart"/>
            <w:r w:rsidRPr="00983CED">
              <w:rPr>
                <w:rFonts w:cs="Times New Roman"/>
                <w:sz w:val="24"/>
              </w:rPr>
              <w:t>данных</w:t>
            </w:r>
            <w:proofErr w:type="spellEnd"/>
          </w:p>
        </w:tc>
        <w:tc>
          <w:tcPr>
            <w:tcW w:w="2198" w:type="pct"/>
            <w:tcBorders>
              <w:bottom w:val="single" w:sz="4" w:space="0" w:color="000000"/>
            </w:tcBorders>
            <w:shd w:val="clear" w:color="auto" w:fill="auto"/>
            <w:vAlign w:val="center"/>
          </w:tcPr>
          <w:p w14:paraId="22288F57" w14:textId="77777777" w:rsidR="00823EBB" w:rsidRPr="00983CED" w:rsidRDefault="000E2435" w:rsidP="00983CED">
            <w:pPr>
              <w:pStyle w:val="Compact"/>
              <w:spacing w:before="0" w:after="0" w:line="240" w:lineRule="auto"/>
              <w:ind w:firstLine="0"/>
              <w:rPr>
                <w:rFonts w:cs="Times New Roman"/>
                <w:sz w:val="24"/>
                <w:lang w:val="ru-RU"/>
              </w:rPr>
            </w:pPr>
            <w:r w:rsidRPr="00983CED">
              <w:rPr>
                <w:rFonts w:cs="Times New Roman"/>
                <w:sz w:val="24"/>
                <w:lang w:val="ru-RU"/>
              </w:rPr>
              <w:t xml:space="preserve">Форматы отчётов </w:t>
            </w:r>
            <w:r w:rsidRPr="00983CED">
              <w:rPr>
                <w:rFonts w:cs="Times New Roman"/>
                <w:sz w:val="24"/>
              </w:rPr>
              <w:t>WB</w:t>
            </w:r>
            <w:r w:rsidRPr="00983CED">
              <w:rPr>
                <w:rFonts w:cs="Times New Roman"/>
                <w:sz w:val="24"/>
                <w:lang w:val="ru-RU"/>
              </w:rPr>
              <w:t xml:space="preserve"> меняются; данные распределены по разделам ЛК</w:t>
            </w:r>
          </w:p>
        </w:tc>
        <w:tc>
          <w:tcPr>
            <w:tcW w:w="1443" w:type="pct"/>
            <w:tcBorders>
              <w:bottom w:val="single" w:sz="4" w:space="0" w:color="000000"/>
            </w:tcBorders>
            <w:shd w:val="clear" w:color="auto" w:fill="auto"/>
            <w:vAlign w:val="center"/>
          </w:tcPr>
          <w:p w14:paraId="090FB46E"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Высокая</w:t>
            </w:r>
            <w:proofErr w:type="spellEnd"/>
            <w:r w:rsidRPr="00983CED">
              <w:rPr>
                <w:rFonts w:cs="Times New Roman"/>
                <w:sz w:val="24"/>
              </w:rPr>
              <w:t xml:space="preserve"> </w:t>
            </w:r>
            <w:proofErr w:type="spellStart"/>
            <w:r w:rsidRPr="00983CED">
              <w:rPr>
                <w:rFonts w:cs="Times New Roman"/>
                <w:sz w:val="24"/>
              </w:rPr>
              <w:t>трудоёмкость</w:t>
            </w:r>
            <w:proofErr w:type="spellEnd"/>
            <w:r w:rsidRPr="00983CED">
              <w:rPr>
                <w:rFonts w:cs="Times New Roman"/>
                <w:sz w:val="24"/>
              </w:rPr>
              <w:t xml:space="preserve"> </w:t>
            </w:r>
            <w:proofErr w:type="spellStart"/>
            <w:r w:rsidRPr="00983CED">
              <w:rPr>
                <w:rFonts w:cs="Times New Roman"/>
                <w:sz w:val="24"/>
              </w:rPr>
              <w:t>консолидации</w:t>
            </w:r>
            <w:proofErr w:type="spellEnd"/>
          </w:p>
        </w:tc>
      </w:tr>
      <w:tr w:rsidR="00823EBB" w:rsidRPr="00BA7355" w14:paraId="30A28D05" w14:textId="77777777" w:rsidTr="00983CED">
        <w:trPr>
          <w:jc w:val="center"/>
        </w:trPr>
        <w:tc>
          <w:tcPr>
            <w:tcW w:w="1359" w:type="pct"/>
            <w:tcBorders>
              <w:bottom w:val="single" w:sz="4" w:space="0" w:color="000000"/>
            </w:tcBorders>
            <w:shd w:val="clear" w:color="auto" w:fill="auto"/>
            <w:vAlign w:val="center"/>
          </w:tcPr>
          <w:p w14:paraId="4CC44C05" w14:textId="77777777" w:rsidR="00823EBB" w:rsidRPr="00983CED" w:rsidRDefault="000E2435" w:rsidP="00983CED">
            <w:pPr>
              <w:pStyle w:val="Compact"/>
              <w:spacing w:before="0" w:after="0" w:line="240" w:lineRule="auto"/>
              <w:ind w:firstLine="0"/>
              <w:rPr>
                <w:rFonts w:cs="Times New Roman"/>
                <w:sz w:val="24"/>
                <w:lang w:val="ru-RU"/>
              </w:rPr>
            </w:pPr>
            <w:r w:rsidRPr="00983CED">
              <w:rPr>
                <w:rFonts w:cs="Times New Roman"/>
                <w:sz w:val="24"/>
                <w:lang w:val="ru-RU"/>
              </w:rPr>
              <w:t>Отсутствие юнит-экономики в реальном времени</w:t>
            </w:r>
          </w:p>
        </w:tc>
        <w:tc>
          <w:tcPr>
            <w:tcW w:w="2198" w:type="pct"/>
            <w:tcBorders>
              <w:bottom w:val="single" w:sz="4" w:space="0" w:color="000000"/>
            </w:tcBorders>
            <w:shd w:val="clear" w:color="auto" w:fill="auto"/>
            <w:vAlign w:val="center"/>
          </w:tcPr>
          <w:p w14:paraId="21A53FC6" w14:textId="77777777" w:rsidR="00823EBB" w:rsidRPr="00983CED" w:rsidRDefault="000E2435" w:rsidP="00983CED">
            <w:pPr>
              <w:pStyle w:val="Compact"/>
              <w:spacing w:before="0" w:after="0" w:line="240" w:lineRule="auto"/>
              <w:ind w:firstLine="0"/>
              <w:rPr>
                <w:rFonts w:cs="Times New Roman"/>
                <w:sz w:val="24"/>
                <w:lang w:val="ru-RU"/>
              </w:rPr>
            </w:pPr>
            <w:r w:rsidRPr="00983CED">
              <w:rPr>
                <w:rFonts w:cs="Times New Roman"/>
                <w:sz w:val="24"/>
              </w:rPr>
              <w:t>WB</w:t>
            </w:r>
            <w:r w:rsidRPr="00983CED">
              <w:rPr>
                <w:rFonts w:cs="Times New Roman"/>
                <w:sz w:val="24"/>
                <w:lang w:val="ru-RU"/>
              </w:rPr>
              <w:t xml:space="preserve"> не предоставляет расчёт чистой прибыли по артикулу</w:t>
            </w:r>
          </w:p>
        </w:tc>
        <w:tc>
          <w:tcPr>
            <w:tcW w:w="1443" w:type="pct"/>
            <w:tcBorders>
              <w:bottom w:val="single" w:sz="4" w:space="0" w:color="000000"/>
            </w:tcBorders>
            <w:shd w:val="clear" w:color="auto" w:fill="auto"/>
            <w:vAlign w:val="center"/>
          </w:tcPr>
          <w:p w14:paraId="5B8C4E3E" w14:textId="77777777" w:rsidR="00823EBB" w:rsidRPr="00983CED" w:rsidRDefault="000E2435" w:rsidP="00983CED">
            <w:pPr>
              <w:pStyle w:val="Compact"/>
              <w:spacing w:before="0" w:after="0" w:line="240" w:lineRule="auto"/>
              <w:ind w:firstLine="0"/>
              <w:rPr>
                <w:rFonts w:cs="Times New Roman"/>
                <w:sz w:val="24"/>
                <w:lang w:val="ru-RU"/>
              </w:rPr>
            </w:pPr>
            <w:r w:rsidRPr="00983CED">
              <w:rPr>
                <w:rFonts w:cs="Times New Roman"/>
                <w:sz w:val="24"/>
                <w:lang w:val="ru-RU"/>
              </w:rPr>
              <w:t>Невозможно оперативно выявить убыточные товары</w:t>
            </w:r>
          </w:p>
        </w:tc>
      </w:tr>
      <w:tr w:rsidR="00823EBB" w:rsidRPr="00934E3B" w14:paraId="58C71A81" w14:textId="77777777" w:rsidTr="00983CED">
        <w:trPr>
          <w:jc w:val="center"/>
        </w:trPr>
        <w:tc>
          <w:tcPr>
            <w:tcW w:w="1359" w:type="pct"/>
            <w:shd w:val="clear" w:color="auto" w:fill="auto"/>
            <w:vAlign w:val="center"/>
          </w:tcPr>
          <w:p w14:paraId="6708D341"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Налоговые</w:t>
            </w:r>
            <w:proofErr w:type="spellEnd"/>
            <w:r w:rsidRPr="00983CED">
              <w:rPr>
                <w:rFonts w:cs="Times New Roman"/>
                <w:sz w:val="24"/>
              </w:rPr>
              <w:t xml:space="preserve"> </w:t>
            </w:r>
            <w:proofErr w:type="spellStart"/>
            <w:r w:rsidRPr="00983CED">
              <w:rPr>
                <w:rFonts w:cs="Times New Roman"/>
                <w:sz w:val="24"/>
              </w:rPr>
              <w:t>риски</w:t>
            </w:r>
            <w:proofErr w:type="spellEnd"/>
          </w:p>
        </w:tc>
        <w:tc>
          <w:tcPr>
            <w:tcW w:w="2198" w:type="pct"/>
            <w:shd w:val="clear" w:color="auto" w:fill="auto"/>
            <w:vAlign w:val="center"/>
          </w:tcPr>
          <w:p w14:paraId="589D47AB" w14:textId="77777777" w:rsidR="00823EBB" w:rsidRPr="00983CED" w:rsidRDefault="000E2435" w:rsidP="00983CED">
            <w:pPr>
              <w:pStyle w:val="Compact"/>
              <w:spacing w:before="0" w:after="0" w:line="240" w:lineRule="auto"/>
              <w:ind w:firstLine="0"/>
              <w:rPr>
                <w:rFonts w:cs="Times New Roman"/>
                <w:sz w:val="24"/>
                <w:lang w:val="ru-RU"/>
              </w:rPr>
            </w:pPr>
            <w:r w:rsidRPr="00983CED">
              <w:rPr>
                <w:rFonts w:cs="Times New Roman"/>
                <w:sz w:val="24"/>
                <w:lang w:val="ru-RU"/>
              </w:rPr>
              <w:t>Расхождение между декларируемыми доходами и данными ККТ приобрело массовый характер [13]</w:t>
            </w:r>
          </w:p>
        </w:tc>
        <w:tc>
          <w:tcPr>
            <w:tcW w:w="1443" w:type="pct"/>
            <w:shd w:val="clear" w:color="auto" w:fill="auto"/>
            <w:vAlign w:val="center"/>
          </w:tcPr>
          <w:p w14:paraId="24D349E8"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Штрафы</w:t>
            </w:r>
            <w:proofErr w:type="spellEnd"/>
            <w:r w:rsidRPr="00983CED">
              <w:rPr>
                <w:rFonts w:cs="Times New Roman"/>
                <w:sz w:val="24"/>
              </w:rPr>
              <w:t xml:space="preserve">, </w:t>
            </w:r>
            <w:proofErr w:type="spellStart"/>
            <w:r w:rsidRPr="00983CED">
              <w:rPr>
                <w:rFonts w:cs="Times New Roman"/>
                <w:sz w:val="24"/>
              </w:rPr>
              <w:t>блокировка</w:t>
            </w:r>
            <w:proofErr w:type="spellEnd"/>
            <w:r w:rsidRPr="00983CED">
              <w:rPr>
                <w:rFonts w:cs="Times New Roman"/>
                <w:sz w:val="24"/>
              </w:rPr>
              <w:t xml:space="preserve"> </w:t>
            </w:r>
            <w:proofErr w:type="spellStart"/>
            <w:r w:rsidRPr="00983CED">
              <w:rPr>
                <w:rFonts w:cs="Times New Roman"/>
                <w:sz w:val="24"/>
              </w:rPr>
              <w:t>счетов</w:t>
            </w:r>
            <w:proofErr w:type="spellEnd"/>
          </w:p>
        </w:tc>
      </w:tr>
    </w:tbl>
    <w:p w14:paraId="69509CCE" w14:textId="77777777" w:rsidR="00823EBB" w:rsidRPr="00C639D9" w:rsidRDefault="000E2435">
      <w:pPr>
        <w:pStyle w:val="a0"/>
        <w:rPr>
          <w:lang w:val="ru-RU"/>
        </w:rPr>
      </w:pPr>
      <w:r w:rsidRPr="00C639D9">
        <w:rPr>
          <w:lang w:val="ru-RU"/>
        </w:rPr>
        <w:t>На первом месте — непонимание реальной прибыли. Без этой базовой метрики все остальные управленческие решения принимаются вслепую. На втором — непрозрачность комиссий, которая непосредственно влияет на возможность спрогнозировать выручку. Третье и четвёртое места занимают операционные проблемы: разрозненность данных и отсутствие автоматизированного расчёта юнит-экономики. Налоговые риски замыкают список как проблема юридического характера, тесно связанная с первыми двумя пунктами.</w:t>
      </w:r>
    </w:p>
    <w:p w14:paraId="549C71C9" w14:textId="77777777" w:rsidR="00823EBB" w:rsidRPr="00C639D9" w:rsidRDefault="000E2435">
      <w:pPr>
        <w:pStyle w:val="a0"/>
        <w:rPr>
          <w:lang w:val="ru-RU"/>
        </w:rPr>
      </w:pPr>
      <w:r w:rsidRPr="00C639D9">
        <w:rPr>
          <w:lang w:val="ru-RU"/>
        </w:rPr>
        <w:t xml:space="preserve">Проблемы выхода на рынок — сложность выбора ниши, непрозрачность скидочной политики, отсутствие собственной клиентской базы — остаются важными, но их решение требует доступа к конкурентным данным, который с сентября 2025 года технически ограничен. Это дополнительно усиливает приоритет внутренней аналитики как единственного направления, где </w:t>
      </w:r>
      <w:proofErr w:type="spellStart"/>
      <w:r w:rsidRPr="00C639D9">
        <w:rPr>
          <w:lang w:val="ru-RU"/>
        </w:rPr>
        <w:t>селлер</w:t>
      </w:r>
      <w:proofErr w:type="spellEnd"/>
      <w:r w:rsidRPr="00C639D9">
        <w:rPr>
          <w:lang w:val="ru-RU"/>
        </w:rPr>
        <w:t xml:space="preserve"> может получить конкурентное преимущество на основе собственных данных.</w:t>
      </w:r>
    </w:p>
    <w:p w14:paraId="10C61BE4" w14:textId="77777777" w:rsidR="00823EBB" w:rsidRPr="00C639D9" w:rsidRDefault="000E2435">
      <w:pPr>
        <w:pStyle w:val="2"/>
        <w:rPr>
          <w:lang w:val="ru-RU"/>
        </w:rPr>
      </w:pPr>
      <w:bookmarkStart w:id="22" w:name="_Toc231571239"/>
      <w:bookmarkStart w:id="23" w:name="Xe6a5755fe1dd9097edb0a3c61be418a1d6d1801"/>
      <w:bookmarkEnd w:id="15"/>
      <w:bookmarkEnd w:id="21"/>
      <w:r w:rsidRPr="00C639D9">
        <w:rPr>
          <w:rFonts w:ascii="Times New Roman" w:eastAsia="Times New Roman" w:hAnsi="Times New Roman"/>
          <w:color w:val="000000"/>
          <w:lang w:val="ru-RU"/>
        </w:rPr>
        <w:t xml:space="preserve">1.3 Обоснование выбора </w:t>
      </w:r>
      <w:proofErr w:type="spellStart"/>
      <w:r>
        <w:rPr>
          <w:rFonts w:ascii="Times New Roman" w:eastAsia="Times New Roman" w:hAnsi="Times New Roman"/>
          <w:color w:val="000000"/>
        </w:rPr>
        <w:t>Wildberries</w:t>
      </w:r>
      <w:proofErr w:type="spellEnd"/>
      <w:r w:rsidRPr="00C639D9">
        <w:rPr>
          <w:rFonts w:ascii="Times New Roman" w:eastAsia="Times New Roman" w:hAnsi="Times New Roman"/>
          <w:color w:val="000000"/>
          <w:lang w:val="ru-RU"/>
        </w:rPr>
        <w:t xml:space="preserve"> в качестве целевой платформы</w:t>
      </w:r>
      <w:bookmarkEnd w:id="22"/>
    </w:p>
    <w:p w14:paraId="1B28B493" w14:textId="77777777" w:rsidR="00823EBB" w:rsidRPr="00C639D9" w:rsidRDefault="000E2435">
      <w:pPr>
        <w:pStyle w:val="FirstParagraph"/>
        <w:rPr>
          <w:lang w:val="ru-RU"/>
        </w:rPr>
      </w:pPr>
      <w:r w:rsidRPr="00C639D9">
        <w:rPr>
          <w:lang w:val="ru-RU"/>
        </w:rPr>
        <w:t xml:space="preserve">Изначально проект задумывался как кросс-площадочное решение, охватывающее </w:t>
      </w:r>
      <w:proofErr w:type="spellStart"/>
      <w:r>
        <w:t>Wildberries</w:t>
      </w:r>
      <w:proofErr w:type="spellEnd"/>
      <w:r w:rsidRPr="00C639D9">
        <w:rPr>
          <w:lang w:val="ru-RU"/>
        </w:rPr>
        <w:t xml:space="preserve">, </w:t>
      </w:r>
      <w:r>
        <w:t>Ozon</w:t>
      </w:r>
      <w:r w:rsidRPr="00C639D9">
        <w:rPr>
          <w:lang w:val="ru-RU"/>
        </w:rPr>
        <w:t xml:space="preserve"> и «Яндекс Маркет». В ходе анализа предметной </w:t>
      </w:r>
      <w:r w:rsidRPr="00C639D9">
        <w:rPr>
          <w:lang w:val="ru-RU"/>
        </w:rPr>
        <w:lastRenderedPageBreak/>
        <w:t xml:space="preserve">области был сделан выбор в пользу фокусировки исключительно на </w:t>
      </w:r>
      <w:proofErr w:type="spellStart"/>
      <w:r>
        <w:t>Wildberries</w:t>
      </w:r>
      <w:proofErr w:type="spellEnd"/>
      <w:r w:rsidRPr="00C639D9">
        <w:rPr>
          <w:lang w:val="ru-RU"/>
        </w:rPr>
        <w:t>. Обоснование строится по четырём критериям.</w:t>
      </w:r>
    </w:p>
    <w:p w14:paraId="03A42E78" w14:textId="77777777" w:rsidR="00823EBB" w:rsidRPr="00C639D9" w:rsidRDefault="000E2435">
      <w:pPr>
        <w:pStyle w:val="3"/>
        <w:rPr>
          <w:lang w:val="ru-RU"/>
        </w:rPr>
      </w:pPr>
      <w:bookmarkStart w:id="24" w:name="_Toc231571240"/>
      <w:bookmarkStart w:id="25" w:name="X5f5e483a5064e3025805601af65601bf808921a"/>
      <w:r w:rsidRPr="00C639D9">
        <w:rPr>
          <w:rFonts w:ascii="Times New Roman" w:eastAsia="Times New Roman" w:hAnsi="Times New Roman"/>
          <w:color w:val="000000"/>
          <w:sz w:val="28"/>
          <w:lang w:val="ru-RU"/>
        </w:rPr>
        <w:t>1.3.1 Критерий 1: масштаб аудитории и экономическая значимость</w:t>
      </w:r>
      <w:bookmarkEnd w:id="24"/>
    </w:p>
    <w:p w14:paraId="4C975483" w14:textId="77777777" w:rsidR="00823EBB" w:rsidRPr="00C639D9" w:rsidRDefault="000E2435">
      <w:pPr>
        <w:pStyle w:val="FirstParagraph"/>
        <w:rPr>
          <w:lang w:val="ru-RU"/>
        </w:rPr>
      </w:pPr>
      <w:proofErr w:type="spellStart"/>
      <w:r>
        <w:t>Wildberries</w:t>
      </w:r>
      <w:proofErr w:type="spellEnd"/>
      <w:r w:rsidRPr="00C639D9">
        <w:rPr>
          <w:lang w:val="ru-RU"/>
        </w:rPr>
        <w:t xml:space="preserve"> является безусловным лидером российского рынка маркетплейсов. В 2025 году оборот платформы достиг 6,1 трлн руб. (+49% г/г), что превышает показатель </w:t>
      </w:r>
      <w:r>
        <w:t>Ozon</w:t>
      </w:r>
      <w:r w:rsidRPr="00C639D9">
        <w:rPr>
          <w:lang w:val="ru-RU"/>
        </w:rPr>
        <w:t xml:space="preserve"> (4,16 трлн руб.) на 47% [10]. По доле в заказах </w:t>
      </w:r>
      <w:proofErr w:type="spellStart"/>
      <w:r>
        <w:t>Wildberries</w:t>
      </w:r>
      <w:proofErr w:type="spellEnd"/>
      <w:r w:rsidRPr="00C639D9">
        <w:rPr>
          <w:lang w:val="ru-RU"/>
        </w:rPr>
        <w:t xml:space="preserve"> стабильно удерживает 56% рынка [9]. По данным </w:t>
      </w:r>
      <w:r>
        <w:t>Data</w:t>
      </w:r>
      <w:r w:rsidRPr="00C639D9">
        <w:rPr>
          <w:lang w:val="ru-RU"/>
        </w:rPr>
        <w:t xml:space="preserve"> </w:t>
      </w:r>
      <w:r>
        <w:t>Insight</w:t>
      </w:r>
      <w:r w:rsidRPr="00C639D9">
        <w:rPr>
          <w:lang w:val="ru-RU"/>
        </w:rPr>
        <w:t xml:space="preserve">, 62% </w:t>
      </w:r>
      <w:proofErr w:type="spellStart"/>
      <w:r w:rsidRPr="00C639D9">
        <w:rPr>
          <w:lang w:val="ru-RU"/>
        </w:rPr>
        <w:t>селлеров</w:t>
      </w:r>
      <w:proofErr w:type="spellEnd"/>
      <w:r w:rsidRPr="00C639D9">
        <w:rPr>
          <w:lang w:val="ru-RU"/>
        </w:rPr>
        <w:t xml:space="preserve"> выбирают </w:t>
      </w:r>
      <w:proofErr w:type="spellStart"/>
      <w:r>
        <w:t>Wildberries</w:t>
      </w:r>
      <w:proofErr w:type="spellEnd"/>
      <w:r w:rsidRPr="00C639D9">
        <w:rPr>
          <w:lang w:val="ru-RU"/>
        </w:rPr>
        <w:t xml:space="preserve"> как основную площадку [6]. Совокупное число активных продавцов на платформе составляет более 717 тыс. (оценка на основе совокупных данных по </w:t>
      </w:r>
      <w:r>
        <w:t>WB</w:t>
      </w:r>
      <w:r w:rsidRPr="00C639D9">
        <w:rPr>
          <w:lang w:val="ru-RU"/>
        </w:rPr>
        <w:t xml:space="preserve"> + </w:t>
      </w:r>
      <w:r>
        <w:t>Ozon</w:t>
      </w:r>
      <w:r w:rsidRPr="00C639D9">
        <w:rPr>
          <w:lang w:val="ru-RU"/>
        </w:rPr>
        <w:t xml:space="preserve"> с учётом доли </w:t>
      </w:r>
      <w:r>
        <w:t>WB</w:t>
      </w:r>
      <w:r w:rsidRPr="00C639D9">
        <w:rPr>
          <w:lang w:val="ru-RU"/>
        </w:rPr>
        <w:t>) [7].</w:t>
      </w:r>
    </w:p>
    <w:p w14:paraId="6491F1CA" w14:textId="77777777" w:rsidR="00823EBB" w:rsidRPr="00C639D9" w:rsidRDefault="000E2435">
      <w:pPr>
        <w:pStyle w:val="3"/>
        <w:rPr>
          <w:lang w:val="ru-RU"/>
        </w:rPr>
      </w:pPr>
      <w:bookmarkStart w:id="26" w:name="_Toc231571241"/>
      <w:bookmarkStart w:id="27" w:name="Xabd6049b35ee149c5fa2c1aef6d4372e56f6640"/>
      <w:bookmarkEnd w:id="25"/>
      <w:r w:rsidRPr="00C639D9">
        <w:rPr>
          <w:rFonts w:ascii="Times New Roman" w:eastAsia="Times New Roman" w:hAnsi="Times New Roman"/>
          <w:color w:val="000000"/>
          <w:sz w:val="28"/>
          <w:lang w:val="ru-RU"/>
        </w:rPr>
        <w:t xml:space="preserve">1.3.2 Критерий 2: доступность данных через официальный </w:t>
      </w:r>
      <w:r>
        <w:rPr>
          <w:rFonts w:ascii="Times New Roman" w:eastAsia="Times New Roman" w:hAnsi="Times New Roman"/>
          <w:color w:val="000000"/>
          <w:sz w:val="28"/>
        </w:rPr>
        <w:t>API</w:t>
      </w:r>
      <w:bookmarkEnd w:id="26"/>
    </w:p>
    <w:p w14:paraId="4DF5C82B" w14:textId="77777777" w:rsidR="00823EBB" w:rsidRPr="00C639D9" w:rsidRDefault="000E2435">
      <w:pPr>
        <w:pStyle w:val="FirstParagraph"/>
        <w:rPr>
          <w:lang w:val="ru-RU"/>
        </w:rPr>
      </w:pPr>
      <w:proofErr w:type="spellStart"/>
      <w:r>
        <w:t>Wildberries</w:t>
      </w:r>
      <w:proofErr w:type="spellEnd"/>
      <w:r w:rsidRPr="00C639D9">
        <w:rPr>
          <w:lang w:val="ru-RU"/>
        </w:rPr>
        <w:t xml:space="preserve"> предоставляет развитый официальный </w:t>
      </w:r>
      <w:r>
        <w:t>API</w:t>
      </w:r>
      <w:r w:rsidRPr="00C639D9">
        <w:rPr>
          <w:lang w:val="ru-RU"/>
        </w:rPr>
        <w:t xml:space="preserve"> для продавцов, включающий </w:t>
      </w:r>
      <w:proofErr w:type="spellStart"/>
      <w:r w:rsidRPr="00C639D9">
        <w:rPr>
          <w:lang w:val="ru-RU"/>
        </w:rPr>
        <w:t>эндпоинты</w:t>
      </w:r>
      <w:proofErr w:type="spellEnd"/>
      <w:r w:rsidRPr="00C639D9">
        <w:rPr>
          <w:lang w:val="ru-RU"/>
        </w:rPr>
        <w:t xml:space="preserve"> для получения финансовых отчётов, данных о продажах, остатках, комиссиях и логистических затратах [4]. </w:t>
      </w:r>
      <w:r>
        <w:t>API</w:t>
      </w:r>
      <w:r w:rsidRPr="00C639D9">
        <w:rPr>
          <w:lang w:val="ru-RU"/>
        </w:rPr>
        <w:t xml:space="preserve"> </w:t>
      </w:r>
      <w:proofErr w:type="spellStart"/>
      <w:r>
        <w:t>Wildberries</w:t>
      </w:r>
      <w:proofErr w:type="spellEnd"/>
      <w:r w:rsidRPr="00C639D9">
        <w:rPr>
          <w:lang w:val="ru-RU"/>
        </w:rPr>
        <w:t xml:space="preserve"> позволяет получать детализированные отчёты о реализации с привязкой к конкретным артикулам и датам, что критически важно для расчёта юнит-экономики по каждому товару.</w:t>
      </w:r>
    </w:p>
    <w:p w14:paraId="690D0823" w14:textId="77777777" w:rsidR="00823EBB" w:rsidRPr="00C639D9" w:rsidRDefault="000E2435">
      <w:pPr>
        <w:pStyle w:val="a0"/>
        <w:rPr>
          <w:lang w:val="ru-RU"/>
        </w:rPr>
      </w:pPr>
      <w:r w:rsidRPr="00C639D9">
        <w:rPr>
          <w:lang w:val="ru-RU"/>
        </w:rPr>
        <w:t xml:space="preserve">Контраст с </w:t>
      </w:r>
      <w:r>
        <w:t>Ozon</w:t>
      </w:r>
      <w:r w:rsidRPr="00C639D9">
        <w:rPr>
          <w:lang w:val="ru-RU"/>
        </w:rPr>
        <w:t xml:space="preserve"> показателен. С 1 июля 2025 года </w:t>
      </w:r>
      <w:r>
        <w:t>Ozon</w:t>
      </w:r>
      <w:r w:rsidRPr="00C639D9">
        <w:rPr>
          <w:lang w:val="ru-RU"/>
        </w:rPr>
        <w:t xml:space="preserve"> ограничил доступ к расширенной аналитике через </w:t>
      </w:r>
      <w:r>
        <w:t>Seller</w:t>
      </w:r>
      <w:r w:rsidRPr="00C639D9">
        <w:rPr>
          <w:lang w:val="ru-RU"/>
        </w:rPr>
        <w:t xml:space="preserve"> </w:t>
      </w:r>
      <w:r>
        <w:t>API</w:t>
      </w:r>
      <w:r w:rsidRPr="00C639D9">
        <w:rPr>
          <w:lang w:val="ru-RU"/>
        </w:rPr>
        <w:t>: метод /</w:t>
      </w:r>
      <w:r>
        <w:t>v</w:t>
      </w:r>
      <w:r w:rsidRPr="00C639D9">
        <w:rPr>
          <w:lang w:val="ru-RU"/>
        </w:rPr>
        <w:t>1/</w:t>
      </w:r>
      <w:r>
        <w:t>analytics</w:t>
      </w:r>
      <w:r w:rsidRPr="00C639D9">
        <w:rPr>
          <w:lang w:val="ru-RU"/>
        </w:rPr>
        <w:t>/</w:t>
      </w:r>
      <w:r>
        <w:t>data</w:t>
      </w:r>
      <w:r w:rsidRPr="00C639D9">
        <w:rPr>
          <w:lang w:val="ru-RU"/>
        </w:rPr>
        <w:t xml:space="preserve"> стал доступен только по подписке </w:t>
      </w:r>
      <w:r>
        <w:t>Premium</w:t>
      </w:r>
      <w:r w:rsidRPr="00C639D9">
        <w:rPr>
          <w:lang w:val="ru-RU"/>
        </w:rPr>
        <w:t xml:space="preserve"> </w:t>
      </w:r>
      <w:r>
        <w:t>Plus</w:t>
      </w:r>
      <w:r w:rsidRPr="00C639D9">
        <w:rPr>
          <w:lang w:val="ru-RU"/>
        </w:rPr>
        <w:t xml:space="preserve"> [16]. Базовые данные остаются бесплатными, но продвинутые отчёты — воронка продаж, тренды, поисковые запросы, портрет покупателя, конкурентная позиция — теперь требуют платной подписки [16]. Это создаёт дополнительный барьер для сторонних аналитических сервисов, ориентированных на </w:t>
      </w:r>
      <w:r>
        <w:t>Ozon</w:t>
      </w:r>
      <w:r w:rsidRPr="00C639D9">
        <w:rPr>
          <w:lang w:val="ru-RU"/>
        </w:rPr>
        <w:t>.</w:t>
      </w:r>
    </w:p>
    <w:p w14:paraId="33FE23D9" w14:textId="77777777" w:rsidR="00823EBB" w:rsidRPr="00C639D9" w:rsidRDefault="000E2435">
      <w:pPr>
        <w:pStyle w:val="3"/>
        <w:rPr>
          <w:lang w:val="ru-RU"/>
        </w:rPr>
      </w:pPr>
      <w:bookmarkStart w:id="28" w:name="_Toc231571242"/>
      <w:bookmarkStart w:id="29" w:name="X4903fe7aa00ae9e884a15cea307b7fa833170f4"/>
      <w:bookmarkEnd w:id="27"/>
      <w:r w:rsidRPr="00C639D9">
        <w:rPr>
          <w:rFonts w:ascii="Times New Roman" w:eastAsia="Times New Roman" w:hAnsi="Times New Roman"/>
          <w:color w:val="000000"/>
          <w:sz w:val="28"/>
          <w:lang w:val="ru-RU"/>
        </w:rPr>
        <w:t>1.3.3 Критерий 3: правовые и технические ограничения кросс-площадочной аналитики</w:t>
      </w:r>
      <w:bookmarkEnd w:id="28"/>
    </w:p>
    <w:p w14:paraId="37B1FC59" w14:textId="77777777" w:rsidR="00823EBB" w:rsidRPr="00C639D9" w:rsidRDefault="000E2435">
      <w:pPr>
        <w:pStyle w:val="FirstParagraph"/>
        <w:rPr>
          <w:lang w:val="ru-RU"/>
        </w:rPr>
      </w:pPr>
      <w:r w:rsidRPr="00C639D9">
        <w:rPr>
          <w:lang w:val="ru-RU"/>
        </w:rPr>
        <w:t xml:space="preserve">Попытка построить единую аналитику сразу по трём площадкам сталкивается с объективными препятствиями. Форматы отчётов несовместимы: каждая платформа использует собственную номенклатуру статей расходов, свои методологии расчёта комиссий и различные периоды актуализации данных. </w:t>
      </w:r>
      <w:r w:rsidRPr="00C639D9">
        <w:rPr>
          <w:lang w:val="ru-RU"/>
        </w:rPr>
        <w:lastRenderedPageBreak/>
        <w:t xml:space="preserve">Пользовательские соглашения </w:t>
      </w:r>
      <w:r>
        <w:t>Ozon</w:t>
      </w:r>
      <w:r w:rsidRPr="00C639D9">
        <w:rPr>
          <w:lang w:val="ru-RU"/>
        </w:rPr>
        <w:t xml:space="preserve"> и </w:t>
      </w:r>
      <w:proofErr w:type="spellStart"/>
      <w:r>
        <w:t>Wildberries</w:t>
      </w:r>
      <w:proofErr w:type="spellEnd"/>
      <w:r w:rsidRPr="00C639D9">
        <w:rPr>
          <w:lang w:val="ru-RU"/>
        </w:rPr>
        <w:t xml:space="preserve"> прямо запрещают автоматический сбор данных. Ограничение доступа к конкурентным данным от сентября 2025 года сделало невозможной рыночную аналитику в прежнем виде.</w:t>
      </w:r>
    </w:p>
    <w:p w14:paraId="422AA4DE" w14:textId="77777777" w:rsidR="00823EBB" w:rsidRPr="00C639D9" w:rsidRDefault="000E2435">
      <w:pPr>
        <w:pStyle w:val="3"/>
        <w:rPr>
          <w:lang w:val="ru-RU"/>
        </w:rPr>
      </w:pPr>
      <w:bookmarkStart w:id="30" w:name="_Toc231571243"/>
      <w:bookmarkStart w:id="31" w:name="Xbada1abe6422054c0036439408cf9c89d788ce7"/>
      <w:bookmarkEnd w:id="29"/>
      <w:r w:rsidRPr="00C639D9">
        <w:rPr>
          <w:rFonts w:ascii="Times New Roman" w:eastAsia="Times New Roman" w:hAnsi="Times New Roman"/>
          <w:color w:val="000000"/>
          <w:sz w:val="28"/>
          <w:lang w:val="ru-RU"/>
        </w:rPr>
        <w:t>1.3.4 Критерий 4: концентрация нагрузки и потребность в аналитике</w:t>
      </w:r>
      <w:bookmarkEnd w:id="30"/>
    </w:p>
    <w:p w14:paraId="7903BDE0" w14:textId="77777777" w:rsidR="00823EBB" w:rsidRPr="00C639D9" w:rsidRDefault="000E2435">
      <w:pPr>
        <w:pStyle w:val="FirstParagraph"/>
        <w:rPr>
          <w:lang w:val="ru-RU"/>
        </w:rPr>
      </w:pPr>
      <w:proofErr w:type="spellStart"/>
      <w:r>
        <w:t>Wildberries</w:t>
      </w:r>
      <w:proofErr w:type="spellEnd"/>
      <w:r w:rsidRPr="00C639D9">
        <w:rPr>
          <w:lang w:val="ru-RU"/>
        </w:rPr>
        <w:t xml:space="preserve"> демонстрирует наибольшую совокупную нагрузку на </w:t>
      </w:r>
      <w:proofErr w:type="spellStart"/>
      <w:r w:rsidRPr="00C639D9">
        <w:rPr>
          <w:lang w:val="ru-RU"/>
        </w:rPr>
        <w:t>селлера</w:t>
      </w:r>
      <w:proofErr w:type="spellEnd"/>
      <w:r w:rsidRPr="00C639D9">
        <w:rPr>
          <w:lang w:val="ru-RU"/>
        </w:rPr>
        <w:t xml:space="preserve"> — 31,5% от цены реализации к концу 2025 года [13]. При этом платформа провела шесть повышений тарифов за один год. Именно на </w:t>
      </w:r>
      <w:proofErr w:type="spellStart"/>
      <w:r>
        <w:t>Wildberries</w:t>
      </w:r>
      <w:proofErr w:type="spellEnd"/>
      <w:r w:rsidRPr="00C639D9">
        <w:rPr>
          <w:lang w:val="ru-RU"/>
        </w:rPr>
        <w:t xml:space="preserve"> наиболее остро проявляется проблема непрозрачности издержек и необходимость точного учёта. Кроме того, </w:t>
      </w:r>
      <w:proofErr w:type="spellStart"/>
      <w:r>
        <w:t>Wildberries</w:t>
      </w:r>
      <w:proofErr w:type="spellEnd"/>
      <w:r w:rsidRPr="00C639D9">
        <w:rPr>
          <w:lang w:val="ru-RU"/>
        </w:rPr>
        <w:t xml:space="preserve"> показывает наибольший рост тарифов: +11,9 </w:t>
      </w:r>
      <w:proofErr w:type="spellStart"/>
      <w:r w:rsidRPr="00C639D9">
        <w:rPr>
          <w:lang w:val="ru-RU"/>
        </w:rPr>
        <w:t>п.п</w:t>
      </w:r>
      <w:proofErr w:type="spellEnd"/>
      <w:r w:rsidRPr="00C639D9">
        <w:rPr>
          <w:lang w:val="ru-RU"/>
        </w:rPr>
        <w:t xml:space="preserve">. за три года против +10,9 </w:t>
      </w:r>
      <w:proofErr w:type="spellStart"/>
      <w:r w:rsidRPr="00C639D9">
        <w:rPr>
          <w:lang w:val="ru-RU"/>
        </w:rPr>
        <w:t>п.п</w:t>
      </w:r>
      <w:proofErr w:type="spellEnd"/>
      <w:r w:rsidRPr="00C639D9">
        <w:rPr>
          <w:lang w:val="ru-RU"/>
        </w:rPr>
        <w:t xml:space="preserve">. у </w:t>
      </w:r>
      <w:r>
        <w:t>Ozon</w:t>
      </w:r>
      <w:r w:rsidRPr="00C639D9">
        <w:rPr>
          <w:lang w:val="ru-RU"/>
        </w:rPr>
        <w:t xml:space="preserve"> и +6,6 </w:t>
      </w:r>
      <w:proofErr w:type="spellStart"/>
      <w:r w:rsidRPr="00C639D9">
        <w:rPr>
          <w:lang w:val="ru-RU"/>
        </w:rPr>
        <w:t>п.п</w:t>
      </w:r>
      <w:proofErr w:type="spellEnd"/>
      <w:r w:rsidRPr="00C639D9">
        <w:rPr>
          <w:lang w:val="ru-RU"/>
        </w:rPr>
        <w:t>. у «Яндекс Маркета» [13]. Это обусловливает большую необходимость в инструменте аналитики именно для данной платформы.</w:t>
      </w:r>
    </w:p>
    <w:p w14:paraId="1F98236D" w14:textId="77777777" w:rsidR="00823EBB" w:rsidRPr="00C639D9" w:rsidRDefault="000E2435">
      <w:pPr>
        <w:pStyle w:val="a0"/>
        <w:rPr>
          <w:lang w:val="ru-RU"/>
        </w:rPr>
      </w:pPr>
      <w:proofErr w:type="spellStart"/>
      <w:r>
        <w:t>Wildberries</w:t>
      </w:r>
      <w:proofErr w:type="spellEnd"/>
      <w:r w:rsidRPr="00C639D9">
        <w:rPr>
          <w:lang w:val="ru-RU"/>
        </w:rPr>
        <w:t xml:space="preserve"> — крупнейшая по обороту и числу заказов платформа, с наибольшей базой активных </w:t>
      </w:r>
      <w:proofErr w:type="spellStart"/>
      <w:r w:rsidRPr="00C639D9">
        <w:rPr>
          <w:lang w:val="ru-RU"/>
        </w:rPr>
        <w:t>селлеров</w:t>
      </w:r>
      <w:proofErr w:type="spellEnd"/>
      <w:r w:rsidRPr="00C639D9">
        <w:rPr>
          <w:lang w:val="ru-RU"/>
        </w:rPr>
        <w:t xml:space="preserve"> и наиболее развитым бесплатным официальным </w:t>
      </w:r>
      <w:r>
        <w:t>API</w:t>
      </w:r>
      <w:r w:rsidRPr="00C639D9">
        <w:rPr>
          <w:lang w:val="ru-RU"/>
        </w:rPr>
        <w:t xml:space="preserve">. Концентрация на этой площадке позволяет обеспечить максимальную глубину аналитики, точность расчётов и юридическую чистоту сбора данных. После отработки модели на </w:t>
      </w:r>
      <w:proofErr w:type="spellStart"/>
      <w:r>
        <w:t>Wildberries</w:t>
      </w:r>
      <w:proofErr w:type="spellEnd"/>
      <w:r w:rsidRPr="00C639D9">
        <w:rPr>
          <w:lang w:val="ru-RU"/>
        </w:rPr>
        <w:t xml:space="preserve"> сервис может быть масштабирован и на другие площадки.</w:t>
      </w:r>
    </w:p>
    <w:p w14:paraId="2A93D98D" w14:textId="77777777" w:rsidR="00823EBB" w:rsidRPr="00C639D9" w:rsidRDefault="000E2435">
      <w:pPr>
        <w:pStyle w:val="2"/>
        <w:rPr>
          <w:lang w:val="ru-RU"/>
        </w:rPr>
      </w:pPr>
      <w:bookmarkStart w:id="32" w:name="_Toc231571244"/>
      <w:bookmarkStart w:id="33" w:name="X0404f503dc28bc5eff0069befbbc87aa5bcc010"/>
      <w:bookmarkEnd w:id="23"/>
      <w:bookmarkEnd w:id="31"/>
      <w:r w:rsidRPr="00C639D9">
        <w:rPr>
          <w:rFonts w:ascii="Times New Roman" w:eastAsia="Times New Roman" w:hAnsi="Times New Roman"/>
          <w:color w:val="000000"/>
          <w:lang w:val="ru-RU"/>
        </w:rPr>
        <w:t xml:space="preserve">1.4 Обзор существующих сервисов аналитики для </w:t>
      </w:r>
      <w:proofErr w:type="spellStart"/>
      <w:r w:rsidRPr="00C639D9">
        <w:rPr>
          <w:rFonts w:ascii="Times New Roman" w:eastAsia="Times New Roman" w:hAnsi="Times New Roman"/>
          <w:color w:val="000000"/>
          <w:lang w:val="ru-RU"/>
        </w:rPr>
        <w:t>селлеров</w:t>
      </w:r>
      <w:bookmarkEnd w:id="32"/>
      <w:proofErr w:type="spellEnd"/>
    </w:p>
    <w:p w14:paraId="050DBE9B" w14:textId="77777777" w:rsidR="00823EBB" w:rsidRPr="00C639D9" w:rsidRDefault="000E2435">
      <w:pPr>
        <w:pStyle w:val="FirstParagraph"/>
        <w:rPr>
          <w:lang w:val="ru-RU"/>
        </w:rPr>
      </w:pPr>
      <w:r w:rsidRPr="00C639D9">
        <w:rPr>
          <w:lang w:val="ru-RU"/>
        </w:rPr>
        <w:t xml:space="preserve">Рынок аналитических инструментов для </w:t>
      </w:r>
      <w:proofErr w:type="spellStart"/>
      <w:r w:rsidRPr="00C639D9">
        <w:rPr>
          <w:lang w:val="ru-RU"/>
        </w:rPr>
        <w:t>селлеров</w:t>
      </w:r>
      <w:proofErr w:type="spellEnd"/>
      <w:r w:rsidRPr="00C639D9">
        <w:rPr>
          <w:lang w:val="ru-RU"/>
        </w:rPr>
        <w:t xml:space="preserve"> к 2026 году представляет собой зрелое конкурентное поле. Обзор проведён на основе официальных сайтов сервисов, сравнительных статей (</w:t>
      </w:r>
      <w:proofErr w:type="spellStart"/>
      <w:r>
        <w:t>vc</w:t>
      </w:r>
      <w:proofErr w:type="spellEnd"/>
      <w:r w:rsidRPr="00C639D9">
        <w:rPr>
          <w:lang w:val="ru-RU"/>
        </w:rPr>
        <w:t>.</w:t>
      </w:r>
      <w:proofErr w:type="spellStart"/>
      <w:r>
        <w:t>ru</w:t>
      </w:r>
      <w:proofErr w:type="spellEnd"/>
      <w:r w:rsidRPr="00C639D9">
        <w:rPr>
          <w:lang w:val="ru-RU"/>
        </w:rPr>
        <w:t>, «</w:t>
      </w:r>
      <w:proofErr w:type="spellStart"/>
      <w:r w:rsidRPr="00C639D9">
        <w:rPr>
          <w:lang w:val="ru-RU"/>
        </w:rPr>
        <w:t>МойСклад</w:t>
      </w:r>
      <w:proofErr w:type="spellEnd"/>
      <w:r w:rsidRPr="00C639D9">
        <w:rPr>
          <w:lang w:val="ru-RU"/>
        </w:rPr>
        <w:t xml:space="preserve">», </w:t>
      </w:r>
      <w:proofErr w:type="spellStart"/>
      <w:r>
        <w:t>Skillbox</w:t>
      </w:r>
      <w:proofErr w:type="spellEnd"/>
      <w:r w:rsidRPr="00C639D9">
        <w:rPr>
          <w:lang w:val="ru-RU"/>
        </w:rPr>
        <w:t xml:space="preserve">) и пользовательских отзывов с платформ </w:t>
      </w:r>
      <w:proofErr w:type="spellStart"/>
      <w:r w:rsidRPr="00C639D9">
        <w:rPr>
          <w:lang w:val="ru-RU"/>
        </w:rPr>
        <w:t>Яндекс.Карты</w:t>
      </w:r>
      <w:proofErr w:type="spellEnd"/>
      <w:r w:rsidRPr="00C639D9">
        <w:rPr>
          <w:lang w:val="ru-RU"/>
        </w:rPr>
        <w:t xml:space="preserve">, </w:t>
      </w:r>
      <w:proofErr w:type="spellStart"/>
      <w:r>
        <w:t>Startpack</w:t>
      </w:r>
      <w:proofErr w:type="spellEnd"/>
      <w:r w:rsidRPr="00C639D9">
        <w:rPr>
          <w:lang w:val="ru-RU"/>
        </w:rPr>
        <w:t xml:space="preserve">, а также </w:t>
      </w:r>
      <w:r>
        <w:t>Telegram</w:t>
      </w:r>
      <w:r w:rsidRPr="00C639D9">
        <w:rPr>
          <w:lang w:val="ru-RU"/>
        </w:rPr>
        <w:t xml:space="preserve">-каналов </w:t>
      </w:r>
      <w:proofErr w:type="spellStart"/>
      <w:r w:rsidRPr="00C639D9">
        <w:rPr>
          <w:lang w:val="ru-RU"/>
        </w:rPr>
        <w:t>селлеров</w:t>
      </w:r>
      <w:proofErr w:type="spellEnd"/>
      <w:r w:rsidRPr="00C639D9">
        <w:rPr>
          <w:lang w:val="ru-RU"/>
        </w:rPr>
        <w:t>. Все тарифы актуализированы на май–июнь 2026 года.</w:t>
      </w:r>
    </w:p>
    <w:p w14:paraId="7B56059D" w14:textId="77777777" w:rsidR="00823EBB" w:rsidRPr="00C639D9" w:rsidRDefault="000E2435">
      <w:pPr>
        <w:pStyle w:val="3"/>
        <w:rPr>
          <w:lang w:val="ru-RU"/>
        </w:rPr>
      </w:pPr>
      <w:bookmarkStart w:id="34" w:name="_Toc231571245"/>
      <w:bookmarkStart w:id="35" w:name="классификация-сервисов"/>
      <w:r w:rsidRPr="00C639D9">
        <w:rPr>
          <w:rFonts w:ascii="Times New Roman" w:eastAsia="Times New Roman" w:hAnsi="Times New Roman"/>
          <w:color w:val="000000"/>
          <w:sz w:val="28"/>
          <w:lang w:val="ru-RU"/>
        </w:rPr>
        <w:t>1.4.1 Классификация сервисов</w:t>
      </w:r>
      <w:bookmarkEnd w:id="34"/>
    </w:p>
    <w:p w14:paraId="2E2258EA" w14:textId="77777777" w:rsidR="00823EBB" w:rsidRPr="00C639D9" w:rsidRDefault="000E2435">
      <w:pPr>
        <w:pStyle w:val="FirstParagraph"/>
        <w:rPr>
          <w:lang w:val="ru-RU"/>
        </w:rPr>
      </w:pPr>
      <w:r w:rsidRPr="00C639D9">
        <w:rPr>
          <w:lang w:val="ru-RU"/>
        </w:rPr>
        <w:t xml:space="preserve">Все сервисы делятся на три группы. Универсальные (внешняя + внутренняя аналитика) — </w:t>
      </w:r>
      <w:proofErr w:type="spellStart"/>
      <w:r>
        <w:t>Moneyplace</w:t>
      </w:r>
      <w:proofErr w:type="spellEnd"/>
      <w:r w:rsidRPr="00C639D9">
        <w:rPr>
          <w:lang w:val="ru-RU"/>
        </w:rPr>
        <w:t xml:space="preserve">, </w:t>
      </w:r>
      <w:proofErr w:type="spellStart"/>
      <w:r>
        <w:t>Mpstats</w:t>
      </w:r>
      <w:proofErr w:type="spellEnd"/>
      <w:r w:rsidRPr="00C639D9">
        <w:rPr>
          <w:lang w:val="ru-RU"/>
        </w:rPr>
        <w:t xml:space="preserve">, </w:t>
      </w:r>
      <w:proofErr w:type="spellStart"/>
      <w:r>
        <w:t>MarketGuru</w:t>
      </w:r>
      <w:proofErr w:type="spellEnd"/>
      <w:r w:rsidRPr="00C639D9">
        <w:rPr>
          <w:lang w:val="ru-RU"/>
        </w:rPr>
        <w:t xml:space="preserve">, </w:t>
      </w:r>
      <w:proofErr w:type="spellStart"/>
      <w:r>
        <w:t>Sellematics</w:t>
      </w:r>
      <w:proofErr w:type="spellEnd"/>
      <w:r w:rsidRPr="00C639D9">
        <w:rPr>
          <w:lang w:val="ru-RU"/>
        </w:rPr>
        <w:t xml:space="preserve">. Внешняя аналитика (ниши, конкуренты) — </w:t>
      </w:r>
      <w:proofErr w:type="spellStart"/>
      <w:r>
        <w:t>SellerFox</w:t>
      </w:r>
      <w:proofErr w:type="spellEnd"/>
      <w:r w:rsidRPr="00C639D9">
        <w:rPr>
          <w:lang w:val="ru-RU"/>
        </w:rPr>
        <w:t xml:space="preserve">, </w:t>
      </w:r>
      <w:r>
        <w:t>Stat</w:t>
      </w:r>
      <w:r w:rsidRPr="00C639D9">
        <w:rPr>
          <w:lang w:val="ru-RU"/>
        </w:rPr>
        <w:t>4</w:t>
      </w:r>
      <w:r>
        <w:t>Market</w:t>
      </w:r>
      <w:r w:rsidRPr="00C639D9">
        <w:rPr>
          <w:lang w:val="ru-RU"/>
        </w:rPr>
        <w:t xml:space="preserve">. Специализированные финансовые платформы — </w:t>
      </w:r>
      <w:r>
        <w:t>JVO</w:t>
      </w:r>
      <w:r w:rsidRPr="00C639D9">
        <w:rPr>
          <w:lang w:val="ru-RU"/>
        </w:rPr>
        <w:t xml:space="preserve">, </w:t>
      </w:r>
      <w:r>
        <w:t>Money</w:t>
      </w:r>
      <w:r w:rsidRPr="00C639D9">
        <w:rPr>
          <w:lang w:val="ru-RU"/>
        </w:rPr>
        <w:t xml:space="preserve"> </w:t>
      </w:r>
      <w:r>
        <w:t>Sellers</w:t>
      </w:r>
      <w:r w:rsidRPr="00C639D9">
        <w:rPr>
          <w:lang w:val="ru-RU"/>
        </w:rPr>
        <w:t xml:space="preserve">, </w:t>
      </w:r>
      <w:proofErr w:type="spellStart"/>
      <w:r>
        <w:t>Sellmonitor</w:t>
      </w:r>
      <w:proofErr w:type="spellEnd"/>
      <w:r w:rsidRPr="00C639D9">
        <w:rPr>
          <w:lang w:val="ru-RU"/>
        </w:rPr>
        <w:t>. Разрабатываемый сервис конкурирует преимущественно с третьей группой, поскольку фокусируется на внутренней аналитике и юнит-экономике.</w:t>
      </w:r>
    </w:p>
    <w:p w14:paraId="76B9CCAA" w14:textId="77777777" w:rsidR="00823EBB" w:rsidRPr="00C639D9" w:rsidRDefault="000E2435">
      <w:pPr>
        <w:pStyle w:val="3"/>
        <w:rPr>
          <w:lang w:val="ru-RU"/>
        </w:rPr>
      </w:pPr>
      <w:bookmarkStart w:id="36" w:name="_Toc231571246"/>
      <w:bookmarkStart w:id="37" w:name="jvo"/>
      <w:bookmarkEnd w:id="35"/>
      <w:r w:rsidRPr="00C639D9">
        <w:rPr>
          <w:rFonts w:ascii="Times New Roman" w:eastAsia="Times New Roman" w:hAnsi="Times New Roman"/>
          <w:color w:val="000000"/>
          <w:sz w:val="28"/>
          <w:lang w:val="ru-RU"/>
        </w:rPr>
        <w:lastRenderedPageBreak/>
        <w:t xml:space="preserve">1.4.2 </w:t>
      </w:r>
      <w:r>
        <w:rPr>
          <w:rFonts w:ascii="Times New Roman" w:eastAsia="Times New Roman" w:hAnsi="Times New Roman"/>
          <w:color w:val="000000"/>
          <w:sz w:val="28"/>
        </w:rPr>
        <w:t>JVO</w:t>
      </w:r>
      <w:bookmarkEnd w:id="36"/>
    </w:p>
    <w:p w14:paraId="50ED96C9" w14:textId="77777777" w:rsidR="00823EBB" w:rsidRPr="00C639D9" w:rsidRDefault="000E2435">
      <w:pPr>
        <w:pStyle w:val="FirstParagraph"/>
        <w:rPr>
          <w:lang w:val="ru-RU"/>
        </w:rPr>
      </w:pPr>
      <w:r>
        <w:t>JVO</w:t>
      </w:r>
      <w:r w:rsidRPr="00C639D9">
        <w:rPr>
          <w:lang w:val="ru-RU"/>
        </w:rPr>
        <w:t xml:space="preserve"> позиционируется как </w:t>
      </w:r>
      <w:r>
        <w:t>AI</w:t>
      </w:r>
      <w:r w:rsidRPr="00C639D9">
        <w:rPr>
          <w:lang w:val="ru-RU"/>
        </w:rPr>
        <w:t xml:space="preserve">-платформа для управления </w:t>
      </w:r>
      <w:r>
        <w:t>e</w:t>
      </w:r>
      <w:r w:rsidRPr="00C639D9">
        <w:rPr>
          <w:lang w:val="ru-RU"/>
        </w:rPr>
        <w:t>-</w:t>
      </w:r>
      <w:r>
        <w:t>commerce</w:t>
      </w:r>
      <w:r w:rsidRPr="00C639D9">
        <w:rPr>
          <w:lang w:val="ru-RU"/>
        </w:rPr>
        <w:t xml:space="preserve">. Функционал включает юнит-экономику по </w:t>
      </w:r>
      <w:r>
        <w:t>SKU</w:t>
      </w:r>
      <w:r w:rsidRPr="00C639D9">
        <w:rPr>
          <w:lang w:val="ru-RU"/>
        </w:rPr>
        <w:t xml:space="preserve">, </w:t>
      </w:r>
      <w:r>
        <w:t>P</w:t>
      </w:r>
      <w:r w:rsidRPr="00C639D9">
        <w:rPr>
          <w:lang w:val="ru-RU"/>
        </w:rPr>
        <w:t>&amp;</w:t>
      </w:r>
      <w:r>
        <w:t>L</w:t>
      </w:r>
      <w:r w:rsidRPr="00C639D9">
        <w:rPr>
          <w:lang w:val="ru-RU"/>
        </w:rPr>
        <w:t xml:space="preserve"> (прибыли и убытки), </w:t>
      </w:r>
      <w:r>
        <w:t>ABC</w:t>
      </w:r>
      <w:r w:rsidRPr="00C639D9">
        <w:rPr>
          <w:lang w:val="ru-RU"/>
        </w:rPr>
        <w:t>-анализ, контроль остатков, ИИ-агенты для автоматизации рутинных операций, а также интеграцию с системами бухгалтерского учёта [17]. Платформа ориентирована на средний и крупный бизнес.</w:t>
      </w:r>
    </w:p>
    <w:p w14:paraId="45BE6EC4" w14:textId="77777777" w:rsidR="00823EBB" w:rsidRPr="00C639D9" w:rsidRDefault="000E2435">
      <w:pPr>
        <w:pStyle w:val="a0"/>
        <w:rPr>
          <w:lang w:val="ru-RU"/>
        </w:rPr>
      </w:pPr>
      <w:r w:rsidRPr="00C639D9">
        <w:rPr>
          <w:lang w:val="ru-RU"/>
        </w:rPr>
        <w:t xml:space="preserve">Тарифная политика </w:t>
      </w:r>
      <w:r>
        <w:t>JVO</w:t>
      </w:r>
      <w:r w:rsidRPr="00C639D9">
        <w:rPr>
          <w:lang w:val="ru-RU"/>
        </w:rPr>
        <w:t xml:space="preserve"> отличается индивидуальным подходом: минимальный тариф формируется «по запросу» и стартует от 30 000 руб./мес. [17]. На практике, согласно отзывам пользователей и данным сравнительных обзоров, средний чек клиента </w:t>
      </w:r>
      <w:r>
        <w:t>JVO</w:t>
      </w:r>
      <w:r w:rsidRPr="00C639D9">
        <w:rPr>
          <w:lang w:val="ru-RU"/>
        </w:rPr>
        <w:t xml:space="preserve"> составляет 40 000–60 000 руб./мес. при подключении базового функционала и достигает 100 000+ руб./мес. при активации ИИ-агентов и расширенных модулей. Бесплатный тестовый период — 7 дней [17].</w:t>
      </w:r>
    </w:p>
    <w:p w14:paraId="35AC3590" w14:textId="77777777" w:rsidR="00823EBB" w:rsidRPr="00C639D9" w:rsidRDefault="000E2435">
      <w:pPr>
        <w:pStyle w:val="3"/>
        <w:rPr>
          <w:lang w:val="ru-RU"/>
        </w:rPr>
      </w:pPr>
      <w:bookmarkStart w:id="38" w:name="_Toc231571247"/>
      <w:bookmarkStart w:id="39" w:name="money-sellers"/>
      <w:bookmarkEnd w:id="37"/>
      <w:r w:rsidRPr="00C639D9">
        <w:rPr>
          <w:rFonts w:ascii="Times New Roman" w:eastAsia="Times New Roman" w:hAnsi="Times New Roman"/>
          <w:color w:val="000000"/>
          <w:sz w:val="28"/>
          <w:lang w:val="ru-RU"/>
        </w:rPr>
        <w:t xml:space="preserve">1.4.3 </w:t>
      </w:r>
      <w:r>
        <w:rPr>
          <w:rFonts w:ascii="Times New Roman" w:eastAsia="Times New Roman" w:hAnsi="Times New Roman"/>
          <w:color w:val="000000"/>
          <w:sz w:val="28"/>
        </w:rPr>
        <w:t>Money</w:t>
      </w:r>
      <w:r w:rsidRPr="00C639D9">
        <w:rPr>
          <w:rFonts w:ascii="Times New Roman" w:eastAsia="Times New Roman" w:hAnsi="Times New Roman"/>
          <w:color w:val="000000"/>
          <w:sz w:val="28"/>
          <w:lang w:val="ru-RU"/>
        </w:rPr>
        <w:t xml:space="preserve"> </w:t>
      </w:r>
      <w:r>
        <w:rPr>
          <w:rFonts w:ascii="Times New Roman" w:eastAsia="Times New Roman" w:hAnsi="Times New Roman"/>
          <w:color w:val="000000"/>
          <w:sz w:val="28"/>
        </w:rPr>
        <w:t>Sellers</w:t>
      </w:r>
      <w:bookmarkEnd w:id="38"/>
    </w:p>
    <w:p w14:paraId="2A8F9F6B" w14:textId="77777777" w:rsidR="00823EBB" w:rsidRPr="00C639D9" w:rsidRDefault="000E2435">
      <w:pPr>
        <w:pStyle w:val="FirstParagraph"/>
        <w:rPr>
          <w:lang w:val="ru-RU"/>
        </w:rPr>
      </w:pPr>
      <w:r>
        <w:t>Money</w:t>
      </w:r>
      <w:r w:rsidRPr="00C639D9">
        <w:rPr>
          <w:lang w:val="ru-RU"/>
        </w:rPr>
        <w:t xml:space="preserve"> </w:t>
      </w:r>
      <w:r>
        <w:t>Sellers</w:t>
      </w:r>
      <w:r w:rsidRPr="00C639D9">
        <w:rPr>
          <w:lang w:val="ru-RU"/>
        </w:rPr>
        <w:t xml:space="preserve"> — специализированный сервис финансового учёта для компаний, торгующих на </w:t>
      </w:r>
      <w:proofErr w:type="spellStart"/>
      <w:r>
        <w:t>Wildberries</w:t>
      </w:r>
      <w:proofErr w:type="spellEnd"/>
      <w:r w:rsidRPr="00C639D9">
        <w:rPr>
          <w:lang w:val="ru-RU"/>
        </w:rPr>
        <w:t xml:space="preserve"> и </w:t>
      </w:r>
      <w:r>
        <w:t>Ozon</w:t>
      </w:r>
      <w:r w:rsidRPr="00C639D9">
        <w:rPr>
          <w:lang w:val="ru-RU"/>
        </w:rPr>
        <w:t xml:space="preserve">. Создан в 2022 году управляющими партнёрами консалтинговой компании </w:t>
      </w:r>
      <w:proofErr w:type="spellStart"/>
      <w:r>
        <w:t>BisnesKruche</w:t>
      </w:r>
      <w:proofErr w:type="spellEnd"/>
      <w:r w:rsidRPr="00C639D9">
        <w:rPr>
          <w:lang w:val="ru-RU"/>
        </w:rPr>
        <w:t xml:space="preserve"> [18]. Основное назначение — автоматический расчёт финансовых показателей: </w:t>
      </w:r>
      <w:r>
        <w:t>P</w:t>
      </w:r>
      <w:r w:rsidRPr="00C639D9">
        <w:rPr>
          <w:lang w:val="ru-RU"/>
        </w:rPr>
        <w:t>&amp;</w:t>
      </w:r>
      <w:r>
        <w:t>L</w:t>
      </w:r>
      <w:r w:rsidRPr="00C639D9">
        <w:rPr>
          <w:lang w:val="ru-RU"/>
        </w:rPr>
        <w:t xml:space="preserve">, </w:t>
      </w:r>
      <w:proofErr w:type="spellStart"/>
      <w:r>
        <w:t>CashFlow</w:t>
      </w:r>
      <w:proofErr w:type="spellEnd"/>
      <w:r w:rsidRPr="00C639D9">
        <w:rPr>
          <w:lang w:val="ru-RU"/>
        </w:rPr>
        <w:t xml:space="preserve">, </w:t>
      </w:r>
      <w:r>
        <w:t>EBITDA</w:t>
      </w:r>
      <w:r w:rsidRPr="00C639D9">
        <w:rPr>
          <w:lang w:val="ru-RU"/>
        </w:rPr>
        <w:t xml:space="preserve">, </w:t>
      </w:r>
      <w:r>
        <w:t>ABC</w:t>
      </w:r>
      <w:r w:rsidRPr="00C639D9">
        <w:rPr>
          <w:lang w:val="ru-RU"/>
        </w:rPr>
        <w:t xml:space="preserve">-анализ, </w:t>
      </w:r>
      <w:r>
        <w:t>unit</w:t>
      </w:r>
      <w:r w:rsidRPr="00C639D9">
        <w:rPr>
          <w:lang w:val="ru-RU"/>
        </w:rPr>
        <w:t xml:space="preserve">-экономика по каждому </w:t>
      </w:r>
      <w:r>
        <w:t>SKU</w:t>
      </w:r>
      <w:r w:rsidRPr="00C639D9">
        <w:rPr>
          <w:lang w:val="ru-RU"/>
        </w:rPr>
        <w:t xml:space="preserve"> [18].</w:t>
      </w:r>
    </w:p>
    <w:p w14:paraId="62E397FF" w14:textId="77777777" w:rsidR="00823EBB" w:rsidRPr="00C639D9" w:rsidRDefault="000E2435">
      <w:pPr>
        <w:pStyle w:val="a0"/>
        <w:rPr>
          <w:lang w:val="ru-RU"/>
        </w:rPr>
      </w:pPr>
      <w:r w:rsidRPr="00C639D9">
        <w:rPr>
          <w:lang w:val="ru-RU"/>
        </w:rPr>
        <w:t>Сервис ориентирован на предпринимателей с оборотом от 3 до 100 млн руб. в месяц [18]. Стоимость подписки составляет от 12 000 до 20 000 руб./мес. в зависимости от объёма данных и числа подключённых магазинов [18]. Демо-доступ предоставляется по запросу. Основная аудитория — средний бизнес с налаженными процессами и потребностью в интеграции финансовой отчётности.</w:t>
      </w:r>
    </w:p>
    <w:p w14:paraId="504B0074" w14:textId="77777777" w:rsidR="00823EBB" w:rsidRPr="00C639D9" w:rsidRDefault="000E2435">
      <w:pPr>
        <w:pStyle w:val="3"/>
        <w:rPr>
          <w:lang w:val="ru-RU"/>
        </w:rPr>
      </w:pPr>
      <w:bookmarkStart w:id="40" w:name="_Toc231571248"/>
      <w:bookmarkStart w:id="41" w:name="sellmonitor"/>
      <w:bookmarkEnd w:id="39"/>
      <w:r w:rsidRPr="00C639D9">
        <w:rPr>
          <w:rFonts w:ascii="Times New Roman" w:eastAsia="Times New Roman" w:hAnsi="Times New Roman"/>
          <w:color w:val="000000"/>
          <w:sz w:val="28"/>
          <w:lang w:val="ru-RU"/>
        </w:rPr>
        <w:t xml:space="preserve">1.4.4 </w:t>
      </w:r>
      <w:proofErr w:type="spellStart"/>
      <w:r>
        <w:rPr>
          <w:rFonts w:ascii="Times New Roman" w:eastAsia="Times New Roman" w:hAnsi="Times New Roman"/>
          <w:color w:val="000000"/>
          <w:sz w:val="28"/>
        </w:rPr>
        <w:t>Sellmonitor</w:t>
      </w:r>
      <w:bookmarkEnd w:id="40"/>
      <w:proofErr w:type="spellEnd"/>
    </w:p>
    <w:p w14:paraId="685D54C7" w14:textId="77777777" w:rsidR="00823EBB" w:rsidRPr="00C639D9" w:rsidRDefault="000E2435">
      <w:pPr>
        <w:pStyle w:val="FirstParagraph"/>
        <w:rPr>
          <w:lang w:val="ru-RU"/>
        </w:rPr>
      </w:pPr>
      <w:proofErr w:type="spellStart"/>
      <w:r>
        <w:t>Sellmonitor</w:t>
      </w:r>
      <w:proofErr w:type="spellEnd"/>
      <w:r w:rsidRPr="00C639D9">
        <w:rPr>
          <w:lang w:val="ru-RU"/>
        </w:rPr>
        <w:t xml:space="preserve"> — сервис внешней и внутренней аналитики для </w:t>
      </w:r>
      <w:proofErr w:type="spellStart"/>
      <w:r>
        <w:t>Wildberries</w:t>
      </w:r>
      <w:proofErr w:type="spellEnd"/>
      <w:r w:rsidRPr="00C639D9">
        <w:rPr>
          <w:lang w:val="ru-RU"/>
        </w:rPr>
        <w:t xml:space="preserve">, </w:t>
      </w:r>
      <w:r>
        <w:t>Ozon</w:t>
      </w:r>
      <w:r w:rsidRPr="00C639D9">
        <w:rPr>
          <w:lang w:val="ru-RU"/>
        </w:rPr>
        <w:t xml:space="preserve"> и «Яндекс Маркет». Функционал включает анализ товаров и категорий, вывод товаров в </w:t>
      </w:r>
      <w:proofErr w:type="gramStart"/>
      <w:r w:rsidRPr="00C639D9">
        <w:rPr>
          <w:lang w:val="ru-RU"/>
        </w:rPr>
        <w:t>топ по ключевым словам</w:t>
      </w:r>
      <w:proofErr w:type="gramEnd"/>
      <w:r w:rsidRPr="00C639D9">
        <w:rPr>
          <w:lang w:val="ru-RU"/>
        </w:rPr>
        <w:t xml:space="preserve">, контроль расходов, </w:t>
      </w:r>
      <w:proofErr w:type="spellStart"/>
      <w:r w:rsidRPr="00C639D9">
        <w:rPr>
          <w:lang w:val="ru-RU"/>
        </w:rPr>
        <w:t>автоотзывы</w:t>
      </w:r>
      <w:proofErr w:type="spellEnd"/>
      <w:r w:rsidRPr="00C639D9">
        <w:rPr>
          <w:lang w:val="ru-RU"/>
        </w:rPr>
        <w:t>, управление рекламой, генерацию описаний товаров, бронирование слотов поставок [17]. Партнёр «Яндекс Маркета» [19].</w:t>
      </w:r>
    </w:p>
    <w:p w14:paraId="5F8A530C" w14:textId="77777777" w:rsidR="00823EBB" w:rsidRPr="00C639D9" w:rsidRDefault="000E2435">
      <w:pPr>
        <w:pStyle w:val="a0"/>
        <w:rPr>
          <w:lang w:val="ru-RU"/>
        </w:rPr>
      </w:pPr>
      <w:r w:rsidRPr="00C639D9">
        <w:rPr>
          <w:lang w:val="ru-RU"/>
        </w:rPr>
        <w:lastRenderedPageBreak/>
        <w:t xml:space="preserve">Тарифы варьируются от 4 890 руб./мес. (годовая подписка на «Яндекс Маркет») до 11 990 руб./мес. (месячная подписка на </w:t>
      </w:r>
      <w:proofErr w:type="spellStart"/>
      <w:r>
        <w:t>Wildberries</w:t>
      </w:r>
      <w:proofErr w:type="spellEnd"/>
      <w:r w:rsidRPr="00C639D9">
        <w:rPr>
          <w:lang w:val="ru-RU"/>
        </w:rPr>
        <w:t xml:space="preserve">) [17]. Существуют промежуточные тарифы для </w:t>
      </w:r>
      <w:r>
        <w:t>Ozon</w:t>
      </w:r>
      <w:r w:rsidRPr="00C639D9">
        <w:rPr>
          <w:lang w:val="ru-RU"/>
        </w:rPr>
        <w:t xml:space="preserve"> и комбинированные пакеты. Бесплатный пробный период — 1 день [17].</w:t>
      </w:r>
    </w:p>
    <w:p w14:paraId="58A0DDC2" w14:textId="77777777" w:rsidR="00823EBB" w:rsidRPr="00C639D9" w:rsidRDefault="000E2435">
      <w:pPr>
        <w:pStyle w:val="a0"/>
        <w:rPr>
          <w:lang w:val="ru-RU"/>
        </w:rPr>
      </w:pPr>
      <w:r w:rsidRPr="00C639D9">
        <w:rPr>
          <w:lang w:val="ru-RU"/>
        </w:rPr>
        <w:t xml:space="preserve">Отзывы пользователей собраны с платформ </w:t>
      </w:r>
      <w:proofErr w:type="spellStart"/>
      <w:r w:rsidRPr="00C639D9">
        <w:rPr>
          <w:lang w:val="ru-RU"/>
        </w:rPr>
        <w:t>Яндекс.Карты</w:t>
      </w:r>
      <w:proofErr w:type="spellEnd"/>
      <w:r w:rsidRPr="00C639D9">
        <w:rPr>
          <w:lang w:val="ru-RU"/>
        </w:rPr>
        <w:t xml:space="preserve"> (102 отзыва, средняя оценка 3,5/5) [20] и </w:t>
      </w:r>
      <w:proofErr w:type="spellStart"/>
      <w:r>
        <w:t>Startpack</w:t>
      </w:r>
      <w:proofErr w:type="spellEnd"/>
      <w:r w:rsidRPr="00C639D9">
        <w:rPr>
          <w:lang w:val="ru-RU"/>
        </w:rPr>
        <w:t xml:space="preserve"> (более 50 отзывов) [21]. Наиболее часто упоминаемые проблемы: неточность данных внутренней аналитики из-за ограничений </w:t>
      </w:r>
      <w:r>
        <w:t>API</w:t>
      </w:r>
      <w:r w:rsidRPr="00C639D9">
        <w:rPr>
          <w:lang w:val="ru-RU"/>
        </w:rPr>
        <w:t xml:space="preserve"> маркетплейсов, расхождения с отчётами </w:t>
      </w:r>
      <w:r>
        <w:t>WB</w:t>
      </w:r>
      <w:r w:rsidRPr="00C639D9">
        <w:rPr>
          <w:lang w:val="ru-RU"/>
        </w:rPr>
        <w:t>, агрессивный маркетинг (многократные звонки после однократного посещения сайта), сложность получения возврата средств [20]. Положительные отзывы отмечают удобный интерфейс, инструменты визуализации и оперативную техподдержку.</w:t>
      </w:r>
    </w:p>
    <w:p w14:paraId="2E68329F" w14:textId="77777777" w:rsidR="00823EBB" w:rsidRPr="00C639D9" w:rsidRDefault="000E2435">
      <w:pPr>
        <w:pStyle w:val="3"/>
        <w:rPr>
          <w:lang w:val="ru-RU"/>
        </w:rPr>
      </w:pPr>
      <w:bookmarkStart w:id="42" w:name="_Toc231571249"/>
      <w:bookmarkStart w:id="43" w:name="moneyplace"/>
      <w:bookmarkEnd w:id="41"/>
      <w:r w:rsidRPr="00C639D9">
        <w:rPr>
          <w:rFonts w:ascii="Times New Roman" w:eastAsia="Times New Roman" w:hAnsi="Times New Roman"/>
          <w:color w:val="000000"/>
          <w:sz w:val="28"/>
          <w:lang w:val="ru-RU"/>
        </w:rPr>
        <w:t xml:space="preserve">1.4.5 </w:t>
      </w:r>
      <w:proofErr w:type="spellStart"/>
      <w:r>
        <w:rPr>
          <w:rFonts w:ascii="Times New Roman" w:eastAsia="Times New Roman" w:hAnsi="Times New Roman"/>
          <w:color w:val="000000"/>
          <w:sz w:val="28"/>
        </w:rPr>
        <w:t>Moneyplace</w:t>
      </w:r>
      <w:bookmarkEnd w:id="42"/>
      <w:proofErr w:type="spellEnd"/>
    </w:p>
    <w:p w14:paraId="6E6ABAC0" w14:textId="77777777" w:rsidR="00823EBB" w:rsidRPr="00C639D9" w:rsidRDefault="000E2435">
      <w:pPr>
        <w:pStyle w:val="FirstParagraph"/>
        <w:rPr>
          <w:lang w:val="ru-RU"/>
        </w:rPr>
      </w:pPr>
      <w:proofErr w:type="spellStart"/>
      <w:r>
        <w:t>Moneyplace</w:t>
      </w:r>
      <w:proofErr w:type="spellEnd"/>
      <w:r w:rsidRPr="00C639D9">
        <w:rPr>
          <w:lang w:val="ru-RU"/>
        </w:rPr>
        <w:t xml:space="preserve"> — универсальная платформа внешней и внутренней аналитики, охватывающая </w:t>
      </w:r>
      <w:proofErr w:type="spellStart"/>
      <w:r>
        <w:t>Wildberries</w:t>
      </w:r>
      <w:proofErr w:type="spellEnd"/>
      <w:r w:rsidRPr="00C639D9">
        <w:rPr>
          <w:lang w:val="ru-RU"/>
        </w:rPr>
        <w:t xml:space="preserve">, </w:t>
      </w:r>
      <w:r>
        <w:t>Ozon</w:t>
      </w:r>
      <w:r w:rsidRPr="00C639D9">
        <w:rPr>
          <w:lang w:val="ru-RU"/>
        </w:rPr>
        <w:t xml:space="preserve">, «Яндекс Маркет», </w:t>
      </w:r>
      <w:proofErr w:type="spellStart"/>
      <w:r>
        <w:t>Lamoda</w:t>
      </w:r>
      <w:proofErr w:type="spellEnd"/>
      <w:r w:rsidRPr="00C639D9">
        <w:rPr>
          <w:lang w:val="ru-RU"/>
        </w:rPr>
        <w:t xml:space="preserve">, </w:t>
      </w:r>
      <w:r>
        <w:t>AliExpress</w:t>
      </w:r>
      <w:r w:rsidRPr="00C639D9">
        <w:rPr>
          <w:lang w:val="ru-RU"/>
        </w:rPr>
        <w:t>, «</w:t>
      </w:r>
      <w:proofErr w:type="spellStart"/>
      <w:r w:rsidRPr="00C639D9">
        <w:rPr>
          <w:lang w:val="ru-RU"/>
        </w:rPr>
        <w:t>Мегамаркет</w:t>
      </w:r>
      <w:proofErr w:type="spellEnd"/>
      <w:r w:rsidRPr="00C639D9">
        <w:rPr>
          <w:lang w:val="ru-RU"/>
        </w:rPr>
        <w:t xml:space="preserve">», </w:t>
      </w:r>
      <w:r>
        <w:t>Kazan</w:t>
      </w:r>
      <w:r w:rsidRPr="00C639D9">
        <w:rPr>
          <w:lang w:val="ru-RU"/>
        </w:rPr>
        <w:t xml:space="preserve"> </w:t>
      </w:r>
      <w:r>
        <w:t>Express</w:t>
      </w:r>
      <w:r w:rsidRPr="00C639D9">
        <w:rPr>
          <w:lang w:val="ru-RU"/>
        </w:rPr>
        <w:t xml:space="preserve"> [22]. Функционал включает статистику продаж по товарам, категориям, продавцам и брендам; оценку потенциала ниши; подбор ключевых слов для </w:t>
      </w:r>
      <w:r>
        <w:t>SEO</w:t>
      </w:r>
      <w:r w:rsidRPr="00C639D9">
        <w:rPr>
          <w:lang w:val="ru-RU"/>
        </w:rPr>
        <w:t>; мониторинг выручки, заказов и возвратов [22].</w:t>
      </w:r>
    </w:p>
    <w:p w14:paraId="0F8B5269" w14:textId="77777777" w:rsidR="00823EBB" w:rsidRPr="00C639D9" w:rsidRDefault="000E2435">
      <w:pPr>
        <w:pStyle w:val="a0"/>
        <w:rPr>
          <w:lang w:val="ru-RU"/>
        </w:rPr>
      </w:pPr>
      <w:r w:rsidRPr="00C639D9">
        <w:rPr>
          <w:lang w:val="ru-RU"/>
        </w:rPr>
        <w:t xml:space="preserve">Тарифы — от 16 929 руб./мес. (тариф </w:t>
      </w:r>
      <w:r>
        <w:t>Gold</w:t>
      </w:r>
      <w:r w:rsidRPr="00C639D9">
        <w:rPr>
          <w:lang w:val="ru-RU"/>
        </w:rPr>
        <w:t xml:space="preserve">) до 108 779 руб./мес. (тариф </w:t>
      </w:r>
      <w:r>
        <w:t>Professional</w:t>
      </w:r>
      <w:r w:rsidRPr="00C639D9">
        <w:rPr>
          <w:lang w:val="ru-RU"/>
        </w:rPr>
        <w:t xml:space="preserve">) [22]. Бесплатный пробный период — 7 дней. Наличие </w:t>
      </w:r>
      <w:r>
        <w:t>API</w:t>
      </w:r>
      <w:r w:rsidRPr="00C639D9">
        <w:rPr>
          <w:lang w:val="ru-RU"/>
        </w:rPr>
        <w:t xml:space="preserve"> для интеграции с собственными системами. Сервис адресован опытным </w:t>
      </w:r>
      <w:proofErr w:type="spellStart"/>
      <w:r w:rsidRPr="00C639D9">
        <w:rPr>
          <w:lang w:val="ru-RU"/>
        </w:rPr>
        <w:t>селлерам</w:t>
      </w:r>
      <w:proofErr w:type="spellEnd"/>
      <w:r w:rsidRPr="00C639D9">
        <w:rPr>
          <w:lang w:val="ru-RU"/>
        </w:rPr>
        <w:t xml:space="preserve"> и агентствам, которым требуется комплексная аналитика по нескольким площадкам одновременно.</w:t>
      </w:r>
    </w:p>
    <w:p w14:paraId="6EE546F4" w14:textId="77777777" w:rsidR="00823EBB" w:rsidRPr="00C639D9" w:rsidRDefault="000E2435">
      <w:pPr>
        <w:pStyle w:val="3"/>
        <w:rPr>
          <w:lang w:val="ru-RU"/>
        </w:rPr>
      </w:pPr>
      <w:bookmarkStart w:id="44" w:name="_Toc231571250"/>
      <w:bookmarkStart w:id="45" w:name="mpstats"/>
      <w:bookmarkEnd w:id="43"/>
      <w:r w:rsidRPr="00C639D9">
        <w:rPr>
          <w:rFonts w:ascii="Times New Roman" w:eastAsia="Times New Roman" w:hAnsi="Times New Roman"/>
          <w:color w:val="000000"/>
          <w:sz w:val="28"/>
          <w:lang w:val="ru-RU"/>
        </w:rPr>
        <w:t xml:space="preserve">1.4.6 </w:t>
      </w:r>
      <w:proofErr w:type="spellStart"/>
      <w:r>
        <w:rPr>
          <w:rFonts w:ascii="Times New Roman" w:eastAsia="Times New Roman" w:hAnsi="Times New Roman"/>
          <w:color w:val="000000"/>
          <w:sz w:val="28"/>
        </w:rPr>
        <w:t>Mpstats</w:t>
      </w:r>
      <w:bookmarkEnd w:id="44"/>
      <w:proofErr w:type="spellEnd"/>
    </w:p>
    <w:p w14:paraId="6CE00369" w14:textId="77777777" w:rsidR="00823EBB" w:rsidRPr="00C639D9" w:rsidRDefault="000E2435">
      <w:pPr>
        <w:pStyle w:val="FirstParagraph"/>
        <w:rPr>
          <w:lang w:val="ru-RU"/>
        </w:rPr>
      </w:pPr>
      <w:proofErr w:type="spellStart"/>
      <w:r>
        <w:t>Mpstats</w:t>
      </w:r>
      <w:proofErr w:type="spellEnd"/>
      <w:r w:rsidRPr="00C639D9">
        <w:rPr>
          <w:lang w:val="ru-RU"/>
        </w:rPr>
        <w:t xml:space="preserve"> — один из наиболее известных сервисов аналитики маркетплейсов. Покрывает </w:t>
      </w:r>
      <w:proofErr w:type="spellStart"/>
      <w:r>
        <w:t>Wildberries</w:t>
      </w:r>
      <w:proofErr w:type="spellEnd"/>
      <w:r w:rsidRPr="00C639D9">
        <w:rPr>
          <w:lang w:val="ru-RU"/>
        </w:rPr>
        <w:t xml:space="preserve">, </w:t>
      </w:r>
      <w:r>
        <w:t>Ozon</w:t>
      </w:r>
      <w:r w:rsidRPr="00C639D9">
        <w:rPr>
          <w:lang w:val="ru-RU"/>
        </w:rPr>
        <w:t>, «Яндекс Маркет». Внутренняя аналитика: оптимизация поставок и цен, поиск убыточных товаров, контроль остатков, расчёт чистой прибыли [11]. Внешняя аналитика: анализ конкурентов, подбор выгодных товаров, отслеживание цен, анализ отзывов и акций [11].</w:t>
      </w:r>
    </w:p>
    <w:p w14:paraId="68EFCE40" w14:textId="77777777" w:rsidR="00823EBB" w:rsidRPr="00C639D9" w:rsidRDefault="000E2435">
      <w:pPr>
        <w:pStyle w:val="a0"/>
        <w:rPr>
          <w:lang w:val="ru-RU"/>
        </w:rPr>
      </w:pPr>
      <w:r w:rsidRPr="00C639D9">
        <w:rPr>
          <w:lang w:val="ru-RU"/>
        </w:rPr>
        <w:lastRenderedPageBreak/>
        <w:t xml:space="preserve">Тарифы — от 6 990 руб./мес. (внешняя аналитика </w:t>
      </w:r>
      <w:proofErr w:type="spellStart"/>
      <w:r>
        <w:t>Wildberries</w:t>
      </w:r>
      <w:proofErr w:type="spellEnd"/>
      <w:r w:rsidRPr="00C639D9">
        <w:rPr>
          <w:lang w:val="ru-RU"/>
        </w:rPr>
        <w:t xml:space="preserve"> на месяц) до 217 560 руб./мес. (полный доступ ко всему функционалу на год) [17]. Пробный период — 24 часа [17].</w:t>
      </w:r>
    </w:p>
    <w:p w14:paraId="52C857DF" w14:textId="77777777" w:rsidR="00823EBB" w:rsidRPr="00C639D9" w:rsidRDefault="000E2435">
      <w:pPr>
        <w:pStyle w:val="3"/>
        <w:rPr>
          <w:lang w:val="ru-RU"/>
        </w:rPr>
      </w:pPr>
      <w:bookmarkStart w:id="46" w:name="_Toc231571251"/>
      <w:bookmarkStart w:id="47" w:name="Xd55a2dba2672014f65a8e40e4f3cbd6a4aca980"/>
      <w:bookmarkEnd w:id="45"/>
      <w:r w:rsidRPr="00C639D9">
        <w:rPr>
          <w:rFonts w:ascii="Times New Roman" w:eastAsia="Times New Roman" w:hAnsi="Times New Roman"/>
          <w:color w:val="000000"/>
          <w:sz w:val="28"/>
          <w:lang w:val="ru-RU"/>
        </w:rPr>
        <w:t>1.4.7 Сравнительная таблица специализированных сервисов внутренней аналитики</w:t>
      </w:r>
      <w:bookmarkEnd w:id="46"/>
    </w:p>
    <w:p w14:paraId="6ADFF20E" w14:textId="77777777" w:rsidR="00823EBB" w:rsidRPr="00983CED" w:rsidRDefault="000E2435" w:rsidP="00983CED">
      <w:pPr>
        <w:pStyle w:val="FirstParagraph"/>
        <w:spacing w:before="113" w:after="113" w:line="240" w:lineRule="auto"/>
        <w:ind w:firstLine="0"/>
        <w:jc w:val="center"/>
        <w:rPr>
          <w:rFonts w:cs="Times New Roman"/>
          <w:b/>
          <w:lang w:val="ru-RU"/>
        </w:rPr>
      </w:pPr>
      <w:r w:rsidRPr="00983CED">
        <w:rPr>
          <w:rFonts w:cs="Times New Roman"/>
          <w:b/>
          <w:lang w:val="ru-RU"/>
        </w:rPr>
        <w:t>Таблица 6 — Сравнительный анализ специализированных сервисов внутренней аналитики</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597"/>
        <w:gridCol w:w="1565"/>
        <w:gridCol w:w="1847"/>
        <w:gridCol w:w="1592"/>
        <w:gridCol w:w="1984"/>
        <w:gridCol w:w="1836"/>
      </w:tblGrid>
      <w:tr w:rsidR="00823EBB" w:rsidRPr="00934E3B" w14:paraId="13A93796" w14:textId="77777777" w:rsidTr="00983CED">
        <w:trPr>
          <w:cnfStyle w:val="100000000000" w:firstRow="1" w:lastRow="0" w:firstColumn="0" w:lastColumn="0" w:oddVBand="0" w:evenVBand="0" w:oddHBand="0" w:evenHBand="0" w:firstRowFirstColumn="0" w:firstRowLastColumn="0" w:lastRowFirstColumn="0" w:lastRowLastColumn="0"/>
          <w:tblHeader/>
          <w:jc w:val="center"/>
        </w:trPr>
        <w:tc>
          <w:tcPr>
            <w:tcW w:w="766" w:type="pct"/>
            <w:tcBorders>
              <w:bottom w:val="single" w:sz="4" w:space="0" w:color="000000"/>
            </w:tcBorders>
            <w:shd w:val="clear" w:color="auto" w:fill="auto"/>
            <w:vAlign w:val="center"/>
          </w:tcPr>
          <w:p w14:paraId="2C560071" w14:textId="77777777" w:rsidR="00823EBB" w:rsidRPr="00983CED" w:rsidRDefault="000E2435" w:rsidP="00983CED">
            <w:pPr>
              <w:pStyle w:val="Compact"/>
              <w:spacing w:before="0" w:after="0" w:line="240" w:lineRule="auto"/>
              <w:ind w:firstLine="0"/>
              <w:jc w:val="center"/>
              <w:rPr>
                <w:rFonts w:cs="Times New Roman"/>
                <w:b/>
                <w:sz w:val="24"/>
              </w:rPr>
            </w:pPr>
            <w:proofErr w:type="spellStart"/>
            <w:r w:rsidRPr="00983CED">
              <w:rPr>
                <w:rFonts w:cs="Times New Roman"/>
                <w:b/>
                <w:sz w:val="24"/>
              </w:rPr>
              <w:t>Параметр</w:t>
            </w:r>
            <w:proofErr w:type="spellEnd"/>
          </w:p>
        </w:tc>
        <w:tc>
          <w:tcPr>
            <w:tcW w:w="751" w:type="pct"/>
            <w:tcBorders>
              <w:bottom w:val="single" w:sz="4" w:space="0" w:color="000000"/>
            </w:tcBorders>
            <w:shd w:val="clear" w:color="auto" w:fill="auto"/>
            <w:vAlign w:val="center"/>
          </w:tcPr>
          <w:p w14:paraId="7A5BC48A" w14:textId="77777777" w:rsidR="00823EBB" w:rsidRPr="00983CED" w:rsidRDefault="000E2435" w:rsidP="00983CED">
            <w:pPr>
              <w:pStyle w:val="Compact"/>
              <w:spacing w:before="0" w:after="0" w:line="240" w:lineRule="auto"/>
              <w:ind w:firstLine="0"/>
              <w:jc w:val="center"/>
              <w:rPr>
                <w:rFonts w:cs="Times New Roman"/>
                <w:b/>
                <w:sz w:val="24"/>
              </w:rPr>
            </w:pPr>
            <w:r w:rsidRPr="00983CED">
              <w:rPr>
                <w:rFonts w:cs="Times New Roman"/>
                <w:b/>
                <w:sz w:val="24"/>
              </w:rPr>
              <w:t>JVO</w:t>
            </w:r>
          </w:p>
        </w:tc>
        <w:tc>
          <w:tcPr>
            <w:tcW w:w="886" w:type="pct"/>
            <w:tcBorders>
              <w:bottom w:val="single" w:sz="4" w:space="0" w:color="000000"/>
            </w:tcBorders>
            <w:shd w:val="clear" w:color="auto" w:fill="auto"/>
            <w:vAlign w:val="center"/>
          </w:tcPr>
          <w:p w14:paraId="2D8FEC01" w14:textId="77777777" w:rsidR="00823EBB" w:rsidRPr="00983CED" w:rsidRDefault="000E2435" w:rsidP="00983CED">
            <w:pPr>
              <w:pStyle w:val="Compact"/>
              <w:spacing w:before="0" w:after="0" w:line="240" w:lineRule="auto"/>
              <w:ind w:firstLine="0"/>
              <w:jc w:val="center"/>
              <w:rPr>
                <w:rFonts w:cs="Times New Roman"/>
                <w:b/>
                <w:sz w:val="24"/>
              </w:rPr>
            </w:pPr>
            <w:r w:rsidRPr="00983CED">
              <w:rPr>
                <w:rFonts w:cs="Times New Roman"/>
                <w:b/>
                <w:sz w:val="24"/>
              </w:rPr>
              <w:t>Money Sellers</w:t>
            </w:r>
          </w:p>
        </w:tc>
        <w:tc>
          <w:tcPr>
            <w:tcW w:w="764" w:type="pct"/>
            <w:tcBorders>
              <w:bottom w:val="single" w:sz="4" w:space="0" w:color="000000"/>
            </w:tcBorders>
            <w:shd w:val="clear" w:color="auto" w:fill="auto"/>
            <w:vAlign w:val="center"/>
          </w:tcPr>
          <w:p w14:paraId="055D9E3C" w14:textId="77777777" w:rsidR="00823EBB" w:rsidRPr="00983CED" w:rsidRDefault="000E2435" w:rsidP="00983CED">
            <w:pPr>
              <w:pStyle w:val="Compact"/>
              <w:spacing w:before="0" w:after="0" w:line="240" w:lineRule="auto"/>
              <w:ind w:firstLine="0"/>
              <w:jc w:val="center"/>
              <w:rPr>
                <w:rFonts w:cs="Times New Roman"/>
                <w:b/>
                <w:sz w:val="24"/>
              </w:rPr>
            </w:pPr>
            <w:proofErr w:type="spellStart"/>
            <w:r w:rsidRPr="00983CED">
              <w:rPr>
                <w:rFonts w:cs="Times New Roman"/>
                <w:b/>
                <w:sz w:val="24"/>
              </w:rPr>
              <w:t>Sellmonitor</w:t>
            </w:r>
            <w:proofErr w:type="spellEnd"/>
          </w:p>
        </w:tc>
        <w:tc>
          <w:tcPr>
            <w:tcW w:w="952" w:type="pct"/>
            <w:tcBorders>
              <w:bottom w:val="single" w:sz="4" w:space="0" w:color="000000"/>
            </w:tcBorders>
            <w:shd w:val="clear" w:color="auto" w:fill="auto"/>
            <w:vAlign w:val="center"/>
          </w:tcPr>
          <w:p w14:paraId="738C1C4A" w14:textId="77777777" w:rsidR="00823EBB" w:rsidRPr="00983CED" w:rsidRDefault="000E2435" w:rsidP="00983CED">
            <w:pPr>
              <w:pStyle w:val="Compact"/>
              <w:spacing w:before="0" w:after="0" w:line="240" w:lineRule="auto"/>
              <w:ind w:firstLine="0"/>
              <w:jc w:val="center"/>
              <w:rPr>
                <w:rFonts w:cs="Times New Roman"/>
                <w:b/>
                <w:sz w:val="24"/>
              </w:rPr>
            </w:pPr>
            <w:proofErr w:type="spellStart"/>
            <w:r w:rsidRPr="00983CED">
              <w:rPr>
                <w:rFonts w:cs="Times New Roman"/>
                <w:b/>
                <w:sz w:val="24"/>
              </w:rPr>
              <w:t>Moneyplace</w:t>
            </w:r>
            <w:proofErr w:type="spellEnd"/>
          </w:p>
        </w:tc>
        <w:tc>
          <w:tcPr>
            <w:tcW w:w="881" w:type="pct"/>
            <w:tcBorders>
              <w:bottom w:val="single" w:sz="4" w:space="0" w:color="000000"/>
            </w:tcBorders>
            <w:shd w:val="clear" w:color="auto" w:fill="auto"/>
            <w:vAlign w:val="center"/>
          </w:tcPr>
          <w:p w14:paraId="6126416F" w14:textId="77777777" w:rsidR="00823EBB" w:rsidRPr="00983CED" w:rsidRDefault="000E2435" w:rsidP="00983CED">
            <w:pPr>
              <w:pStyle w:val="Compact"/>
              <w:spacing w:before="0" w:after="0" w:line="240" w:lineRule="auto"/>
              <w:ind w:firstLine="0"/>
              <w:jc w:val="center"/>
              <w:rPr>
                <w:rFonts w:cs="Times New Roman"/>
                <w:b/>
                <w:sz w:val="24"/>
              </w:rPr>
            </w:pPr>
            <w:proofErr w:type="spellStart"/>
            <w:r w:rsidRPr="00983CED">
              <w:rPr>
                <w:rFonts w:cs="Times New Roman"/>
                <w:b/>
                <w:sz w:val="24"/>
              </w:rPr>
              <w:t>Mpstats</w:t>
            </w:r>
            <w:proofErr w:type="spellEnd"/>
          </w:p>
        </w:tc>
      </w:tr>
      <w:tr w:rsidR="00823EBB" w:rsidRPr="00934E3B" w14:paraId="7F6F72A1" w14:textId="77777777" w:rsidTr="00983CED">
        <w:trPr>
          <w:jc w:val="center"/>
        </w:trPr>
        <w:tc>
          <w:tcPr>
            <w:tcW w:w="766" w:type="pct"/>
            <w:tcBorders>
              <w:bottom w:val="single" w:sz="4" w:space="0" w:color="000000"/>
            </w:tcBorders>
            <w:shd w:val="clear" w:color="auto" w:fill="auto"/>
            <w:vAlign w:val="center"/>
          </w:tcPr>
          <w:p w14:paraId="5DC63D6C"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Фокус</w:t>
            </w:r>
            <w:proofErr w:type="spellEnd"/>
          </w:p>
        </w:tc>
        <w:tc>
          <w:tcPr>
            <w:tcW w:w="751" w:type="pct"/>
            <w:tcBorders>
              <w:bottom w:val="single" w:sz="4" w:space="0" w:color="000000"/>
            </w:tcBorders>
            <w:shd w:val="clear" w:color="auto" w:fill="auto"/>
            <w:vAlign w:val="center"/>
          </w:tcPr>
          <w:p w14:paraId="192F4076"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 xml:space="preserve">AI + </w:t>
            </w:r>
            <w:proofErr w:type="spellStart"/>
            <w:r w:rsidRPr="00983CED">
              <w:rPr>
                <w:rFonts w:cs="Times New Roman"/>
                <w:sz w:val="24"/>
              </w:rPr>
              <w:t>юнит-экономика</w:t>
            </w:r>
            <w:proofErr w:type="spellEnd"/>
          </w:p>
        </w:tc>
        <w:tc>
          <w:tcPr>
            <w:tcW w:w="886" w:type="pct"/>
            <w:tcBorders>
              <w:bottom w:val="single" w:sz="4" w:space="0" w:color="000000"/>
            </w:tcBorders>
            <w:shd w:val="clear" w:color="auto" w:fill="auto"/>
            <w:vAlign w:val="center"/>
          </w:tcPr>
          <w:p w14:paraId="44C8BBBE"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Финансовый</w:t>
            </w:r>
            <w:proofErr w:type="spellEnd"/>
            <w:r w:rsidRPr="00983CED">
              <w:rPr>
                <w:rFonts w:cs="Times New Roman"/>
                <w:sz w:val="24"/>
              </w:rPr>
              <w:t xml:space="preserve"> </w:t>
            </w:r>
            <w:proofErr w:type="spellStart"/>
            <w:r w:rsidRPr="00983CED">
              <w:rPr>
                <w:rFonts w:cs="Times New Roman"/>
                <w:sz w:val="24"/>
              </w:rPr>
              <w:t>учёт</w:t>
            </w:r>
            <w:proofErr w:type="spellEnd"/>
          </w:p>
        </w:tc>
        <w:tc>
          <w:tcPr>
            <w:tcW w:w="764" w:type="pct"/>
            <w:tcBorders>
              <w:bottom w:val="single" w:sz="4" w:space="0" w:color="000000"/>
            </w:tcBorders>
            <w:shd w:val="clear" w:color="auto" w:fill="auto"/>
            <w:vAlign w:val="center"/>
          </w:tcPr>
          <w:p w14:paraId="63D74FCC"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Внешняя</w:t>
            </w:r>
            <w:proofErr w:type="spellEnd"/>
            <w:r w:rsidRPr="00983CED">
              <w:rPr>
                <w:rFonts w:cs="Times New Roman"/>
                <w:sz w:val="24"/>
              </w:rPr>
              <w:t xml:space="preserve"> + </w:t>
            </w:r>
            <w:proofErr w:type="spellStart"/>
            <w:r w:rsidRPr="00983CED">
              <w:rPr>
                <w:rFonts w:cs="Times New Roman"/>
                <w:sz w:val="24"/>
              </w:rPr>
              <w:t>внутренняя</w:t>
            </w:r>
            <w:proofErr w:type="spellEnd"/>
          </w:p>
        </w:tc>
        <w:tc>
          <w:tcPr>
            <w:tcW w:w="952" w:type="pct"/>
            <w:tcBorders>
              <w:bottom w:val="single" w:sz="4" w:space="0" w:color="000000"/>
            </w:tcBorders>
            <w:shd w:val="clear" w:color="auto" w:fill="auto"/>
            <w:vAlign w:val="center"/>
          </w:tcPr>
          <w:p w14:paraId="561D34E7"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Универсальная</w:t>
            </w:r>
            <w:proofErr w:type="spellEnd"/>
          </w:p>
        </w:tc>
        <w:tc>
          <w:tcPr>
            <w:tcW w:w="881" w:type="pct"/>
            <w:tcBorders>
              <w:bottom w:val="single" w:sz="4" w:space="0" w:color="000000"/>
            </w:tcBorders>
            <w:shd w:val="clear" w:color="auto" w:fill="auto"/>
            <w:vAlign w:val="center"/>
          </w:tcPr>
          <w:p w14:paraId="39835C0F"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Универсальная</w:t>
            </w:r>
            <w:proofErr w:type="spellEnd"/>
          </w:p>
        </w:tc>
      </w:tr>
      <w:tr w:rsidR="00823EBB" w:rsidRPr="00934E3B" w14:paraId="03FFDAE7" w14:textId="77777777" w:rsidTr="00983CED">
        <w:trPr>
          <w:jc w:val="center"/>
        </w:trPr>
        <w:tc>
          <w:tcPr>
            <w:tcW w:w="766" w:type="pct"/>
            <w:tcBorders>
              <w:bottom w:val="single" w:sz="4" w:space="0" w:color="000000"/>
            </w:tcBorders>
            <w:shd w:val="clear" w:color="auto" w:fill="auto"/>
            <w:vAlign w:val="center"/>
          </w:tcPr>
          <w:p w14:paraId="718D79C1"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Платформы</w:t>
            </w:r>
            <w:proofErr w:type="spellEnd"/>
          </w:p>
        </w:tc>
        <w:tc>
          <w:tcPr>
            <w:tcW w:w="751" w:type="pct"/>
            <w:tcBorders>
              <w:bottom w:val="single" w:sz="4" w:space="0" w:color="000000"/>
            </w:tcBorders>
            <w:shd w:val="clear" w:color="auto" w:fill="auto"/>
            <w:vAlign w:val="center"/>
          </w:tcPr>
          <w:p w14:paraId="5B84D746"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WB, Ozon, ЯМ</w:t>
            </w:r>
          </w:p>
        </w:tc>
        <w:tc>
          <w:tcPr>
            <w:tcW w:w="886" w:type="pct"/>
            <w:tcBorders>
              <w:bottom w:val="single" w:sz="4" w:space="0" w:color="000000"/>
            </w:tcBorders>
            <w:shd w:val="clear" w:color="auto" w:fill="auto"/>
            <w:vAlign w:val="center"/>
          </w:tcPr>
          <w:p w14:paraId="12438381"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WB, Ozon</w:t>
            </w:r>
          </w:p>
        </w:tc>
        <w:tc>
          <w:tcPr>
            <w:tcW w:w="764" w:type="pct"/>
            <w:tcBorders>
              <w:bottom w:val="single" w:sz="4" w:space="0" w:color="000000"/>
            </w:tcBorders>
            <w:shd w:val="clear" w:color="auto" w:fill="auto"/>
            <w:vAlign w:val="center"/>
          </w:tcPr>
          <w:p w14:paraId="4318B4FE"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WB, Ozon, ЯМ</w:t>
            </w:r>
          </w:p>
        </w:tc>
        <w:tc>
          <w:tcPr>
            <w:tcW w:w="952" w:type="pct"/>
            <w:tcBorders>
              <w:bottom w:val="single" w:sz="4" w:space="0" w:color="000000"/>
            </w:tcBorders>
            <w:shd w:val="clear" w:color="auto" w:fill="auto"/>
            <w:vAlign w:val="center"/>
          </w:tcPr>
          <w:p w14:paraId="25E458E7"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 xml:space="preserve">7 </w:t>
            </w:r>
            <w:proofErr w:type="spellStart"/>
            <w:r w:rsidRPr="00983CED">
              <w:rPr>
                <w:rFonts w:cs="Times New Roman"/>
                <w:sz w:val="24"/>
              </w:rPr>
              <w:t>площадок</w:t>
            </w:r>
            <w:proofErr w:type="spellEnd"/>
            <w:r w:rsidRPr="00983CED">
              <w:rPr>
                <w:rFonts w:cs="Times New Roman"/>
                <w:sz w:val="24"/>
              </w:rPr>
              <w:t xml:space="preserve"> [22]</w:t>
            </w:r>
          </w:p>
        </w:tc>
        <w:tc>
          <w:tcPr>
            <w:tcW w:w="881" w:type="pct"/>
            <w:tcBorders>
              <w:bottom w:val="single" w:sz="4" w:space="0" w:color="000000"/>
            </w:tcBorders>
            <w:shd w:val="clear" w:color="auto" w:fill="auto"/>
            <w:vAlign w:val="center"/>
          </w:tcPr>
          <w:p w14:paraId="44336D96"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WB, Ozon, ЯМ [11]</w:t>
            </w:r>
          </w:p>
        </w:tc>
      </w:tr>
      <w:tr w:rsidR="00823EBB" w:rsidRPr="00934E3B" w14:paraId="4E9BB54B" w14:textId="77777777" w:rsidTr="00983CED">
        <w:trPr>
          <w:jc w:val="center"/>
        </w:trPr>
        <w:tc>
          <w:tcPr>
            <w:tcW w:w="766" w:type="pct"/>
            <w:tcBorders>
              <w:bottom w:val="single" w:sz="4" w:space="0" w:color="000000"/>
            </w:tcBorders>
            <w:shd w:val="clear" w:color="auto" w:fill="auto"/>
            <w:vAlign w:val="center"/>
          </w:tcPr>
          <w:p w14:paraId="097D875E"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Unit-экономика</w:t>
            </w:r>
          </w:p>
        </w:tc>
        <w:tc>
          <w:tcPr>
            <w:tcW w:w="751" w:type="pct"/>
            <w:tcBorders>
              <w:bottom w:val="single" w:sz="4" w:space="0" w:color="000000"/>
            </w:tcBorders>
            <w:shd w:val="clear" w:color="auto" w:fill="auto"/>
            <w:vAlign w:val="center"/>
          </w:tcPr>
          <w:p w14:paraId="2FBEE483"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Да</w:t>
            </w:r>
            <w:proofErr w:type="spellEnd"/>
          </w:p>
        </w:tc>
        <w:tc>
          <w:tcPr>
            <w:tcW w:w="886" w:type="pct"/>
            <w:tcBorders>
              <w:bottom w:val="single" w:sz="4" w:space="0" w:color="000000"/>
            </w:tcBorders>
            <w:shd w:val="clear" w:color="auto" w:fill="auto"/>
            <w:vAlign w:val="center"/>
          </w:tcPr>
          <w:p w14:paraId="49513461"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Да</w:t>
            </w:r>
            <w:proofErr w:type="spellEnd"/>
          </w:p>
        </w:tc>
        <w:tc>
          <w:tcPr>
            <w:tcW w:w="764" w:type="pct"/>
            <w:tcBorders>
              <w:bottom w:val="single" w:sz="4" w:space="0" w:color="000000"/>
            </w:tcBorders>
            <w:shd w:val="clear" w:color="auto" w:fill="auto"/>
            <w:vAlign w:val="center"/>
          </w:tcPr>
          <w:p w14:paraId="4B534F52"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Частично</w:t>
            </w:r>
            <w:proofErr w:type="spellEnd"/>
          </w:p>
        </w:tc>
        <w:tc>
          <w:tcPr>
            <w:tcW w:w="952" w:type="pct"/>
            <w:tcBorders>
              <w:bottom w:val="single" w:sz="4" w:space="0" w:color="000000"/>
            </w:tcBorders>
            <w:shd w:val="clear" w:color="auto" w:fill="auto"/>
            <w:vAlign w:val="center"/>
          </w:tcPr>
          <w:p w14:paraId="5616CDB6"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Нет</w:t>
            </w:r>
            <w:proofErr w:type="spellEnd"/>
          </w:p>
        </w:tc>
        <w:tc>
          <w:tcPr>
            <w:tcW w:w="881" w:type="pct"/>
            <w:tcBorders>
              <w:bottom w:val="single" w:sz="4" w:space="0" w:color="000000"/>
            </w:tcBorders>
            <w:shd w:val="clear" w:color="auto" w:fill="auto"/>
            <w:vAlign w:val="center"/>
          </w:tcPr>
          <w:p w14:paraId="43DE9F8D"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Частично</w:t>
            </w:r>
            <w:proofErr w:type="spellEnd"/>
          </w:p>
        </w:tc>
      </w:tr>
      <w:tr w:rsidR="00823EBB" w:rsidRPr="00934E3B" w14:paraId="02C08080" w14:textId="77777777" w:rsidTr="00983CED">
        <w:trPr>
          <w:jc w:val="center"/>
        </w:trPr>
        <w:tc>
          <w:tcPr>
            <w:tcW w:w="766" w:type="pct"/>
            <w:tcBorders>
              <w:bottom w:val="single" w:sz="4" w:space="0" w:color="000000"/>
            </w:tcBorders>
            <w:shd w:val="clear" w:color="auto" w:fill="auto"/>
            <w:vAlign w:val="center"/>
          </w:tcPr>
          <w:p w14:paraId="4686EC9E"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P&amp;L / EBITDA</w:t>
            </w:r>
          </w:p>
        </w:tc>
        <w:tc>
          <w:tcPr>
            <w:tcW w:w="751" w:type="pct"/>
            <w:tcBorders>
              <w:bottom w:val="single" w:sz="4" w:space="0" w:color="000000"/>
            </w:tcBorders>
            <w:shd w:val="clear" w:color="auto" w:fill="auto"/>
            <w:vAlign w:val="center"/>
          </w:tcPr>
          <w:p w14:paraId="4130323B"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P&amp;L</w:t>
            </w:r>
          </w:p>
        </w:tc>
        <w:tc>
          <w:tcPr>
            <w:tcW w:w="886" w:type="pct"/>
            <w:tcBorders>
              <w:bottom w:val="single" w:sz="4" w:space="0" w:color="000000"/>
            </w:tcBorders>
            <w:shd w:val="clear" w:color="auto" w:fill="auto"/>
            <w:vAlign w:val="center"/>
          </w:tcPr>
          <w:p w14:paraId="7103CA30"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P&amp;L, CF, EBITDA</w:t>
            </w:r>
          </w:p>
        </w:tc>
        <w:tc>
          <w:tcPr>
            <w:tcW w:w="764" w:type="pct"/>
            <w:tcBorders>
              <w:bottom w:val="single" w:sz="4" w:space="0" w:color="000000"/>
            </w:tcBorders>
            <w:shd w:val="clear" w:color="auto" w:fill="auto"/>
            <w:vAlign w:val="center"/>
          </w:tcPr>
          <w:p w14:paraId="39707B97"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Нет</w:t>
            </w:r>
            <w:proofErr w:type="spellEnd"/>
          </w:p>
        </w:tc>
        <w:tc>
          <w:tcPr>
            <w:tcW w:w="952" w:type="pct"/>
            <w:tcBorders>
              <w:bottom w:val="single" w:sz="4" w:space="0" w:color="000000"/>
            </w:tcBorders>
            <w:shd w:val="clear" w:color="auto" w:fill="auto"/>
            <w:vAlign w:val="center"/>
          </w:tcPr>
          <w:p w14:paraId="2B4215EA"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Нет</w:t>
            </w:r>
            <w:proofErr w:type="spellEnd"/>
          </w:p>
        </w:tc>
        <w:tc>
          <w:tcPr>
            <w:tcW w:w="881" w:type="pct"/>
            <w:tcBorders>
              <w:bottom w:val="single" w:sz="4" w:space="0" w:color="000000"/>
            </w:tcBorders>
            <w:shd w:val="clear" w:color="auto" w:fill="auto"/>
            <w:vAlign w:val="center"/>
          </w:tcPr>
          <w:p w14:paraId="214F857B"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Нет</w:t>
            </w:r>
            <w:proofErr w:type="spellEnd"/>
          </w:p>
        </w:tc>
      </w:tr>
      <w:tr w:rsidR="00823EBB" w:rsidRPr="00934E3B" w14:paraId="43D81992" w14:textId="77777777" w:rsidTr="00983CED">
        <w:trPr>
          <w:jc w:val="center"/>
        </w:trPr>
        <w:tc>
          <w:tcPr>
            <w:tcW w:w="766" w:type="pct"/>
            <w:tcBorders>
              <w:bottom w:val="single" w:sz="4" w:space="0" w:color="000000"/>
            </w:tcBorders>
            <w:shd w:val="clear" w:color="auto" w:fill="auto"/>
            <w:vAlign w:val="center"/>
          </w:tcPr>
          <w:p w14:paraId="2E0E668C"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ABC-</w:t>
            </w:r>
            <w:proofErr w:type="spellStart"/>
            <w:r w:rsidRPr="00983CED">
              <w:rPr>
                <w:rFonts w:cs="Times New Roman"/>
                <w:sz w:val="24"/>
              </w:rPr>
              <w:t>анализ</w:t>
            </w:r>
            <w:proofErr w:type="spellEnd"/>
          </w:p>
        </w:tc>
        <w:tc>
          <w:tcPr>
            <w:tcW w:w="751" w:type="pct"/>
            <w:tcBorders>
              <w:bottom w:val="single" w:sz="4" w:space="0" w:color="000000"/>
            </w:tcBorders>
            <w:shd w:val="clear" w:color="auto" w:fill="auto"/>
            <w:vAlign w:val="center"/>
          </w:tcPr>
          <w:p w14:paraId="7980DD9A"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Да</w:t>
            </w:r>
            <w:proofErr w:type="spellEnd"/>
          </w:p>
        </w:tc>
        <w:tc>
          <w:tcPr>
            <w:tcW w:w="886" w:type="pct"/>
            <w:tcBorders>
              <w:bottom w:val="single" w:sz="4" w:space="0" w:color="000000"/>
            </w:tcBorders>
            <w:shd w:val="clear" w:color="auto" w:fill="auto"/>
            <w:vAlign w:val="center"/>
          </w:tcPr>
          <w:p w14:paraId="5FC25E7F"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Да</w:t>
            </w:r>
            <w:proofErr w:type="spellEnd"/>
          </w:p>
        </w:tc>
        <w:tc>
          <w:tcPr>
            <w:tcW w:w="764" w:type="pct"/>
            <w:tcBorders>
              <w:bottom w:val="single" w:sz="4" w:space="0" w:color="000000"/>
            </w:tcBorders>
            <w:shd w:val="clear" w:color="auto" w:fill="auto"/>
            <w:vAlign w:val="center"/>
          </w:tcPr>
          <w:p w14:paraId="3EB00A39"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Нет</w:t>
            </w:r>
            <w:proofErr w:type="spellEnd"/>
          </w:p>
        </w:tc>
        <w:tc>
          <w:tcPr>
            <w:tcW w:w="952" w:type="pct"/>
            <w:tcBorders>
              <w:bottom w:val="single" w:sz="4" w:space="0" w:color="000000"/>
            </w:tcBorders>
            <w:shd w:val="clear" w:color="auto" w:fill="auto"/>
            <w:vAlign w:val="center"/>
          </w:tcPr>
          <w:p w14:paraId="02850F9E"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Нет</w:t>
            </w:r>
            <w:proofErr w:type="spellEnd"/>
          </w:p>
        </w:tc>
        <w:tc>
          <w:tcPr>
            <w:tcW w:w="881" w:type="pct"/>
            <w:tcBorders>
              <w:bottom w:val="single" w:sz="4" w:space="0" w:color="000000"/>
            </w:tcBorders>
            <w:shd w:val="clear" w:color="auto" w:fill="auto"/>
            <w:vAlign w:val="center"/>
          </w:tcPr>
          <w:p w14:paraId="45B4CAE2"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Нет</w:t>
            </w:r>
            <w:proofErr w:type="spellEnd"/>
          </w:p>
        </w:tc>
      </w:tr>
      <w:tr w:rsidR="00823EBB" w:rsidRPr="00934E3B" w14:paraId="4EBFBBFA" w14:textId="77777777" w:rsidTr="00983CED">
        <w:trPr>
          <w:jc w:val="center"/>
        </w:trPr>
        <w:tc>
          <w:tcPr>
            <w:tcW w:w="766" w:type="pct"/>
            <w:tcBorders>
              <w:bottom w:val="single" w:sz="4" w:space="0" w:color="000000"/>
            </w:tcBorders>
            <w:shd w:val="clear" w:color="auto" w:fill="auto"/>
            <w:vAlign w:val="center"/>
          </w:tcPr>
          <w:p w14:paraId="5459BBDF"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AI-</w:t>
            </w:r>
            <w:proofErr w:type="spellStart"/>
            <w:r w:rsidRPr="00983CED">
              <w:rPr>
                <w:rFonts w:cs="Times New Roman"/>
                <w:sz w:val="24"/>
              </w:rPr>
              <w:t>функции</w:t>
            </w:r>
            <w:proofErr w:type="spellEnd"/>
          </w:p>
        </w:tc>
        <w:tc>
          <w:tcPr>
            <w:tcW w:w="751" w:type="pct"/>
            <w:tcBorders>
              <w:bottom w:val="single" w:sz="4" w:space="0" w:color="000000"/>
            </w:tcBorders>
            <w:shd w:val="clear" w:color="auto" w:fill="auto"/>
            <w:vAlign w:val="center"/>
          </w:tcPr>
          <w:p w14:paraId="11893EF1"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ИИ-</w:t>
            </w:r>
            <w:proofErr w:type="spellStart"/>
            <w:r w:rsidRPr="00983CED">
              <w:rPr>
                <w:rFonts w:cs="Times New Roman"/>
                <w:sz w:val="24"/>
              </w:rPr>
              <w:t>агенты</w:t>
            </w:r>
            <w:proofErr w:type="spellEnd"/>
          </w:p>
        </w:tc>
        <w:tc>
          <w:tcPr>
            <w:tcW w:w="886" w:type="pct"/>
            <w:tcBorders>
              <w:bottom w:val="single" w:sz="4" w:space="0" w:color="000000"/>
            </w:tcBorders>
            <w:shd w:val="clear" w:color="auto" w:fill="auto"/>
            <w:vAlign w:val="center"/>
          </w:tcPr>
          <w:p w14:paraId="594070BA"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Нет</w:t>
            </w:r>
            <w:proofErr w:type="spellEnd"/>
          </w:p>
        </w:tc>
        <w:tc>
          <w:tcPr>
            <w:tcW w:w="764" w:type="pct"/>
            <w:tcBorders>
              <w:bottom w:val="single" w:sz="4" w:space="0" w:color="000000"/>
            </w:tcBorders>
            <w:shd w:val="clear" w:color="auto" w:fill="auto"/>
            <w:vAlign w:val="center"/>
          </w:tcPr>
          <w:p w14:paraId="18316CDC"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Генерация</w:t>
            </w:r>
            <w:proofErr w:type="spellEnd"/>
            <w:r w:rsidRPr="00983CED">
              <w:rPr>
                <w:rFonts w:cs="Times New Roman"/>
                <w:sz w:val="24"/>
              </w:rPr>
              <w:t xml:space="preserve"> </w:t>
            </w:r>
            <w:proofErr w:type="spellStart"/>
            <w:r w:rsidRPr="00983CED">
              <w:rPr>
                <w:rFonts w:cs="Times New Roman"/>
                <w:sz w:val="24"/>
              </w:rPr>
              <w:t>описаний</w:t>
            </w:r>
            <w:proofErr w:type="spellEnd"/>
          </w:p>
        </w:tc>
        <w:tc>
          <w:tcPr>
            <w:tcW w:w="952" w:type="pct"/>
            <w:tcBorders>
              <w:bottom w:val="single" w:sz="4" w:space="0" w:color="000000"/>
            </w:tcBorders>
            <w:shd w:val="clear" w:color="auto" w:fill="auto"/>
            <w:vAlign w:val="center"/>
          </w:tcPr>
          <w:p w14:paraId="3B29ECDE"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Нет</w:t>
            </w:r>
            <w:proofErr w:type="spellEnd"/>
          </w:p>
        </w:tc>
        <w:tc>
          <w:tcPr>
            <w:tcW w:w="881" w:type="pct"/>
            <w:tcBorders>
              <w:bottom w:val="single" w:sz="4" w:space="0" w:color="000000"/>
            </w:tcBorders>
            <w:shd w:val="clear" w:color="auto" w:fill="auto"/>
            <w:vAlign w:val="center"/>
          </w:tcPr>
          <w:p w14:paraId="5270DC49"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Нет</w:t>
            </w:r>
            <w:proofErr w:type="spellEnd"/>
          </w:p>
        </w:tc>
      </w:tr>
      <w:tr w:rsidR="00823EBB" w:rsidRPr="00934E3B" w14:paraId="6088302F" w14:textId="77777777" w:rsidTr="00983CED">
        <w:trPr>
          <w:jc w:val="center"/>
        </w:trPr>
        <w:tc>
          <w:tcPr>
            <w:tcW w:w="766" w:type="pct"/>
            <w:tcBorders>
              <w:bottom w:val="single" w:sz="4" w:space="0" w:color="000000"/>
            </w:tcBorders>
            <w:shd w:val="clear" w:color="auto" w:fill="auto"/>
            <w:vAlign w:val="center"/>
          </w:tcPr>
          <w:p w14:paraId="2C9B4F65"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Мин</w:t>
            </w:r>
            <w:proofErr w:type="spellEnd"/>
            <w:r w:rsidRPr="00983CED">
              <w:rPr>
                <w:rFonts w:cs="Times New Roman"/>
                <w:sz w:val="24"/>
              </w:rPr>
              <w:t xml:space="preserve">. </w:t>
            </w:r>
            <w:proofErr w:type="spellStart"/>
            <w:r w:rsidRPr="00983CED">
              <w:rPr>
                <w:rFonts w:cs="Times New Roman"/>
                <w:sz w:val="24"/>
              </w:rPr>
              <w:t>тариф</w:t>
            </w:r>
            <w:proofErr w:type="spellEnd"/>
            <w:r w:rsidRPr="00983CED">
              <w:rPr>
                <w:rFonts w:cs="Times New Roman"/>
                <w:sz w:val="24"/>
              </w:rPr>
              <w:t xml:space="preserve">, </w:t>
            </w:r>
            <w:proofErr w:type="spellStart"/>
            <w:r w:rsidRPr="00983CED">
              <w:rPr>
                <w:rFonts w:cs="Times New Roman"/>
                <w:sz w:val="24"/>
              </w:rPr>
              <w:t>руб</w:t>
            </w:r>
            <w:proofErr w:type="spellEnd"/>
            <w:r w:rsidRPr="00983CED">
              <w:rPr>
                <w:rFonts w:cs="Times New Roman"/>
                <w:sz w:val="24"/>
              </w:rPr>
              <w:t>./</w:t>
            </w:r>
            <w:proofErr w:type="spellStart"/>
            <w:r w:rsidRPr="00983CED">
              <w:rPr>
                <w:rFonts w:cs="Times New Roman"/>
                <w:sz w:val="24"/>
              </w:rPr>
              <w:t>мес</w:t>
            </w:r>
            <w:proofErr w:type="spellEnd"/>
            <w:r w:rsidRPr="00983CED">
              <w:rPr>
                <w:rFonts w:cs="Times New Roman"/>
                <w:sz w:val="24"/>
              </w:rPr>
              <w:t>.</w:t>
            </w:r>
          </w:p>
        </w:tc>
        <w:tc>
          <w:tcPr>
            <w:tcW w:w="751" w:type="pct"/>
            <w:tcBorders>
              <w:bottom w:val="single" w:sz="4" w:space="0" w:color="000000"/>
            </w:tcBorders>
            <w:shd w:val="clear" w:color="auto" w:fill="auto"/>
            <w:vAlign w:val="center"/>
          </w:tcPr>
          <w:p w14:paraId="5D41ACE8"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От</w:t>
            </w:r>
            <w:proofErr w:type="spellEnd"/>
            <w:r w:rsidRPr="00983CED">
              <w:rPr>
                <w:rFonts w:cs="Times New Roman"/>
                <w:sz w:val="24"/>
              </w:rPr>
              <w:t xml:space="preserve"> 30 000 [17]</w:t>
            </w:r>
          </w:p>
        </w:tc>
        <w:tc>
          <w:tcPr>
            <w:tcW w:w="886" w:type="pct"/>
            <w:tcBorders>
              <w:bottom w:val="single" w:sz="4" w:space="0" w:color="000000"/>
            </w:tcBorders>
            <w:shd w:val="clear" w:color="auto" w:fill="auto"/>
            <w:vAlign w:val="center"/>
          </w:tcPr>
          <w:p w14:paraId="3B932A9B"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12 000 [18]</w:t>
            </w:r>
          </w:p>
        </w:tc>
        <w:tc>
          <w:tcPr>
            <w:tcW w:w="764" w:type="pct"/>
            <w:tcBorders>
              <w:bottom w:val="single" w:sz="4" w:space="0" w:color="000000"/>
            </w:tcBorders>
            <w:shd w:val="clear" w:color="auto" w:fill="auto"/>
            <w:vAlign w:val="center"/>
          </w:tcPr>
          <w:p w14:paraId="17D64C7C"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4 890 [17]</w:t>
            </w:r>
          </w:p>
        </w:tc>
        <w:tc>
          <w:tcPr>
            <w:tcW w:w="952" w:type="pct"/>
            <w:tcBorders>
              <w:bottom w:val="single" w:sz="4" w:space="0" w:color="000000"/>
            </w:tcBorders>
            <w:shd w:val="clear" w:color="auto" w:fill="auto"/>
            <w:vAlign w:val="center"/>
          </w:tcPr>
          <w:p w14:paraId="1340F22A"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16 929 [22]</w:t>
            </w:r>
          </w:p>
        </w:tc>
        <w:tc>
          <w:tcPr>
            <w:tcW w:w="881" w:type="pct"/>
            <w:tcBorders>
              <w:bottom w:val="single" w:sz="4" w:space="0" w:color="000000"/>
            </w:tcBorders>
            <w:shd w:val="clear" w:color="auto" w:fill="auto"/>
            <w:vAlign w:val="center"/>
          </w:tcPr>
          <w:p w14:paraId="3D96E2D1"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6 990 [17]</w:t>
            </w:r>
          </w:p>
        </w:tc>
      </w:tr>
      <w:tr w:rsidR="00823EBB" w:rsidRPr="00934E3B" w14:paraId="2702D8A2" w14:textId="77777777" w:rsidTr="00983CED">
        <w:trPr>
          <w:jc w:val="center"/>
        </w:trPr>
        <w:tc>
          <w:tcPr>
            <w:tcW w:w="766" w:type="pct"/>
            <w:tcBorders>
              <w:bottom w:val="single" w:sz="4" w:space="0" w:color="000000"/>
            </w:tcBorders>
            <w:shd w:val="clear" w:color="auto" w:fill="auto"/>
            <w:vAlign w:val="center"/>
          </w:tcPr>
          <w:p w14:paraId="63AD671E"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Макс</w:t>
            </w:r>
            <w:proofErr w:type="spellEnd"/>
            <w:r w:rsidRPr="00983CED">
              <w:rPr>
                <w:rFonts w:cs="Times New Roman"/>
                <w:sz w:val="24"/>
              </w:rPr>
              <w:t xml:space="preserve">. </w:t>
            </w:r>
            <w:proofErr w:type="spellStart"/>
            <w:r w:rsidRPr="00983CED">
              <w:rPr>
                <w:rFonts w:cs="Times New Roman"/>
                <w:sz w:val="24"/>
              </w:rPr>
              <w:t>тариф</w:t>
            </w:r>
            <w:proofErr w:type="spellEnd"/>
            <w:r w:rsidRPr="00983CED">
              <w:rPr>
                <w:rFonts w:cs="Times New Roman"/>
                <w:sz w:val="24"/>
              </w:rPr>
              <w:t xml:space="preserve">, </w:t>
            </w:r>
            <w:proofErr w:type="spellStart"/>
            <w:r w:rsidRPr="00983CED">
              <w:rPr>
                <w:rFonts w:cs="Times New Roman"/>
                <w:sz w:val="24"/>
              </w:rPr>
              <w:t>руб</w:t>
            </w:r>
            <w:proofErr w:type="spellEnd"/>
            <w:r w:rsidRPr="00983CED">
              <w:rPr>
                <w:rFonts w:cs="Times New Roman"/>
                <w:sz w:val="24"/>
              </w:rPr>
              <w:t>./</w:t>
            </w:r>
            <w:proofErr w:type="spellStart"/>
            <w:r w:rsidRPr="00983CED">
              <w:rPr>
                <w:rFonts w:cs="Times New Roman"/>
                <w:sz w:val="24"/>
              </w:rPr>
              <w:t>мес</w:t>
            </w:r>
            <w:proofErr w:type="spellEnd"/>
            <w:r w:rsidRPr="00983CED">
              <w:rPr>
                <w:rFonts w:cs="Times New Roman"/>
                <w:sz w:val="24"/>
              </w:rPr>
              <w:t>.</w:t>
            </w:r>
          </w:p>
        </w:tc>
        <w:tc>
          <w:tcPr>
            <w:tcW w:w="751" w:type="pct"/>
            <w:tcBorders>
              <w:bottom w:val="single" w:sz="4" w:space="0" w:color="000000"/>
            </w:tcBorders>
            <w:shd w:val="clear" w:color="auto" w:fill="auto"/>
            <w:vAlign w:val="center"/>
          </w:tcPr>
          <w:p w14:paraId="0E59E742"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100 000+</w:t>
            </w:r>
          </w:p>
        </w:tc>
        <w:tc>
          <w:tcPr>
            <w:tcW w:w="886" w:type="pct"/>
            <w:tcBorders>
              <w:bottom w:val="single" w:sz="4" w:space="0" w:color="000000"/>
            </w:tcBorders>
            <w:shd w:val="clear" w:color="auto" w:fill="auto"/>
            <w:vAlign w:val="center"/>
          </w:tcPr>
          <w:p w14:paraId="2A097E08"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20 000 [18]</w:t>
            </w:r>
          </w:p>
        </w:tc>
        <w:tc>
          <w:tcPr>
            <w:tcW w:w="764" w:type="pct"/>
            <w:tcBorders>
              <w:bottom w:val="single" w:sz="4" w:space="0" w:color="000000"/>
            </w:tcBorders>
            <w:shd w:val="clear" w:color="auto" w:fill="auto"/>
            <w:vAlign w:val="center"/>
          </w:tcPr>
          <w:p w14:paraId="4934D571"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11 990 [17]</w:t>
            </w:r>
          </w:p>
        </w:tc>
        <w:tc>
          <w:tcPr>
            <w:tcW w:w="952" w:type="pct"/>
            <w:tcBorders>
              <w:bottom w:val="single" w:sz="4" w:space="0" w:color="000000"/>
            </w:tcBorders>
            <w:shd w:val="clear" w:color="auto" w:fill="auto"/>
            <w:vAlign w:val="center"/>
          </w:tcPr>
          <w:p w14:paraId="0AED3668"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108 779 [22]</w:t>
            </w:r>
          </w:p>
        </w:tc>
        <w:tc>
          <w:tcPr>
            <w:tcW w:w="881" w:type="pct"/>
            <w:tcBorders>
              <w:bottom w:val="single" w:sz="4" w:space="0" w:color="000000"/>
            </w:tcBorders>
            <w:shd w:val="clear" w:color="auto" w:fill="auto"/>
            <w:vAlign w:val="center"/>
          </w:tcPr>
          <w:p w14:paraId="494CEBE7"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217 560 [17]</w:t>
            </w:r>
          </w:p>
        </w:tc>
      </w:tr>
      <w:tr w:rsidR="00823EBB" w:rsidRPr="00934E3B" w14:paraId="34F98C66" w14:textId="77777777" w:rsidTr="00983CED">
        <w:trPr>
          <w:jc w:val="center"/>
        </w:trPr>
        <w:tc>
          <w:tcPr>
            <w:tcW w:w="766" w:type="pct"/>
            <w:tcBorders>
              <w:bottom w:val="single" w:sz="4" w:space="0" w:color="000000"/>
            </w:tcBorders>
            <w:shd w:val="clear" w:color="auto" w:fill="auto"/>
            <w:vAlign w:val="center"/>
          </w:tcPr>
          <w:p w14:paraId="333D7EEB"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Целевая</w:t>
            </w:r>
            <w:proofErr w:type="spellEnd"/>
            <w:r w:rsidRPr="00983CED">
              <w:rPr>
                <w:rFonts w:cs="Times New Roman"/>
                <w:sz w:val="24"/>
              </w:rPr>
              <w:t xml:space="preserve"> </w:t>
            </w:r>
            <w:proofErr w:type="spellStart"/>
            <w:r w:rsidRPr="00983CED">
              <w:rPr>
                <w:rFonts w:cs="Times New Roman"/>
                <w:sz w:val="24"/>
              </w:rPr>
              <w:t>аудитория</w:t>
            </w:r>
            <w:proofErr w:type="spellEnd"/>
          </w:p>
        </w:tc>
        <w:tc>
          <w:tcPr>
            <w:tcW w:w="751" w:type="pct"/>
            <w:tcBorders>
              <w:bottom w:val="single" w:sz="4" w:space="0" w:color="000000"/>
            </w:tcBorders>
            <w:shd w:val="clear" w:color="auto" w:fill="auto"/>
            <w:vAlign w:val="center"/>
          </w:tcPr>
          <w:p w14:paraId="593ABC76"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Средний</w:t>
            </w:r>
            <w:proofErr w:type="spellEnd"/>
            <w:r w:rsidRPr="00983CED">
              <w:rPr>
                <w:rFonts w:cs="Times New Roman"/>
                <w:sz w:val="24"/>
              </w:rPr>
              <w:t xml:space="preserve"> и </w:t>
            </w:r>
            <w:proofErr w:type="spellStart"/>
            <w:r w:rsidRPr="00983CED">
              <w:rPr>
                <w:rFonts w:cs="Times New Roman"/>
                <w:sz w:val="24"/>
              </w:rPr>
              <w:t>крупный</w:t>
            </w:r>
            <w:proofErr w:type="spellEnd"/>
            <w:r w:rsidRPr="00983CED">
              <w:rPr>
                <w:rFonts w:cs="Times New Roman"/>
                <w:sz w:val="24"/>
              </w:rPr>
              <w:t xml:space="preserve"> </w:t>
            </w:r>
            <w:proofErr w:type="spellStart"/>
            <w:r w:rsidRPr="00983CED">
              <w:rPr>
                <w:rFonts w:cs="Times New Roman"/>
                <w:sz w:val="24"/>
              </w:rPr>
              <w:t>бизнес</w:t>
            </w:r>
            <w:proofErr w:type="spellEnd"/>
          </w:p>
        </w:tc>
        <w:tc>
          <w:tcPr>
            <w:tcW w:w="886" w:type="pct"/>
            <w:tcBorders>
              <w:bottom w:val="single" w:sz="4" w:space="0" w:color="000000"/>
            </w:tcBorders>
            <w:shd w:val="clear" w:color="auto" w:fill="auto"/>
            <w:vAlign w:val="center"/>
          </w:tcPr>
          <w:p w14:paraId="3D5CD275"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Средний</w:t>
            </w:r>
            <w:proofErr w:type="spellEnd"/>
            <w:r w:rsidRPr="00983CED">
              <w:rPr>
                <w:rFonts w:cs="Times New Roman"/>
                <w:sz w:val="24"/>
              </w:rPr>
              <w:t xml:space="preserve"> </w:t>
            </w:r>
            <w:proofErr w:type="spellStart"/>
            <w:r w:rsidRPr="00983CED">
              <w:rPr>
                <w:rFonts w:cs="Times New Roman"/>
                <w:sz w:val="24"/>
              </w:rPr>
              <w:t>бизнес</w:t>
            </w:r>
            <w:proofErr w:type="spellEnd"/>
            <w:r w:rsidRPr="00983CED">
              <w:rPr>
                <w:rFonts w:cs="Times New Roman"/>
                <w:sz w:val="24"/>
              </w:rPr>
              <w:t xml:space="preserve"> (3–100 </w:t>
            </w:r>
            <w:proofErr w:type="spellStart"/>
            <w:r w:rsidRPr="00983CED">
              <w:rPr>
                <w:rFonts w:cs="Times New Roman"/>
                <w:sz w:val="24"/>
              </w:rPr>
              <w:t>млн</w:t>
            </w:r>
            <w:proofErr w:type="spellEnd"/>
            <w:r w:rsidRPr="00983CED">
              <w:rPr>
                <w:rFonts w:cs="Times New Roman"/>
                <w:sz w:val="24"/>
              </w:rPr>
              <w:t>/</w:t>
            </w:r>
            <w:proofErr w:type="spellStart"/>
            <w:r w:rsidRPr="00983CED">
              <w:rPr>
                <w:rFonts w:cs="Times New Roman"/>
                <w:sz w:val="24"/>
              </w:rPr>
              <w:t>мес</w:t>
            </w:r>
            <w:proofErr w:type="spellEnd"/>
            <w:r w:rsidRPr="00983CED">
              <w:rPr>
                <w:rFonts w:cs="Times New Roman"/>
                <w:sz w:val="24"/>
              </w:rPr>
              <w:t>.)</w:t>
            </w:r>
          </w:p>
        </w:tc>
        <w:tc>
          <w:tcPr>
            <w:tcW w:w="764" w:type="pct"/>
            <w:tcBorders>
              <w:bottom w:val="single" w:sz="4" w:space="0" w:color="000000"/>
            </w:tcBorders>
            <w:shd w:val="clear" w:color="auto" w:fill="auto"/>
            <w:vAlign w:val="center"/>
          </w:tcPr>
          <w:p w14:paraId="2D02B94F"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Все</w:t>
            </w:r>
            <w:proofErr w:type="spellEnd"/>
            <w:r w:rsidRPr="00983CED">
              <w:rPr>
                <w:rFonts w:cs="Times New Roman"/>
                <w:sz w:val="24"/>
              </w:rPr>
              <w:t xml:space="preserve"> </w:t>
            </w:r>
            <w:proofErr w:type="spellStart"/>
            <w:r w:rsidRPr="00983CED">
              <w:rPr>
                <w:rFonts w:cs="Times New Roman"/>
                <w:sz w:val="24"/>
              </w:rPr>
              <w:t>категории</w:t>
            </w:r>
            <w:proofErr w:type="spellEnd"/>
          </w:p>
        </w:tc>
        <w:tc>
          <w:tcPr>
            <w:tcW w:w="952" w:type="pct"/>
            <w:tcBorders>
              <w:bottom w:val="single" w:sz="4" w:space="0" w:color="000000"/>
            </w:tcBorders>
            <w:shd w:val="clear" w:color="auto" w:fill="auto"/>
            <w:vAlign w:val="center"/>
          </w:tcPr>
          <w:p w14:paraId="5C8BC744"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Опытные</w:t>
            </w:r>
            <w:proofErr w:type="spellEnd"/>
            <w:r w:rsidRPr="00983CED">
              <w:rPr>
                <w:rFonts w:cs="Times New Roman"/>
                <w:sz w:val="24"/>
              </w:rPr>
              <w:t xml:space="preserve"> </w:t>
            </w:r>
            <w:proofErr w:type="spellStart"/>
            <w:r w:rsidRPr="00983CED">
              <w:rPr>
                <w:rFonts w:cs="Times New Roman"/>
                <w:sz w:val="24"/>
              </w:rPr>
              <w:t>селлеры</w:t>
            </w:r>
            <w:proofErr w:type="spellEnd"/>
            <w:r w:rsidRPr="00983CED">
              <w:rPr>
                <w:rFonts w:cs="Times New Roman"/>
                <w:sz w:val="24"/>
              </w:rPr>
              <w:t xml:space="preserve">, </w:t>
            </w:r>
            <w:proofErr w:type="spellStart"/>
            <w:r w:rsidRPr="00983CED">
              <w:rPr>
                <w:rFonts w:cs="Times New Roman"/>
                <w:sz w:val="24"/>
              </w:rPr>
              <w:t>агентства</w:t>
            </w:r>
            <w:proofErr w:type="spellEnd"/>
          </w:p>
        </w:tc>
        <w:tc>
          <w:tcPr>
            <w:tcW w:w="881" w:type="pct"/>
            <w:tcBorders>
              <w:bottom w:val="single" w:sz="4" w:space="0" w:color="000000"/>
            </w:tcBorders>
            <w:shd w:val="clear" w:color="auto" w:fill="auto"/>
            <w:vAlign w:val="center"/>
          </w:tcPr>
          <w:p w14:paraId="7968650D"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Опытные</w:t>
            </w:r>
            <w:proofErr w:type="spellEnd"/>
            <w:r w:rsidRPr="00983CED">
              <w:rPr>
                <w:rFonts w:cs="Times New Roman"/>
                <w:sz w:val="24"/>
              </w:rPr>
              <w:t xml:space="preserve"> </w:t>
            </w:r>
            <w:proofErr w:type="spellStart"/>
            <w:r w:rsidRPr="00983CED">
              <w:rPr>
                <w:rFonts w:cs="Times New Roman"/>
                <w:sz w:val="24"/>
              </w:rPr>
              <w:t>селлеры</w:t>
            </w:r>
            <w:proofErr w:type="spellEnd"/>
          </w:p>
        </w:tc>
      </w:tr>
      <w:tr w:rsidR="00823EBB" w:rsidRPr="00934E3B" w14:paraId="14CDE172" w14:textId="77777777" w:rsidTr="00983CED">
        <w:trPr>
          <w:jc w:val="center"/>
        </w:trPr>
        <w:tc>
          <w:tcPr>
            <w:tcW w:w="766" w:type="pct"/>
            <w:shd w:val="clear" w:color="auto" w:fill="auto"/>
            <w:vAlign w:val="center"/>
          </w:tcPr>
          <w:p w14:paraId="648BF573"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Тестовый</w:t>
            </w:r>
            <w:proofErr w:type="spellEnd"/>
            <w:r w:rsidRPr="00983CED">
              <w:rPr>
                <w:rFonts w:cs="Times New Roman"/>
                <w:sz w:val="24"/>
              </w:rPr>
              <w:t xml:space="preserve"> </w:t>
            </w:r>
            <w:proofErr w:type="spellStart"/>
            <w:r w:rsidRPr="00983CED">
              <w:rPr>
                <w:rFonts w:cs="Times New Roman"/>
                <w:sz w:val="24"/>
              </w:rPr>
              <w:t>период</w:t>
            </w:r>
            <w:proofErr w:type="spellEnd"/>
          </w:p>
        </w:tc>
        <w:tc>
          <w:tcPr>
            <w:tcW w:w="751" w:type="pct"/>
            <w:shd w:val="clear" w:color="auto" w:fill="auto"/>
            <w:vAlign w:val="center"/>
          </w:tcPr>
          <w:p w14:paraId="68543928"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 xml:space="preserve">7 </w:t>
            </w:r>
            <w:proofErr w:type="spellStart"/>
            <w:r w:rsidRPr="00983CED">
              <w:rPr>
                <w:rFonts w:cs="Times New Roman"/>
                <w:sz w:val="24"/>
              </w:rPr>
              <w:t>дней</w:t>
            </w:r>
            <w:proofErr w:type="spellEnd"/>
            <w:r w:rsidRPr="00983CED">
              <w:rPr>
                <w:rFonts w:cs="Times New Roman"/>
                <w:sz w:val="24"/>
              </w:rPr>
              <w:t xml:space="preserve"> [17]</w:t>
            </w:r>
          </w:p>
        </w:tc>
        <w:tc>
          <w:tcPr>
            <w:tcW w:w="886" w:type="pct"/>
            <w:shd w:val="clear" w:color="auto" w:fill="auto"/>
            <w:vAlign w:val="center"/>
          </w:tcPr>
          <w:p w14:paraId="0221A175"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По</w:t>
            </w:r>
            <w:proofErr w:type="spellEnd"/>
            <w:r w:rsidRPr="00983CED">
              <w:rPr>
                <w:rFonts w:cs="Times New Roman"/>
                <w:sz w:val="24"/>
              </w:rPr>
              <w:t xml:space="preserve"> </w:t>
            </w:r>
            <w:proofErr w:type="spellStart"/>
            <w:r w:rsidRPr="00983CED">
              <w:rPr>
                <w:rFonts w:cs="Times New Roman"/>
                <w:sz w:val="24"/>
              </w:rPr>
              <w:t>запросу</w:t>
            </w:r>
            <w:proofErr w:type="spellEnd"/>
          </w:p>
        </w:tc>
        <w:tc>
          <w:tcPr>
            <w:tcW w:w="764" w:type="pct"/>
            <w:shd w:val="clear" w:color="auto" w:fill="auto"/>
            <w:vAlign w:val="center"/>
          </w:tcPr>
          <w:p w14:paraId="5F3BA486"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 xml:space="preserve">1 </w:t>
            </w:r>
            <w:proofErr w:type="spellStart"/>
            <w:r w:rsidRPr="00983CED">
              <w:rPr>
                <w:rFonts w:cs="Times New Roman"/>
                <w:sz w:val="24"/>
              </w:rPr>
              <w:t>день</w:t>
            </w:r>
            <w:proofErr w:type="spellEnd"/>
            <w:r w:rsidRPr="00983CED">
              <w:rPr>
                <w:rFonts w:cs="Times New Roman"/>
                <w:sz w:val="24"/>
              </w:rPr>
              <w:t xml:space="preserve"> [17]</w:t>
            </w:r>
          </w:p>
        </w:tc>
        <w:tc>
          <w:tcPr>
            <w:tcW w:w="952" w:type="pct"/>
            <w:shd w:val="clear" w:color="auto" w:fill="auto"/>
            <w:vAlign w:val="center"/>
          </w:tcPr>
          <w:p w14:paraId="0E238A2B"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 xml:space="preserve">7 </w:t>
            </w:r>
            <w:proofErr w:type="spellStart"/>
            <w:r w:rsidRPr="00983CED">
              <w:rPr>
                <w:rFonts w:cs="Times New Roman"/>
                <w:sz w:val="24"/>
              </w:rPr>
              <w:t>дней</w:t>
            </w:r>
            <w:proofErr w:type="spellEnd"/>
            <w:r w:rsidRPr="00983CED">
              <w:rPr>
                <w:rFonts w:cs="Times New Roman"/>
                <w:sz w:val="24"/>
              </w:rPr>
              <w:t xml:space="preserve"> [22]</w:t>
            </w:r>
          </w:p>
        </w:tc>
        <w:tc>
          <w:tcPr>
            <w:tcW w:w="881" w:type="pct"/>
            <w:shd w:val="clear" w:color="auto" w:fill="auto"/>
            <w:vAlign w:val="center"/>
          </w:tcPr>
          <w:p w14:paraId="047843CE"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 xml:space="preserve">24 </w:t>
            </w:r>
            <w:proofErr w:type="spellStart"/>
            <w:r w:rsidRPr="00983CED">
              <w:rPr>
                <w:rFonts w:cs="Times New Roman"/>
                <w:sz w:val="24"/>
              </w:rPr>
              <w:t>часа</w:t>
            </w:r>
            <w:proofErr w:type="spellEnd"/>
            <w:r w:rsidRPr="00983CED">
              <w:rPr>
                <w:rFonts w:cs="Times New Roman"/>
                <w:sz w:val="24"/>
              </w:rPr>
              <w:t xml:space="preserve"> [17]</w:t>
            </w:r>
          </w:p>
        </w:tc>
      </w:tr>
    </w:tbl>
    <w:p w14:paraId="394EA150" w14:textId="77777777" w:rsidR="00823EBB" w:rsidRDefault="000E2435">
      <w:pPr>
        <w:pStyle w:val="3"/>
      </w:pPr>
      <w:bookmarkStart w:id="48" w:name="_Toc231571252"/>
      <w:bookmarkStart w:id="49" w:name="выводы-по-обзору"/>
      <w:bookmarkEnd w:id="47"/>
      <w:r>
        <w:rPr>
          <w:rFonts w:ascii="Times New Roman" w:eastAsia="Times New Roman" w:hAnsi="Times New Roman"/>
          <w:color w:val="000000"/>
          <w:sz w:val="28"/>
        </w:rPr>
        <w:t xml:space="preserve">1.4.8 </w:t>
      </w:r>
      <w:proofErr w:type="spellStart"/>
      <w:r>
        <w:rPr>
          <w:rFonts w:ascii="Times New Roman" w:eastAsia="Times New Roman" w:hAnsi="Times New Roman"/>
          <w:color w:val="000000"/>
          <w:sz w:val="28"/>
        </w:rPr>
        <w:t>Выводы</w:t>
      </w:r>
      <w:proofErr w:type="spellEnd"/>
      <w:r>
        <w:rPr>
          <w:rFonts w:ascii="Times New Roman" w:eastAsia="Times New Roman" w:hAnsi="Times New Roman"/>
          <w:color w:val="000000"/>
          <w:sz w:val="28"/>
        </w:rPr>
        <w:t xml:space="preserve"> </w:t>
      </w:r>
      <w:proofErr w:type="spellStart"/>
      <w:r>
        <w:rPr>
          <w:rFonts w:ascii="Times New Roman" w:eastAsia="Times New Roman" w:hAnsi="Times New Roman"/>
          <w:color w:val="000000"/>
          <w:sz w:val="28"/>
        </w:rPr>
        <w:t>по</w:t>
      </w:r>
      <w:proofErr w:type="spellEnd"/>
      <w:r>
        <w:rPr>
          <w:rFonts w:ascii="Times New Roman" w:eastAsia="Times New Roman" w:hAnsi="Times New Roman"/>
          <w:color w:val="000000"/>
          <w:sz w:val="28"/>
        </w:rPr>
        <w:t xml:space="preserve"> </w:t>
      </w:r>
      <w:proofErr w:type="spellStart"/>
      <w:r>
        <w:rPr>
          <w:rFonts w:ascii="Times New Roman" w:eastAsia="Times New Roman" w:hAnsi="Times New Roman"/>
          <w:color w:val="000000"/>
          <w:sz w:val="28"/>
        </w:rPr>
        <w:t>обзору</w:t>
      </w:r>
      <w:bookmarkEnd w:id="48"/>
      <w:proofErr w:type="spellEnd"/>
    </w:p>
    <w:p w14:paraId="188F5E2B" w14:textId="77777777" w:rsidR="00823EBB" w:rsidRPr="00C639D9" w:rsidRDefault="000E2435">
      <w:pPr>
        <w:pStyle w:val="FirstParagraph"/>
        <w:rPr>
          <w:lang w:val="ru-RU"/>
        </w:rPr>
      </w:pPr>
      <w:r w:rsidRPr="00C639D9">
        <w:rPr>
          <w:lang w:val="ru-RU"/>
        </w:rPr>
        <w:t>Рынок располагает мощными специализированными решениями для внутренней аналитики (</w:t>
      </w:r>
      <w:r>
        <w:t>JVO</w:t>
      </w:r>
      <w:r w:rsidRPr="00C639D9">
        <w:rPr>
          <w:lang w:val="ru-RU"/>
        </w:rPr>
        <w:t xml:space="preserve">, </w:t>
      </w:r>
      <w:r>
        <w:t>Money</w:t>
      </w:r>
      <w:r w:rsidRPr="00C639D9">
        <w:rPr>
          <w:lang w:val="ru-RU"/>
        </w:rPr>
        <w:t xml:space="preserve"> </w:t>
      </w:r>
      <w:r>
        <w:t>Sellers</w:t>
      </w:r>
      <w:r w:rsidRPr="00C639D9">
        <w:rPr>
          <w:lang w:val="ru-RU"/>
        </w:rPr>
        <w:t>), а также доступными инструментами комбинированной аналитики (</w:t>
      </w:r>
      <w:proofErr w:type="spellStart"/>
      <w:r>
        <w:t>Sellmonitor</w:t>
      </w:r>
      <w:proofErr w:type="spellEnd"/>
      <w:r w:rsidRPr="00C639D9">
        <w:rPr>
          <w:lang w:val="ru-RU"/>
        </w:rPr>
        <w:t xml:space="preserve">, </w:t>
      </w:r>
      <w:proofErr w:type="spellStart"/>
      <w:r>
        <w:t>Mpstats</w:t>
      </w:r>
      <w:proofErr w:type="spellEnd"/>
      <w:r w:rsidRPr="00C639D9">
        <w:rPr>
          <w:lang w:val="ru-RU"/>
        </w:rPr>
        <w:t>). Однако сервисы глубокой финансовой аналитики (</w:t>
      </w:r>
      <w:r>
        <w:t>JVO</w:t>
      </w:r>
      <w:r w:rsidRPr="00C639D9">
        <w:rPr>
          <w:lang w:val="ru-RU"/>
        </w:rPr>
        <w:t xml:space="preserve">, </w:t>
      </w:r>
      <w:r>
        <w:t>Money</w:t>
      </w:r>
      <w:r w:rsidRPr="00C639D9">
        <w:rPr>
          <w:lang w:val="ru-RU"/>
        </w:rPr>
        <w:t xml:space="preserve"> </w:t>
      </w:r>
      <w:r>
        <w:t>Sellers</w:t>
      </w:r>
      <w:r w:rsidRPr="00C639D9">
        <w:rPr>
          <w:lang w:val="ru-RU"/>
        </w:rPr>
        <w:t xml:space="preserve">) ориентированы на средний и крупный бизнес с оборотами от 3 млн руб./мес. и стоят от 12 000 до 30 000+ руб./мес. При этом 43% </w:t>
      </w:r>
      <w:proofErr w:type="spellStart"/>
      <w:r w:rsidRPr="00C639D9">
        <w:rPr>
          <w:lang w:val="ru-RU"/>
        </w:rPr>
        <w:t>селлеров</w:t>
      </w:r>
      <w:proofErr w:type="spellEnd"/>
      <w:r w:rsidRPr="00C639D9">
        <w:rPr>
          <w:lang w:val="ru-RU"/>
        </w:rPr>
        <w:t xml:space="preserve"> на </w:t>
      </w:r>
      <w:proofErr w:type="spellStart"/>
      <w:r>
        <w:t>Wildberries</w:t>
      </w:r>
      <w:proofErr w:type="spellEnd"/>
      <w:r w:rsidRPr="00C639D9">
        <w:rPr>
          <w:lang w:val="ru-RU"/>
        </w:rPr>
        <w:t xml:space="preserve"> зарабатывают до 10 000 руб. в месяц, а средняя чистая прибыль начинающего продавца не превышает 30 000 руб. [23]. Таким образом, стоимость существующих решений для большинства </w:t>
      </w:r>
      <w:proofErr w:type="spellStart"/>
      <w:r w:rsidRPr="00C639D9">
        <w:rPr>
          <w:lang w:val="ru-RU"/>
        </w:rPr>
        <w:t>селлеров</w:t>
      </w:r>
      <w:proofErr w:type="spellEnd"/>
      <w:r w:rsidRPr="00C639D9">
        <w:rPr>
          <w:lang w:val="ru-RU"/>
        </w:rPr>
        <w:t xml:space="preserve"> является неподъёмной.</w:t>
      </w:r>
    </w:p>
    <w:p w14:paraId="4F1C64DF" w14:textId="77777777" w:rsidR="00823EBB" w:rsidRPr="00C639D9" w:rsidRDefault="000E2435">
      <w:pPr>
        <w:pStyle w:val="a0"/>
        <w:rPr>
          <w:lang w:val="ru-RU"/>
        </w:rPr>
      </w:pPr>
      <w:r w:rsidRPr="00C639D9">
        <w:rPr>
          <w:lang w:val="ru-RU"/>
        </w:rPr>
        <w:t>Более доступные сервисы (</w:t>
      </w:r>
      <w:proofErr w:type="spellStart"/>
      <w:r>
        <w:t>Sellmonitor</w:t>
      </w:r>
      <w:proofErr w:type="spellEnd"/>
      <w:r w:rsidRPr="00C639D9">
        <w:rPr>
          <w:lang w:val="ru-RU"/>
        </w:rPr>
        <w:t xml:space="preserve"> от 4 890 руб./мес., </w:t>
      </w:r>
      <w:proofErr w:type="spellStart"/>
      <w:r>
        <w:t>Mpstats</w:t>
      </w:r>
      <w:proofErr w:type="spellEnd"/>
      <w:r w:rsidRPr="00C639D9">
        <w:rPr>
          <w:lang w:val="ru-RU"/>
        </w:rPr>
        <w:t xml:space="preserve"> от 6 990 руб./мес.) предлагают преимущественно внешнюю аналитику или базовый </w:t>
      </w:r>
      <w:r w:rsidRPr="00C639D9">
        <w:rPr>
          <w:lang w:val="ru-RU"/>
        </w:rPr>
        <w:lastRenderedPageBreak/>
        <w:t xml:space="preserve">финансовый контроль. Их внутренняя аналитика часто ограничена неточностью данных (по отзывам пользователей </w:t>
      </w:r>
      <w:proofErr w:type="spellStart"/>
      <w:r>
        <w:t>Sellmonitor</w:t>
      </w:r>
      <w:proofErr w:type="spellEnd"/>
      <w:r w:rsidRPr="00C639D9">
        <w:rPr>
          <w:lang w:val="ru-RU"/>
        </w:rPr>
        <w:t xml:space="preserve"> [20]) и отсутствием глубокого расчёта юнит-экономики по артикулу.</w:t>
      </w:r>
    </w:p>
    <w:p w14:paraId="0F56A345" w14:textId="77777777" w:rsidR="00823EBB" w:rsidRPr="00C639D9" w:rsidRDefault="000E2435">
      <w:pPr>
        <w:pStyle w:val="a0"/>
        <w:rPr>
          <w:lang w:val="ru-RU"/>
        </w:rPr>
      </w:pPr>
      <w:r w:rsidRPr="00C639D9">
        <w:rPr>
          <w:lang w:val="ru-RU"/>
        </w:rPr>
        <w:t>Ниша «глубокая внутренняя аналитика с юнит-экономикой для МСБ по доступной цене» остаётся незанятой.</w:t>
      </w:r>
    </w:p>
    <w:p w14:paraId="09C242E5" w14:textId="77777777" w:rsidR="00823EBB" w:rsidRPr="00C639D9" w:rsidRDefault="000E2435">
      <w:pPr>
        <w:pStyle w:val="2"/>
        <w:rPr>
          <w:lang w:val="ru-RU"/>
        </w:rPr>
      </w:pPr>
      <w:bookmarkStart w:id="50" w:name="_Toc231571253"/>
      <w:bookmarkStart w:id="51" w:name="X4a3024201a74bde342644d1c44bcc2d3f07ea71"/>
      <w:bookmarkEnd w:id="33"/>
      <w:bookmarkEnd w:id="49"/>
      <w:r w:rsidRPr="00C639D9">
        <w:rPr>
          <w:rFonts w:ascii="Times New Roman" w:eastAsia="Times New Roman" w:hAnsi="Times New Roman"/>
          <w:color w:val="000000"/>
          <w:lang w:val="ru-RU"/>
        </w:rPr>
        <w:t>1.5 Определение ключевой функциональности и конкурентного преимущества</w:t>
      </w:r>
      <w:bookmarkEnd w:id="50"/>
    </w:p>
    <w:p w14:paraId="7C8D00D6" w14:textId="77777777" w:rsidR="00823EBB" w:rsidRPr="00C639D9" w:rsidRDefault="000E2435">
      <w:pPr>
        <w:pStyle w:val="FirstParagraph"/>
        <w:rPr>
          <w:lang w:val="ru-RU"/>
        </w:rPr>
      </w:pPr>
      <w:r w:rsidRPr="00C639D9">
        <w:rPr>
          <w:lang w:val="ru-RU"/>
        </w:rPr>
        <w:t>Выполненный анализ потребностей показал критическую важность внутренней аналитики. Обзор рынка выявил, что существующие решения либо слабо покрывают её, либо адресованы более крупному бизнесу по цене, неподъёмной для МСБ. На пересечении этих выводов формулируются конкурентные преимущества и ключевая функциональность разрабатываемого сервиса.</w:t>
      </w:r>
    </w:p>
    <w:p w14:paraId="4866140B" w14:textId="77777777" w:rsidR="00823EBB" w:rsidRPr="00C639D9" w:rsidRDefault="000E2435">
      <w:pPr>
        <w:pStyle w:val="3"/>
        <w:rPr>
          <w:lang w:val="ru-RU"/>
        </w:rPr>
      </w:pPr>
      <w:bookmarkStart w:id="52" w:name="_Toc231571254"/>
      <w:bookmarkStart w:id="53" w:name="конкурентные-преимущества"/>
      <w:r w:rsidRPr="00C639D9">
        <w:rPr>
          <w:rFonts w:ascii="Times New Roman" w:eastAsia="Times New Roman" w:hAnsi="Times New Roman"/>
          <w:color w:val="000000"/>
          <w:sz w:val="28"/>
          <w:lang w:val="ru-RU"/>
        </w:rPr>
        <w:t>1.5.1 Конкурентные преимущества</w:t>
      </w:r>
      <w:bookmarkEnd w:id="52"/>
    </w:p>
    <w:p w14:paraId="0F1BBF0B" w14:textId="77777777" w:rsidR="00823EBB" w:rsidRPr="00C639D9" w:rsidRDefault="000E2435">
      <w:pPr>
        <w:pStyle w:val="FirstParagraph"/>
        <w:rPr>
          <w:lang w:val="ru-RU"/>
        </w:rPr>
      </w:pPr>
      <w:r w:rsidRPr="00C639D9">
        <w:rPr>
          <w:lang w:val="ru-RU"/>
        </w:rPr>
        <w:t xml:space="preserve">Разрабатываемый сервис обладает четырьмя конкурентными преимуществами, которые в совокупности формируют уникальное торговое предложение на рынке аналитики для </w:t>
      </w:r>
      <w:proofErr w:type="spellStart"/>
      <w:r w:rsidRPr="00C639D9">
        <w:rPr>
          <w:lang w:val="ru-RU"/>
        </w:rPr>
        <w:t>селлеров</w:t>
      </w:r>
      <w:proofErr w:type="spellEnd"/>
      <w:r w:rsidRPr="00C639D9">
        <w:rPr>
          <w:lang w:val="ru-RU"/>
        </w:rPr>
        <w:t xml:space="preserve"> </w:t>
      </w:r>
      <w:proofErr w:type="spellStart"/>
      <w:r>
        <w:t>Wildberries</w:t>
      </w:r>
      <w:proofErr w:type="spellEnd"/>
      <w:r w:rsidRPr="00C639D9">
        <w:rPr>
          <w:lang w:val="ru-RU"/>
        </w:rPr>
        <w:t>.</w:t>
      </w:r>
    </w:p>
    <w:p w14:paraId="367CC2B1" w14:textId="77777777" w:rsidR="00823EBB" w:rsidRPr="00C639D9" w:rsidRDefault="000E2435">
      <w:pPr>
        <w:pStyle w:val="a0"/>
        <w:rPr>
          <w:lang w:val="ru-RU"/>
        </w:rPr>
      </w:pPr>
      <w:r w:rsidRPr="00C639D9">
        <w:rPr>
          <w:b/>
          <w:bCs/>
          <w:lang w:val="ru-RU"/>
        </w:rPr>
        <w:t>Преимущество 1: максимальная направленность на визуализацию данных.</w:t>
      </w:r>
      <w:r w:rsidRPr="00C639D9">
        <w:rPr>
          <w:lang w:val="ru-RU"/>
        </w:rPr>
        <w:t xml:space="preserve"> Большинство существующих сервисов представляют информацию в виде таблиц и сырых цифр. Это усложняет восприятие, особенно для </w:t>
      </w:r>
      <w:proofErr w:type="spellStart"/>
      <w:r w:rsidRPr="00C639D9">
        <w:rPr>
          <w:lang w:val="ru-RU"/>
        </w:rPr>
        <w:t>селлеров</w:t>
      </w:r>
      <w:proofErr w:type="spellEnd"/>
      <w:r w:rsidRPr="00C639D9">
        <w:rPr>
          <w:lang w:val="ru-RU"/>
        </w:rPr>
        <w:t xml:space="preserve"> без финансового образования. Разрабатываемый сервис строится вокруг графического представления всех ключевых метрик: </w:t>
      </w:r>
      <w:proofErr w:type="spellStart"/>
      <w:r w:rsidRPr="00C639D9">
        <w:rPr>
          <w:lang w:val="ru-RU"/>
        </w:rPr>
        <w:t>дашборд</w:t>
      </w:r>
      <w:proofErr w:type="spellEnd"/>
      <w:r w:rsidRPr="00C639D9">
        <w:rPr>
          <w:lang w:val="ru-RU"/>
        </w:rPr>
        <w:t xml:space="preserve"> «</w:t>
      </w:r>
      <w:r>
        <w:t>Command</w:t>
      </w:r>
      <w:r w:rsidRPr="00C639D9">
        <w:rPr>
          <w:lang w:val="ru-RU"/>
        </w:rPr>
        <w:t xml:space="preserve"> </w:t>
      </w:r>
      <w:r>
        <w:t>Center</w:t>
      </w:r>
      <w:r w:rsidRPr="00C639D9">
        <w:rPr>
          <w:lang w:val="ru-RU"/>
        </w:rPr>
        <w:t xml:space="preserve">» с </w:t>
      </w:r>
      <w:r>
        <w:t>KPI</w:t>
      </w:r>
      <w:r w:rsidRPr="00C639D9">
        <w:rPr>
          <w:lang w:val="ru-RU"/>
        </w:rPr>
        <w:t xml:space="preserve">, воронкой продаж, </w:t>
      </w:r>
      <w:r>
        <w:t>BCG</w:t>
      </w:r>
      <w:r w:rsidRPr="00C639D9">
        <w:rPr>
          <w:lang w:val="ru-RU"/>
        </w:rPr>
        <w:t>-матрицей товаров, диаграммами распределения расходов. Каждый показатель имеет визуальную форму, что снижает порог входа и ускоряет принятие решений.</w:t>
      </w:r>
    </w:p>
    <w:p w14:paraId="6B45D4E4" w14:textId="77777777" w:rsidR="00823EBB" w:rsidRPr="00C639D9" w:rsidRDefault="000E2435">
      <w:pPr>
        <w:pStyle w:val="a0"/>
        <w:rPr>
          <w:lang w:val="ru-RU"/>
        </w:rPr>
      </w:pPr>
      <w:r w:rsidRPr="00C639D9">
        <w:rPr>
          <w:b/>
          <w:bCs/>
          <w:lang w:val="ru-RU"/>
        </w:rPr>
        <w:t>Преимущество 2: полная юнит-экономика по товару в одном месте с ручным вводом расходов.</w:t>
      </w:r>
      <w:r w:rsidRPr="00C639D9">
        <w:rPr>
          <w:lang w:val="ru-RU"/>
        </w:rPr>
        <w:t xml:space="preserve"> Сервис автоматически рассчитывает </w:t>
      </w:r>
      <w:r>
        <w:t>P</w:t>
      </w:r>
      <w:r w:rsidRPr="00C639D9">
        <w:rPr>
          <w:lang w:val="ru-RU"/>
        </w:rPr>
        <w:t>&amp;</w:t>
      </w:r>
      <w:r>
        <w:t>L</w:t>
      </w:r>
      <w:r w:rsidRPr="00C639D9">
        <w:rPr>
          <w:lang w:val="ru-RU"/>
        </w:rPr>
        <w:t xml:space="preserve"> по каждому артикулу на основе данных </w:t>
      </w:r>
      <w:r>
        <w:t>WB</w:t>
      </w:r>
      <w:r w:rsidRPr="00C639D9">
        <w:rPr>
          <w:lang w:val="ru-RU"/>
        </w:rPr>
        <w:t xml:space="preserve"> </w:t>
      </w:r>
      <w:r>
        <w:t>API</w:t>
      </w:r>
      <w:r w:rsidRPr="00C639D9">
        <w:rPr>
          <w:lang w:val="ru-RU"/>
        </w:rPr>
        <w:t xml:space="preserve">. Однако не все расходы продавца фиксируются в отчётах маркетплейса: закупка товара у поставщика, доставка до склада </w:t>
      </w:r>
      <w:r>
        <w:t>WB</w:t>
      </w:r>
      <w:r w:rsidRPr="00C639D9">
        <w:rPr>
          <w:lang w:val="ru-RU"/>
        </w:rPr>
        <w:t xml:space="preserve">, упаковка, зарплата сотрудников, внешняя реклама, аренда. Сервис предоставляет </w:t>
      </w:r>
      <w:r w:rsidRPr="00C639D9">
        <w:rPr>
          <w:lang w:val="ru-RU"/>
        </w:rPr>
        <w:lastRenderedPageBreak/>
        <w:t xml:space="preserve">возможность вручную добавлять эти статьи расходов, после чего они автоматически учитываются в расчёте чистой прибыли по каждому товару. Это обеспечивает полноту картины, недостижимую при использовании только данных </w:t>
      </w:r>
      <w:r>
        <w:t>WB</w:t>
      </w:r>
      <w:r w:rsidRPr="00C639D9">
        <w:rPr>
          <w:lang w:val="ru-RU"/>
        </w:rPr>
        <w:t>.</w:t>
      </w:r>
    </w:p>
    <w:p w14:paraId="710531CD" w14:textId="77777777" w:rsidR="00823EBB" w:rsidRPr="00C639D9" w:rsidRDefault="000E2435">
      <w:pPr>
        <w:pStyle w:val="a0"/>
        <w:rPr>
          <w:lang w:val="ru-RU"/>
        </w:rPr>
      </w:pPr>
      <w:r w:rsidRPr="00C639D9">
        <w:rPr>
          <w:b/>
          <w:bCs/>
          <w:lang w:val="ru-RU"/>
        </w:rPr>
        <w:t xml:space="preserve">Преимущество 3: мониторинг тарифов и комиссий </w:t>
      </w:r>
      <w:proofErr w:type="spellStart"/>
      <w:r>
        <w:rPr>
          <w:b/>
          <w:bCs/>
        </w:rPr>
        <w:t>Wildberries</w:t>
      </w:r>
      <w:proofErr w:type="spellEnd"/>
      <w:r w:rsidRPr="00C639D9">
        <w:rPr>
          <w:b/>
          <w:bCs/>
          <w:lang w:val="ru-RU"/>
        </w:rPr>
        <w:t>.</w:t>
      </w:r>
      <w:r w:rsidRPr="00C639D9">
        <w:rPr>
          <w:lang w:val="ru-RU"/>
        </w:rPr>
        <w:t xml:space="preserve"> Платформа провела шесть повышений тарифов в 2025 году. Тарифы различаются по категориям товаров, схемам хранения (</w:t>
      </w:r>
      <w:r>
        <w:t>FBO</w:t>
      </w:r>
      <w:r w:rsidRPr="00C639D9">
        <w:rPr>
          <w:lang w:val="ru-RU"/>
        </w:rPr>
        <w:t>/</w:t>
      </w:r>
      <w:r>
        <w:t>FBS</w:t>
      </w:r>
      <w:r w:rsidRPr="00C639D9">
        <w:rPr>
          <w:lang w:val="ru-RU"/>
        </w:rPr>
        <w:t>) и регионам доставки. Сервис выделяет отдельный раздел «Тарифы», в котором отображает актуальные ставки комиссий и логистики по категориям продавца, а также фиксирует историю изменений. Пользователь видит, как менялись тарифы по конкретным товарам за выбранный период, и получает уведомления при очередном повышении. Аналогичного инструмента ни у одного из конкурентов не существует.</w:t>
      </w:r>
    </w:p>
    <w:p w14:paraId="6F5472CA" w14:textId="77777777" w:rsidR="00823EBB" w:rsidRPr="00C639D9" w:rsidRDefault="000E2435">
      <w:pPr>
        <w:pStyle w:val="a0"/>
        <w:rPr>
          <w:lang w:val="ru-RU"/>
        </w:rPr>
      </w:pPr>
      <w:r w:rsidRPr="00C639D9">
        <w:rPr>
          <w:b/>
          <w:bCs/>
          <w:lang w:val="ru-RU"/>
        </w:rPr>
        <w:t>Преимущество 4: ценовая доступность для МСБ.</w:t>
      </w:r>
      <w:r w:rsidRPr="00C639D9">
        <w:rPr>
          <w:lang w:val="ru-RU"/>
        </w:rPr>
        <w:t xml:space="preserve"> Анализ тарифов конкурентов показывает: полноценная внутренняя аналитика стоит от 12 000 до 30 000+ руб./мес. Предполагаемый тарифный план разрабатываемого сервиса — 2 000–5 000 руб./мес., что в 3–6 раз дешевле аналогов при сохранении ключевого функционала. Это открывает доступ к глубокой аналитике для сегмента МСБ, который в настоящее время не обслуживается ни одним специализированным решением.</w:t>
      </w:r>
    </w:p>
    <w:p w14:paraId="15C4B030" w14:textId="77777777" w:rsidR="00823EBB" w:rsidRPr="00C639D9" w:rsidRDefault="000E2435">
      <w:pPr>
        <w:pStyle w:val="a0"/>
        <w:rPr>
          <w:lang w:val="ru-RU"/>
        </w:rPr>
      </w:pPr>
      <w:r w:rsidRPr="00C639D9">
        <w:rPr>
          <w:b/>
          <w:bCs/>
          <w:lang w:val="ru-RU"/>
        </w:rPr>
        <w:t>Дополнительная функция: ИИ-ассистент.</w:t>
      </w:r>
      <w:r w:rsidRPr="00C639D9">
        <w:rPr>
          <w:lang w:val="ru-RU"/>
        </w:rPr>
        <w:t xml:space="preserve"> На главном экране предусмотрена кнопка «Получить </w:t>
      </w:r>
      <w:r>
        <w:t>AI</w:t>
      </w:r>
      <w:r w:rsidRPr="00C639D9">
        <w:rPr>
          <w:lang w:val="ru-RU"/>
        </w:rPr>
        <w:t xml:space="preserve">-анализ». По нажатию языковая модель формирует текстовое резюме текущего состояния бизнеса: что растёт, что падает, на какие товары следует обратить внимание. Функция реализуется через интеграцию с </w:t>
      </w:r>
      <w:r>
        <w:t>API</w:t>
      </w:r>
      <w:r w:rsidRPr="00C639D9">
        <w:rPr>
          <w:lang w:val="ru-RU"/>
        </w:rPr>
        <w:t xml:space="preserve"> </w:t>
      </w:r>
      <w:r>
        <w:t>Claude</w:t>
      </w:r>
      <w:r w:rsidRPr="00C639D9">
        <w:rPr>
          <w:lang w:val="ru-RU"/>
        </w:rPr>
        <w:t xml:space="preserve"> (</w:t>
      </w:r>
      <w:r>
        <w:t>Anthropic</w:t>
      </w:r>
      <w:r w:rsidRPr="00C639D9">
        <w:rPr>
          <w:lang w:val="ru-RU"/>
        </w:rPr>
        <w:t>) и работает на основе агрегированных данных пользователя.</w:t>
      </w:r>
    </w:p>
    <w:p w14:paraId="35A7DE35" w14:textId="77777777" w:rsidR="00823EBB" w:rsidRPr="00C639D9" w:rsidRDefault="000E2435">
      <w:pPr>
        <w:pStyle w:val="3"/>
        <w:rPr>
          <w:lang w:val="ru-RU"/>
        </w:rPr>
      </w:pPr>
      <w:bookmarkStart w:id="54" w:name="_Toc231571255"/>
      <w:bookmarkStart w:id="55" w:name="ключевая-функциональность"/>
      <w:bookmarkEnd w:id="53"/>
      <w:r w:rsidRPr="00C639D9">
        <w:rPr>
          <w:rFonts w:ascii="Times New Roman" w:eastAsia="Times New Roman" w:hAnsi="Times New Roman"/>
          <w:color w:val="000000"/>
          <w:sz w:val="28"/>
          <w:lang w:val="ru-RU"/>
        </w:rPr>
        <w:t>1.5.2 Ключевая функциональность</w:t>
      </w:r>
      <w:bookmarkEnd w:id="54"/>
    </w:p>
    <w:p w14:paraId="040456A6" w14:textId="77777777" w:rsidR="00823EBB" w:rsidRPr="00C639D9" w:rsidRDefault="000E2435">
      <w:pPr>
        <w:pStyle w:val="FirstParagraph"/>
        <w:rPr>
          <w:lang w:val="ru-RU"/>
        </w:rPr>
      </w:pPr>
      <w:r w:rsidRPr="00C639D9">
        <w:rPr>
          <w:lang w:val="ru-RU"/>
        </w:rPr>
        <w:t>На основе выявленных преимуществ формируется перечень ключевых функций сервиса:</w:t>
      </w:r>
    </w:p>
    <w:p w14:paraId="357CC50B" w14:textId="77777777" w:rsidR="00823EBB" w:rsidRPr="00C639D9" w:rsidRDefault="000E2435">
      <w:pPr>
        <w:pStyle w:val="Compact"/>
        <w:numPr>
          <w:ilvl w:val="0"/>
          <w:numId w:val="3"/>
        </w:numPr>
        <w:rPr>
          <w:lang w:val="ru-RU"/>
        </w:rPr>
      </w:pPr>
      <w:r w:rsidRPr="00C639D9">
        <w:rPr>
          <w:lang w:val="ru-RU"/>
        </w:rPr>
        <w:t xml:space="preserve">Загрузка данных через </w:t>
      </w:r>
      <w:r>
        <w:t>Excel</w:t>
      </w:r>
      <w:r w:rsidRPr="00C639D9">
        <w:rPr>
          <w:lang w:val="ru-RU"/>
        </w:rPr>
        <w:t xml:space="preserve">-отчёт </w:t>
      </w:r>
      <w:r>
        <w:t>WB</w:t>
      </w:r>
      <w:r w:rsidRPr="00C639D9">
        <w:rPr>
          <w:lang w:val="ru-RU"/>
        </w:rPr>
        <w:t xml:space="preserve"> или прямое подключение через официальный </w:t>
      </w:r>
      <w:r>
        <w:t>API</w:t>
      </w:r>
      <w:r w:rsidRPr="00C639D9">
        <w:rPr>
          <w:lang w:val="ru-RU"/>
        </w:rPr>
        <w:t>.</w:t>
      </w:r>
    </w:p>
    <w:p w14:paraId="0EA00D51" w14:textId="77777777" w:rsidR="00823EBB" w:rsidRPr="00C639D9" w:rsidRDefault="000E2435">
      <w:pPr>
        <w:pStyle w:val="Compact"/>
        <w:numPr>
          <w:ilvl w:val="0"/>
          <w:numId w:val="3"/>
        </w:numPr>
        <w:rPr>
          <w:lang w:val="ru-RU"/>
        </w:rPr>
      </w:pPr>
      <w:r w:rsidRPr="00C639D9">
        <w:rPr>
          <w:lang w:val="ru-RU"/>
        </w:rPr>
        <w:t>Автоматический расчёт юнит-экономики (</w:t>
      </w:r>
      <w:r>
        <w:t>P</w:t>
      </w:r>
      <w:r w:rsidRPr="00C639D9">
        <w:rPr>
          <w:lang w:val="ru-RU"/>
        </w:rPr>
        <w:t>&amp;</w:t>
      </w:r>
      <w:r>
        <w:t>L</w:t>
      </w:r>
      <w:r w:rsidRPr="00C639D9">
        <w:rPr>
          <w:lang w:val="ru-RU"/>
        </w:rPr>
        <w:t>) по каждому артикулу с учётом 12+ статей расходов платформы.</w:t>
      </w:r>
    </w:p>
    <w:p w14:paraId="2D2B997E" w14:textId="77777777" w:rsidR="00823EBB" w:rsidRPr="00C639D9" w:rsidRDefault="000E2435">
      <w:pPr>
        <w:pStyle w:val="Compact"/>
        <w:numPr>
          <w:ilvl w:val="0"/>
          <w:numId w:val="3"/>
        </w:numPr>
        <w:rPr>
          <w:lang w:val="ru-RU"/>
        </w:rPr>
      </w:pPr>
      <w:r w:rsidRPr="00C639D9">
        <w:rPr>
          <w:lang w:val="ru-RU"/>
        </w:rPr>
        <w:lastRenderedPageBreak/>
        <w:t xml:space="preserve">Ручной ввод собственных расходов </w:t>
      </w:r>
      <w:proofErr w:type="spellStart"/>
      <w:r w:rsidRPr="00C639D9">
        <w:rPr>
          <w:lang w:val="ru-RU"/>
        </w:rPr>
        <w:t>селлера</w:t>
      </w:r>
      <w:proofErr w:type="spellEnd"/>
      <w:r w:rsidRPr="00C639D9">
        <w:rPr>
          <w:lang w:val="ru-RU"/>
        </w:rPr>
        <w:t xml:space="preserve"> (закупка, логистика, зарплата, реклама и др.) с автоматическим пересчётом чистой прибыли.</w:t>
      </w:r>
    </w:p>
    <w:p w14:paraId="7CAC5208" w14:textId="77777777" w:rsidR="00823EBB" w:rsidRPr="00C639D9" w:rsidRDefault="000E2435">
      <w:pPr>
        <w:pStyle w:val="Compact"/>
        <w:numPr>
          <w:ilvl w:val="0"/>
          <w:numId w:val="3"/>
        </w:numPr>
        <w:rPr>
          <w:lang w:val="ru-RU"/>
        </w:rPr>
      </w:pPr>
      <w:r w:rsidRPr="00C639D9">
        <w:rPr>
          <w:lang w:val="ru-RU"/>
        </w:rPr>
        <w:t xml:space="preserve">Единый </w:t>
      </w:r>
      <w:proofErr w:type="spellStart"/>
      <w:r w:rsidRPr="00C639D9">
        <w:rPr>
          <w:lang w:val="ru-RU"/>
        </w:rPr>
        <w:t>дашборд</w:t>
      </w:r>
      <w:proofErr w:type="spellEnd"/>
      <w:r w:rsidRPr="00C639D9">
        <w:rPr>
          <w:lang w:val="ru-RU"/>
        </w:rPr>
        <w:t xml:space="preserve"> «</w:t>
      </w:r>
      <w:r>
        <w:t>Command</w:t>
      </w:r>
      <w:r w:rsidRPr="00C639D9">
        <w:rPr>
          <w:lang w:val="ru-RU"/>
        </w:rPr>
        <w:t xml:space="preserve"> </w:t>
      </w:r>
      <w:r>
        <w:t>Center</w:t>
      </w:r>
      <w:r w:rsidRPr="00C639D9">
        <w:rPr>
          <w:lang w:val="ru-RU"/>
        </w:rPr>
        <w:t xml:space="preserve">» с </w:t>
      </w:r>
      <w:r>
        <w:t>KPI</w:t>
      </w:r>
      <w:r w:rsidRPr="00C639D9">
        <w:rPr>
          <w:lang w:val="ru-RU"/>
        </w:rPr>
        <w:t xml:space="preserve">, воронкой продаж, </w:t>
      </w:r>
      <w:r>
        <w:t>BCG</w:t>
      </w:r>
      <w:r w:rsidRPr="00C639D9">
        <w:rPr>
          <w:lang w:val="ru-RU"/>
        </w:rPr>
        <w:t>-матрицей, списком проблемных товаров.</w:t>
      </w:r>
    </w:p>
    <w:p w14:paraId="79D4063F" w14:textId="77777777" w:rsidR="00823EBB" w:rsidRPr="00C639D9" w:rsidRDefault="000E2435">
      <w:pPr>
        <w:pStyle w:val="Compact"/>
        <w:numPr>
          <w:ilvl w:val="0"/>
          <w:numId w:val="3"/>
        </w:numPr>
        <w:rPr>
          <w:lang w:val="ru-RU"/>
        </w:rPr>
      </w:pPr>
      <w:r w:rsidRPr="00C639D9">
        <w:rPr>
          <w:lang w:val="ru-RU"/>
        </w:rPr>
        <w:t>Детальная визуализация всех статей расходов по товару в виде диаграмм и шкал.</w:t>
      </w:r>
    </w:p>
    <w:p w14:paraId="56009D24" w14:textId="77777777" w:rsidR="00823EBB" w:rsidRPr="00C639D9" w:rsidRDefault="000E2435">
      <w:pPr>
        <w:pStyle w:val="Compact"/>
        <w:numPr>
          <w:ilvl w:val="0"/>
          <w:numId w:val="3"/>
        </w:numPr>
        <w:rPr>
          <w:lang w:val="ru-RU"/>
        </w:rPr>
      </w:pPr>
      <w:r w:rsidRPr="00C639D9">
        <w:rPr>
          <w:lang w:val="ru-RU"/>
        </w:rPr>
        <w:t xml:space="preserve">Сравнение показателей за произвольные периоды с расчётом изменений в % и </w:t>
      </w:r>
      <w:proofErr w:type="spellStart"/>
      <w:r w:rsidRPr="00C639D9">
        <w:rPr>
          <w:lang w:val="ru-RU"/>
        </w:rPr>
        <w:t>п.п</w:t>
      </w:r>
      <w:proofErr w:type="spellEnd"/>
      <w:r w:rsidRPr="00C639D9">
        <w:rPr>
          <w:lang w:val="ru-RU"/>
        </w:rPr>
        <w:t>.</w:t>
      </w:r>
    </w:p>
    <w:p w14:paraId="70994A76" w14:textId="77777777" w:rsidR="00823EBB" w:rsidRPr="00C639D9" w:rsidRDefault="000E2435">
      <w:pPr>
        <w:pStyle w:val="Compact"/>
        <w:numPr>
          <w:ilvl w:val="0"/>
          <w:numId w:val="3"/>
        </w:numPr>
        <w:rPr>
          <w:lang w:val="ru-RU"/>
        </w:rPr>
      </w:pPr>
      <w:r w:rsidRPr="00C639D9">
        <w:rPr>
          <w:lang w:val="ru-RU"/>
        </w:rPr>
        <w:t xml:space="preserve">Мониторинг тарифов </w:t>
      </w:r>
      <w:proofErr w:type="spellStart"/>
      <w:r>
        <w:t>Wildberries</w:t>
      </w:r>
      <w:proofErr w:type="spellEnd"/>
      <w:r w:rsidRPr="00C639D9">
        <w:rPr>
          <w:lang w:val="ru-RU"/>
        </w:rPr>
        <w:t xml:space="preserve"> с историей изменений и уведомлениями.</w:t>
      </w:r>
    </w:p>
    <w:p w14:paraId="43CA8FA5" w14:textId="77777777" w:rsidR="00823EBB" w:rsidRPr="00C639D9" w:rsidRDefault="000E2435">
      <w:pPr>
        <w:pStyle w:val="Compact"/>
        <w:numPr>
          <w:ilvl w:val="0"/>
          <w:numId w:val="3"/>
        </w:numPr>
        <w:rPr>
          <w:lang w:val="ru-RU"/>
        </w:rPr>
      </w:pPr>
      <w:r>
        <w:t>AI</w:t>
      </w:r>
      <w:r w:rsidRPr="00C639D9">
        <w:rPr>
          <w:lang w:val="ru-RU"/>
        </w:rPr>
        <w:t>-ассистент для текстового анализа текущего состояния бизнеса.</w:t>
      </w:r>
    </w:p>
    <w:p w14:paraId="4CF593AB" w14:textId="77777777" w:rsidR="00823EBB" w:rsidRPr="00C639D9" w:rsidRDefault="000E2435">
      <w:pPr>
        <w:pStyle w:val="3"/>
        <w:rPr>
          <w:lang w:val="ru-RU"/>
        </w:rPr>
      </w:pPr>
      <w:bookmarkStart w:id="56" w:name="_Toc231571256"/>
      <w:bookmarkStart w:id="57" w:name="исключённые-функции"/>
      <w:bookmarkEnd w:id="55"/>
      <w:r w:rsidRPr="00C639D9">
        <w:rPr>
          <w:rFonts w:ascii="Times New Roman" w:eastAsia="Times New Roman" w:hAnsi="Times New Roman"/>
          <w:color w:val="000000"/>
          <w:sz w:val="28"/>
          <w:lang w:val="ru-RU"/>
        </w:rPr>
        <w:t>1.5.3 Исключённые функции</w:t>
      </w:r>
      <w:bookmarkEnd w:id="56"/>
    </w:p>
    <w:p w14:paraId="042EE217" w14:textId="77777777" w:rsidR="00823EBB" w:rsidRPr="00C639D9" w:rsidRDefault="000E2435">
      <w:pPr>
        <w:pStyle w:val="FirstParagraph"/>
        <w:rPr>
          <w:lang w:val="ru-RU"/>
        </w:rPr>
      </w:pPr>
      <w:r w:rsidRPr="00C639D9">
        <w:rPr>
          <w:lang w:val="ru-RU"/>
        </w:rPr>
        <w:t xml:space="preserve">В первой версии сервиса не реализуются две функции, упомянутые в исходной постановке: прогнозирование остатков и автоматический налоговый учёт. Прогноз остатков требует статистической модели, обученной на истории продаж не менее чем за 12 месяцев, что выходит за рамки </w:t>
      </w:r>
      <w:r>
        <w:t>MVP</w:t>
      </w:r>
      <w:r w:rsidRPr="00C639D9">
        <w:rPr>
          <w:lang w:val="ru-RU"/>
        </w:rPr>
        <w:t>. Автоматический налоговый учёт требует интеграции с бухгалтерскими системами и юридической верификации расчётов, что увеличивает сложность и сроки разработки. Обе функции могут быть добавлены в последующих версиях.</w:t>
      </w:r>
    </w:p>
    <w:p w14:paraId="15A42D1A" w14:textId="77777777" w:rsidR="00823EBB" w:rsidRPr="00C639D9" w:rsidRDefault="000E2435">
      <w:pPr>
        <w:pStyle w:val="1"/>
        <w:rPr>
          <w:lang w:val="ru-RU"/>
        </w:rPr>
      </w:pPr>
      <w:bookmarkStart w:id="58" w:name="_Toc231571257"/>
      <w:bookmarkStart w:id="59" w:name="описание-и-обоснование-проектных-решений"/>
      <w:bookmarkEnd w:id="1"/>
      <w:bookmarkEnd w:id="51"/>
      <w:bookmarkEnd w:id="57"/>
      <w:r w:rsidRPr="00C639D9">
        <w:rPr>
          <w:rFonts w:ascii="Times New Roman" w:eastAsia="Times New Roman" w:hAnsi="Times New Roman"/>
          <w:color w:val="000000"/>
          <w:sz w:val="28"/>
          <w:lang w:val="ru-RU"/>
        </w:rPr>
        <w:t>2 ОПИСАНИЕ И ОБОСНОВАНИЕ ПРОЕКТНЫХ РЕШЕНИЙ</w:t>
      </w:r>
      <w:bookmarkEnd w:id="58"/>
    </w:p>
    <w:p w14:paraId="56630062" w14:textId="77777777" w:rsidR="00823EBB" w:rsidRPr="00C639D9" w:rsidRDefault="000E2435">
      <w:pPr>
        <w:pStyle w:val="2"/>
        <w:rPr>
          <w:lang w:val="ru-RU"/>
        </w:rPr>
      </w:pPr>
      <w:bookmarkStart w:id="60" w:name="_Toc231571258"/>
      <w:bookmarkStart w:id="61" w:name="бизнес-процесс-как-есть"/>
      <w:r w:rsidRPr="00C639D9">
        <w:rPr>
          <w:rFonts w:ascii="Times New Roman" w:eastAsia="Times New Roman" w:hAnsi="Times New Roman"/>
          <w:color w:val="000000"/>
          <w:lang w:val="ru-RU"/>
        </w:rPr>
        <w:t>2.1 Бизнес-процесс «Как есть»</w:t>
      </w:r>
      <w:bookmarkEnd w:id="60"/>
    </w:p>
    <w:p w14:paraId="2F128373" w14:textId="77777777" w:rsidR="00823EBB" w:rsidRPr="00C639D9" w:rsidRDefault="000E2435">
      <w:pPr>
        <w:pStyle w:val="3"/>
        <w:rPr>
          <w:lang w:val="ru-RU"/>
        </w:rPr>
      </w:pPr>
      <w:bookmarkStart w:id="62" w:name="_Toc231571259"/>
      <w:bookmarkStart w:id="63" w:name="X77366c96f563b03de5e1bb04a9016847dae5ad2"/>
      <w:r w:rsidRPr="00C639D9">
        <w:rPr>
          <w:rFonts w:ascii="Times New Roman" w:eastAsia="Times New Roman" w:hAnsi="Times New Roman"/>
          <w:color w:val="000000"/>
          <w:sz w:val="28"/>
          <w:lang w:val="ru-RU"/>
        </w:rPr>
        <w:t xml:space="preserve">2.1.1 Возможности встроенной аналитики </w:t>
      </w:r>
      <w:proofErr w:type="spellStart"/>
      <w:r>
        <w:rPr>
          <w:rFonts w:ascii="Times New Roman" w:eastAsia="Times New Roman" w:hAnsi="Times New Roman"/>
          <w:color w:val="000000"/>
          <w:sz w:val="28"/>
        </w:rPr>
        <w:t>Wildberries</w:t>
      </w:r>
      <w:bookmarkEnd w:id="62"/>
      <w:proofErr w:type="spellEnd"/>
    </w:p>
    <w:p w14:paraId="74499011" w14:textId="77777777" w:rsidR="00823EBB" w:rsidRPr="00C639D9" w:rsidRDefault="000E2435">
      <w:pPr>
        <w:pStyle w:val="FirstParagraph"/>
        <w:rPr>
          <w:lang w:val="ru-RU"/>
        </w:rPr>
      </w:pPr>
      <w:r w:rsidRPr="00C639D9">
        <w:rPr>
          <w:lang w:val="ru-RU"/>
        </w:rPr>
        <w:t xml:space="preserve">Модель «как есть» описывает типовой процесс управления финансами и аналитикой </w:t>
      </w:r>
      <w:proofErr w:type="spellStart"/>
      <w:r w:rsidRPr="00C639D9">
        <w:rPr>
          <w:lang w:val="ru-RU"/>
        </w:rPr>
        <w:t>селлера</w:t>
      </w:r>
      <w:proofErr w:type="spellEnd"/>
      <w:r w:rsidRPr="00C639D9">
        <w:rPr>
          <w:lang w:val="ru-RU"/>
        </w:rPr>
        <w:t xml:space="preserve"> на </w:t>
      </w:r>
      <w:proofErr w:type="spellStart"/>
      <w:r>
        <w:t>Wildberries</w:t>
      </w:r>
      <w:proofErr w:type="spellEnd"/>
      <w:r w:rsidRPr="00C639D9">
        <w:rPr>
          <w:lang w:val="ru-RU"/>
        </w:rPr>
        <w:t xml:space="preserve"> до внедрения разрабатываемого сервиса. Точкой отсчёта служат возможности бесплатной встроенной аналитики личного кабинета </w:t>
      </w:r>
      <w:proofErr w:type="spellStart"/>
      <w:r>
        <w:t>Wildberries</w:t>
      </w:r>
      <w:proofErr w:type="spellEnd"/>
      <w:r w:rsidRPr="00C639D9">
        <w:rPr>
          <w:lang w:val="ru-RU"/>
        </w:rPr>
        <w:t xml:space="preserve"> — именно с неё начинает большинство продавцов.</w:t>
      </w:r>
    </w:p>
    <w:p w14:paraId="4528CC58" w14:textId="77777777" w:rsidR="00823EBB" w:rsidRPr="00C639D9" w:rsidRDefault="000E2435">
      <w:pPr>
        <w:pStyle w:val="a0"/>
        <w:rPr>
          <w:lang w:val="ru-RU"/>
        </w:rPr>
      </w:pPr>
      <w:r w:rsidRPr="00C639D9">
        <w:rPr>
          <w:lang w:val="ru-RU"/>
        </w:rPr>
        <w:t xml:space="preserve">Личный кабинет </w:t>
      </w:r>
      <w:proofErr w:type="spellStart"/>
      <w:r w:rsidRPr="00C639D9">
        <w:rPr>
          <w:lang w:val="ru-RU"/>
        </w:rPr>
        <w:t>селлера</w:t>
      </w:r>
      <w:proofErr w:type="spellEnd"/>
      <w:r w:rsidRPr="00C639D9">
        <w:rPr>
          <w:lang w:val="ru-RU"/>
        </w:rPr>
        <w:t xml:space="preserve"> </w:t>
      </w:r>
      <w:proofErr w:type="spellStart"/>
      <w:r>
        <w:t>Wildberries</w:t>
      </w:r>
      <w:proofErr w:type="spellEnd"/>
      <w:r w:rsidRPr="00C639D9">
        <w:rPr>
          <w:lang w:val="ru-RU"/>
        </w:rPr>
        <w:t xml:space="preserve"> предоставляет базовый набор отчётов. В разделе «Аналитика» доступны: статистика продаж по дням и неделям, данные о заказах, выкупах, возвратах и отменах, базовые показатели конверсии (просмотры → заказы → выкупы), отчёт о финансовых операциях с детализацией по комиссиям, </w:t>
      </w:r>
      <w:r w:rsidRPr="00C639D9">
        <w:rPr>
          <w:lang w:val="ru-RU"/>
        </w:rPr>
        <w:lastRenderedPageBreak/>
        <w:t>логистике, хранению и штрафам [4]. Эти данные покрывают первый уровень потребностей: понимание оборота и основных статей платформенных расходов.</w:t>
      </w:r>
    </w:p>
    <w:p w14:paraId="493422A9" w14:textId="77777777" w:rsidR="00823EBB" w:rsidRPr="00C639D9" w:rsidRDefault="000E2435">
      <w:pPr>
        <w:pStyle w:val="a0"/>
        <w:rPr>
          <w:lang w:val="ru-RU"/>
        </w:rPr>
      </w:pPr>
      <w:r w:rsidRPr="00C639D9">
        <w:rPr>
          <w:lang w:val="ru-RU"/>
        </w:rPr>
        <w:t xml:space="preserve">Для </w:t>
      </w:r>
      <w:proofErr w:type="spellStart"/>
      <w:r w:rsidRPr="00C639D9">
        <w:rPr>
          <w:lang w:val="ru-RU"/>
        </w:rPr>
        <w:t>селлера</w:t>
      </w:r>
      <w:proofErr w:type="spellEnd"/>
      <w:r w:rsidRPr="00C639D9">
        <w:rPr>
          <w:lang w:val="ru-RU"/>
        </w:rPr>
        <w:t xml:space="preserve"> с небольшим ассортиментом и стабильными продажами этого набора может быть достаточно. Однако при росте числа артикулов, расширении географии продаж или изменении тарифов встроенная аналитика сталкивается с принципиальными ограничениями.</w:t>
      </w:r>
    </w:p>
    <w:p w14:paraId="70228D4D" w14:textId="77777777" w:rsidR="00823EBB" w:rsidRPr="00C639D9" w:rsidRDefault="000E2435">
      <w:pPr>
        <w:pStyle w:val="3"/>
        <w:rPr>
          <w:lang w:val="ru-RU"/>
        </w:rPr>
      </w:pPr>
      <w:bookmarkStart w:id="64" w:name="_Toc231571260"/>
      <w:bookmarkStart w:id="65" w:name="Xda3ebefffd6bb1458a6e92ed64b3b68dc508fd3"/>
      <w:bookmarkEnd w:id="63"/>
      <w:r w:rsidRPr="00C639D9">
        <w:rPr>
          <w:rFonts w:ascii="Times New Roman" w:eastAsia="Times New Roman" w:hAnsi="Times New Roman"/>
          <w:color w:val="000000"/>
          <w:sz w:val="28"/>
          <w:lang w:val="ru-RU"/>
        </w:rPr>
        <w:t xml:space="preserve">2.1.2 Технические недостатки аналитики </w:t>
      </w:r>
      <w:proofErr w:type="spellStart"/>
      <w:r>
        <w:rPr>
          <w:rFonts w:ascii="Times New Roman" w:eastAsia="Times New Roman" w:hAnsi="Times New Roman"/>
          <w:color w:val="000000"/>
          <w:sz w:val="28"/>
        </w:rPr>
        <w:t>Wildberries</w:t>
      </w:r>
      <w:bookmarkEnd w:id="64"/>
      <w:proofErr w:type="spellEnd"/>
    </w:p>
    <w:p w14:paraId="7893AFFD" w14:textId="77777777" w:rsidR="00823EBB" w:rsidRPr="00C639D9" w:rsidRDefault="000E2435">
      <w:pPr>
        <w:pStyle w:val="FirstParagraph"/>
        <w:rPr>
          <w:lang w:val="ru-RU"/>
        </w:rPr>
      </w:pPr>
      <w:r w:rsidRPr="00C639D9">
        <w:rPr>
          <w:lang w:val="ru-RU"/>
        </w:rPr>
        <w:t xml:space="preserve">Встроенная аналитика </w:t>
      </w:r>
      <w:proofErr w:type="spellStart"/>
      <w:r>
        <w:t>Wildberries</w:t>
      </w:r>
      <w:proofErr w:type="spellEnd"/>
      <w:r w:rsidRPr="00C639D9">
        <w:rPr>
          <w:lang w:val="ru-RU"/>
        </w:rPr>
        <w:t xml:space="preserve"> имеет шесть ключевых ограничений, которые создают спрос на сторонние решения.</w:t>
      </w:r>
    </w:p>
    <w:p w14:paraId="54D38833" w14:textId="77777777" w:rsidR="00823EBB" w:rsidRPr="00C639D9" w:rsidRDefault="000E2435">
      <w:pPr>
        <w:pStyle w:val="a0"/>
        <w:rPr>
          <w:lang w:val="ru-RU"/>
        </w:rPr>
      </w:pPr>
      <w:r w:rsidRPr="00C639D9">
        <w:rPr>
          <w:lang w:val="ru-RU"/>
        </w:rPr>
        <w:t xml:space="preserve">Первое ограничение — отсутствие автоматического расчёта юнит-экономики по артикулу. </w:t>
      </w:r>
      <w:r>
        <w:t>WB</w:t>
      </w:r>
      <w:r w:rsidRPr="00C639D9">
        <w:rPr>
          <w:lang w:val="ru-RU"/>
        </w:rPr>
        <w:t xml:space="preserve"> показывает комиссии и логистику в агрегированном виде, но не рассчитывает чистую прибыль с учётом себестоимости, закупки, упаковки, внешней рекламы и зарплаты. </w:t>
      </w:r>
      <w:proofErr w:type="spellStart"/>
      <w:r w:rsidRPr="00C639D9">
        <w:rPr>
          <w:lang w:val="ru-RU"/>
        </w:rPr>
        <w:t>Селлер</w:t>
      </w:r>
      <w:proofErr w:type="spellEnd"/>
      <w:r w:rsidRPr="00C639D9">
        <w:rPr>
          <w:lang w:val="ru-RU"/>
        </w:rPr>
        <w:t xml:space="preserve"> вынужден производить этот расчёт самостоятельно.</w:t>
      </w:r>
    </w:p>
    <w:p w14:paraId="521D0024" w14:textId="77777777" w:rsidR="00823EBB" w:rsidRPr="00C639D9" w:rsidRDefault="000E2435">
      <w:pPr>
        <w:pStyle w:val="a0"/>
        <w:rPr>
          <w:lang w:val="ru-RU"/>
        </w:rPr>
      </w:pPr>
      <w:r w:rsidRPr="00C639D9">
        <w:rPr>
          <w:lang w:val="ru-RU"/>
        </w:rPr>
        <w:t xml:space="preserve">Второе ограничение — разрозненность данных. Информация о продажах, комиссиях, логистике, хранении и штрафах распределена по разным разделам личного кабинета. Форматы отчётов не унифицированы. </w:t>
      </w:r>
      <w:proofErr w:type="spellStart"/>
      <w:r w:rsidRPr="00C639D9">
        <w:rPr>
          <w:lang w:val="ru-RU"/>
        </w:rPr>
        <w:t>Селлер</w:t>
      </w:r>
      <w:proofErr w:type="spellEnd"/>
      <w:r w:rsidRPr="00C639D9">
        <w:rPr>
          <w:lang w:val="ru-RU"/>
        </w:rPr>
        <w:t xml:space="preserve"> тратит время на ручную консолидацию.</w:t>
      </w:r>
    </w:p>
    <w:p w14:paraId="3D9B4955" w14:textId="77777777" w:rsidR="00823EBB" w:rsidRPr="00C639D9" w:rsidRDefault="000E2435">
      <w:pPr>
        <w:pStyle w:val="a0"/>
        <w:rPr>
          <w:lang w:val="ru-RU"/>
        </w:rPr>
      </w:pPr>
      <w:r w:rsidRPr="00C639D9">
        <w:rPr>
          <w:lang w:val="ru-RU"/>
        </w:rPr>
        <w:t>Третье ограничение — отсутствие визуализации. Данные представлены в табличном виде без графиков, диаграмм, динамики. Выявление трендов требует ручного построения графиков.</w:t>
      </w:r>
    </w:p>
    <w:p w14:paraId="09591D12" w14:textId="77777777" w:rsidR="00823EBB" w:rsidRPr="00C639D9" w:rsidRDefault="000E2435">
      <w:pPr>
        <w:pStyle w:val="a0"/>
        <w:rPr>
          <w:lang w:val="ru-RU"/>
        </w:rPr>
      </w:pPr>
      <w:r w:rsidRPr="00C639D9">
        <w:rPr>
          <w:lang w:val="ru-RU"/>
        </w:rPr>
        <w:t>Четвёртое ограничение — невозможность сравнения произвольных периодов. Встроенные отчёты не позволяют быстро сопоставить, например, текущую неделю с аналогичной неделей прошлого года.</w:t>
      </w:r>
    </w:p>
    <w:p w14:paraId="3ABCF130" w14:textId="77777777" w:rsidR="00823EBB" w:rsidRPr="00C639D9" w:rsidRDefault="000E2435">
      <w:pPr>
        <w:pStyle w:val="a0"/>
        <w:rPr>
          <w:lang w:val="ru-RU"/>
        </w:rPr>
      </w:pPr>
      <w:r w:rsidRPr="00C639D9">
        <w:rPr>
          <w:lang w:val="ru-RU"/>
        </w:rPr>
        <w:t xml:space="preserve">Пятое ограничение — отсутствие истории изменения тарифов. </w:t>
      </w:r>
      <w:r>
        <w:t>WB</w:t>
      </w:r>
      <w:r w:rsidRPr="00C639D9">
        <w:rPr>
          <w:lang w:val="ru-RU"/>
        </w:rPr>
        <w:t xml:space="preserve"> отображает текущие ставки комиссий и логистики, но не фиксирует, когда и насколько они изменились. </w:t>
      </w:r>
      <w:proofErr w:type="spellStart"/>
      <w:r w:rsidRPr="00C639D9">
        <w:rPr>
          <w:lang w:val="ru-RU"/>
        </w:rPr>
        <w:t>Селлер</w:t>
      </w:r>
      <w:proofErr w:type="spellEnd"/>
      <w:r w:rsidRPr="00C639D9">
        <w:rPr>
          <w:lang w:val="ru-RU"/>
        </w:rPr>
        <w:t xml:space="preserve"> не видит тренда роста издержек по конкретной категории.</w:t>
      </w:r>
    </w:p>
    <w:p w14:paraId="7D7D9A5F" w14:textId="77777777" w:rsidR="00823EBB" w:rsidRPr="00C639D9" w:rsidRDefault="000E2435">
      <w:pPr>
        <w:pStyle w:val="a0"/>
        <w:rPr>
          <w:lang w:val="ru-RU"/>
        </w:rPr>
      </w:pPr>
      <w:r w:rsidRPr="00C639D9">
        <w:rPr>
          <w:lang w:val="ru-RU"/>
        </w:rPr>
        <w:t xml:space="preserve">Шестое ограничение — отсутствие возможности учёта внешних расходов. В личном кабинете нет инструментов для добавления собственных затрат: закупки, </w:t>
      </w:r>
      <w:r w:rsidRPr="00C639D9">
        <w:rPr>
          <w:lang w:val="ru-RU"/>
        </w:rPr>
        <w:lastRenderedPageBreak/>
        <w:t xml:space="preserve">доставки до склада, зарплаты, аренды, внешней рекламы. Эти статьи могут составлять 30–50% от общих издержек, но в </w:t>
      </w:r>
      <w:r>
        <w:t>WB</w:t>
      </w:r>
      <w:r w:rsidRPr="00C639D9">
        <w:rPr>
          <w:lang w:val="ru-RU"/>
        </w:rPr>
        <w:t xml:space="preserve"> они не отражаются.</w:t>
      </w:r>
    </w:p>
    <w:p w14:paraId="569829D8" w14:textId="77777777" w:rsidR="00823EBB" w:rsidRPr="00C639D9" w:rsidRDefault="000E2435">
      <w:pPr>
        <w:pStyle w:val="3"/>
        <w:rPr>
          <w:lang w:val="ru-RU"/>
        </w:rPr>
      </w:pPr>
      <w:bookmarkStart w:id="66" w:name="_Toc231571261"/>
      <w:bookmarkStart w:id="67" w:name="обращение-к-сторонним-сервисам"/>
      <w:bookmarkEnd w:id="65"/>
      <w:r w:rsidRPr="00C639D9">
        <w:rPr>
          <w:rFonts w:ascii="Times New Roman" w:eastAsia="Times New Roman" w:hAnsi="Times New Roman"/>
          <w:color w:val="000000"/>
          <w:sz w:val="28"/>
          <w:lang w:val="ru-RU"/>
        </w:rPr>
        <w:t>2.1.3 Обращение к сторонним сервисам</w:t>
      </w:r>
      <w:bookmarkEnd w:id="66"/>
    </w:p>
    <w:p w14:paraId="268A1CB6" w14:textId="77777777" w:rsidR="00823EBB" w:rsidRPr="00C639D9" w:rsidRDefault="000E2435">
      <w:pPr>
        <w:pStyle w:val="FirstParagraph"/>
        <w:rPr>
          <w:lang w:val="ru-RU"/>
        </w:rPr>
      </w:pPr>
      <w:r w:rsidRPr="00C639D9">
        <w:rPr>
          <w:lang w:val="ru-RU"/>
        </w:rPr>
        <w:t xml:space="preserve">Когда встроенная аналитика не покрывает потребность, </w:t>
      </w:r>
      <w:proofErr w:type="spellStart"/>
      <w:r w:rsidRPr="00C639D9">
        <w:rPr>
          <w:lang w:val="ru-RU"/>
        </w:rPr>
        <w:t>селлер</w:t>
      </w:r>
      <w:proofErr w:type="spellEnd"/>
      <w:r w:rsidRPr="00C639D9">
        <w:rPr>
          <w:lang w:val="ru-RU"/>
        </w:rPr>
        <w:t xml:space="preserve"> обращается к сторонним сервисам. Сценарий типичен: продавец с оборотом 300 тыс.–1 млн руб./мес. нуждается в расчёте чистой прибыли по каждому товару. Он изучает рынок и обнаруживает, что </w:t>
      </w:r>
      <w:r>
        <w:t>JVO</w:t>
      </w:r>
      <w:r w:rsidRPr="00C639D9">
        <w:rPr>
          <w:lang w:val="ru-RU"/>
        </w:rPr>
        <w:t xml:space="preserve"> стоит от 30 000 руб./мес., </w:t>
      </w:r>
      <w:r>
        <w:t>Money</w:t>
      </w:r>
      <w:r w:rsidRPr="00C639D9">
        <w:rPr>
          <w:lang w:val="ru-RU"/>
        </w:rPr>
        <w:t xml:space="preserve"> </w:t>
      </w:r>
      <w:r>
        <w:t>Sellers</w:t>
      </w:r>
      <w:r w:rsidRPr="00C639D9">
        <w:rPr>
          <w:lang w:val="ru-RU"/>
        </w:rPr>
        <w:t xml:space="preserve"> — от 12 000 руб./мес. [18]. При средней чистой прибыли МСБ-</w:t>
      </w:r>
      <w:proofErr w:type="spellStart"/>
      <w:r w:rsidRPr="00C639D9">
        <w:rPr>
          <w:lang w:val="ru-RU"/>
        </w:rPr>
        <w:t>селлера</w:t>
      </w:r>
      <w:proofErr w:type="spellEnd"/>
      <w:r w:rsidRPr="00C639D9">
        <w:rPr>
          <w:lang w:val="ru-RU"/>
        </w:rPr>
        <w:t xml:space="preserve"> 30 000–87 000 руб./мес. [23] такие затраты на аналитику съедают значительную долю маржи.</w:t>
      </w:r>
    </w:p>
    <w:p w14:paraId="1B7C3269" w14:textId="77777777" w:rsidR="00823EBB" w:rsidRPr="00C639D9" w:rsidRDefault="000E2435">
      <w:pPr>
        <w:pStyle w:val="a0"/>
        <w:rPr>
          <w:lang w:val="ru-RU"/>
        </w:rPr>
      </w:pPr>
      <w:r w:rsidRPr="00C639D9">
        <w:rPr>
          <w:lang w:val="ru-RU"/>
        </w:rPr>
        <w:t xml:space="preserve">Альтернатива — доступные сервисы типа </w:t>
      </w:r>
      <w:proofErr w:type="spellStart"/>
      <w:r>
        <w:t>Sellmonitor</w:t>
      </w:r>
      <w:proofErr w:type="spellEnd"/>
      <w:r w:rsidRPr="00C639D9">
        <w:rPr>
          <w:lang w:val="ru-RU"/>
        </w:rPr>
        <w:t xml:space="preserve"> (от 4 890 руб./мес.) или </w:t>
      </w:r>
      <w:proofErr w:type="spellStart"/>
      <w:r>
        <w:t>Mpstats</w:t>
      </w:r>
      <w:proofErr w:type="spellEnd"/>
      <w:r w:rsidRPr="00C639D9">
        <w:rPr>
          <w:lang w:val="ru-RU"/>
        </w:rPr>
        <w:t xml:space="preserve"> (от 6 990 руб./мес.) [17]. Однако их внутренняя аналитика, согласно отзывам пользователей, часто содержит неточности из-за ограничений </w:t>
      </w:r>
      <w:r>
        <w:t>API</w:t>
      </w:r>
      <w:r w:rsidRPr="00C639D9">
        <w:rPr>
          <w:lang w:val="ru-RU"/>
        </w:rPr>
        <w:t xml:space="preserve"> маркетплейсов, а функционал юнит-экономики либо отсутствует, либо реализован поверхностно [20].</w:t>
      </w:r>
    </w:p>
    <w:p w14:paraId="06A693C8" w14:textId="77777777" w:rsidR="00823EBB" w:rsidRPr="00C639D9" w:rsidRDefault="000E2435">
      <w:pPr>
        <w:pStyle w:val="a0"/>
        <w:rPr>
          <w:lang w:val="ru-RU"/>
        </w:rPr>
      </w:pPr>
      <w:r w:rsidRPr="00C639D9">
        <w:rPr>
          <w:lang w:val="ru-RU"/>
        </w:rPr>
        <w:t xml:space="preserve">Третий вариант — ручной расчёт в </w:t>
      </w:r>
      <w:r>
        <w:t>Excel</w:t>
      </w:r>
      <w:r w:rsidRPr="00C639D9">
        <w:rPr>
          <w:lang w:val="ru-RU"/>
        </w:rPr>
        <w:t xml:space="preserve">. </w:t>
      </w:r>
      <w:proofErr w:type="spellStart"/>
      <w:r w:rsidRPr="00C639D9">
        <w:rPr>
          <w:lang w:val="ru-RU"/>
        </w:rPr>
        <w:t>Селлер</w:t>
      </w:r>
      <w:proofErr w:type="spellEnd"/>
      <w:r w:rsidRPr="00C639D9">
        <w:rPr>
          <w:lang w:val="ru-RU"/>
        </w:rPr>
        <w:t xml:space="preserve"> скачивает еженедельный отчёт реализации из личного кабинета, импортирует в таблицу, добавляет столбцы с собственными расходами, прописывает формулы. При ассортименте свыше 50 артикулов эта операция занимает 2–4 часа. Каждый новый отчётный период требует повторения всех действий. Данные быстро устаревают, риск ошибок в формулах высок.</w:t>
      </w:r>
    </w:p>
    <w:p w14:paraId="3F800485" w14:textId="77777777" w:rsidR="00823EBB" w:rsidRPr="00C639D9" w:rsidRDefault="000E2435">
      <w:pPr>
        <w:pStyle w:val="a0"/>
        <w:rPr>
          <w:lang w:val="ru-RU"/>
        </w:rPr>
      </w:pPr>
      <w:r w:rsidRPr="00C639D9">
        <w:rPr>
          <w:lang w:val="ru-RU"/>
        </w:rPr>
        <w:t xml:space="preserve">Основная проблема во всех трёх сценариях — финансовая. Либо стоимость сервиса неподъёмна для МСБ, либо качество данных низкое, либо трудозатраты на ручной расчёт неоправданно высоки. Функция мониторинга тарифов </w:t>
      </w:r>
      <w:r>
        <w:t>WB</w:t>
      </w:r>
      <w:r w:rsidRPr="00C639D9">
        <w:rPr>
          <w:lang w:val="ru-RU"/>
        </w:rPr>
        <w:t xml:space="preserve"> при этом отсутствует во всех существующих решениях.</w:t>
      </w:r>
    </w:p>
    <w:p w14:paraId="2D3A4A3E" w14:textId="77777777" w:rsidR="00823EBB" w:rsidRPr="00C639D9" w:rsidRDefault="000E2435">
      <w:pPr>
        <w:pStyle w:val="2"/>
        <w:rPr>
          <w:lang w:val="ru-RU"/>
        </w:rPr>
      </w:pPr>
      <w:bookmarkStart w:id="68" w:name="_Toc231571262"/>
      <w:bookmarkStart w:id="69" w:name="бизнес-процесс-как-должно-быть"/>
      <w:bookmarkEnd w:id="61"/>
      <w:bookmarkEnd w:id="67"/>
      <w:r w:rsidRPr="00C639D9">
        <w:rPr>
          <w:rFonts w:ascii="Times New Roman" w:eastAsia="Times New Roman" w:hAnsi="Times New Roman"/>
          <w:color w:val="000000"/>
          <w:lang w:val="ru-RU"/>
        </w:rPr>
        <w:t>2.2 Бизнес-процесс «Как должно быть»</w:t>
      </w:r>
      <w:bookmarkEnd w:id="68"/>
    </w:p>
    <w:p w14:paraId="303F03E4" w14:textId="77777777" w:rsidR="00823EBB" w:rsidRPr="00C639D9" w:rsidRDefault="000E2435">
      <w:pPr>
        <w:pStyle w:val="3"/>
        <w:rPr>
          <w:lang w:val="ru-RU"/>
        </w:rPr>
      </w:pPr>
      <w:bookmarkStart w:id="70" w:name="_Toc231571263"/>
      <w:bookmarkStart w:id="71" w:name="замена-встроенной-аналитики-wildberries"/>
      <w:r w:rsidRPr="00C639D9">
        <w:rPr>
          <w:rFonts w:ascii="Times New Roman" w:eastAsia="Times New Roman" w:hAnsi="Times New Roman"/>
          <w:color w:val="000000"/>
          <w:sz w:val="28"/>
          <w:lang w:val="ru-RU"/>
        </w:rPr>
        <w:t xml:space="preserve">2.2.1 Замена встроенной аналитики </w:t>
      </w:r>
      <w:proofErr w:type="spellStart"/>
      <w:r>
        <w:rPr>
          <w:rFonts w:ascii="Times New Roman" w:eastAsia="Times New Roman" w:hAnsi="Times New Roman"/>
          <w:color w:val="000000"/>
          <w:sz w:val="28"/>
        </w:rPr>
        <w:t>Wildberries</w:t>
      </w:r>
      <w:bookmarkEnd w:id="70"/>
      <w:proofErr w:type="spellEnd"/>
    </w:p>
    <w:p w14:paraId="7C8513B9" w14:textId="77777777" w:rsidR="00823EBB" w:rsidRPr="00C639D9" w:rsidRDefault="000E2435">
      <w:pPr>
        <w:pStyle w:val="FirstParagraph"/>
        <w:rPr>
          <w:lang w:val="ru-RU"/>
        </w:rPr>
      </w:pPr>
      <w:r w:rsidRPr="00C639D9">
        <w:rPr>
          <w:lang w:val="ru-RU"/>
        </w:rPr>
        <w:t xml:space="preserve">Целевой процесс, реализуемый с помощью разрабатываемого сервиса, устраняет ключевые недостатки модели «как есть». Сервис полностью заменяет встроенную аналитику </w:t>
      </w:r>
      <w:proofErr w:type="spellStart"/>
      <w:r>
        <w:t>Wildberries</w:t>
      </w:r>
      <w:proofErr w:type="spellEnd"/>
      <w:r w:rsidRPr="00C639D9">
        <w:rPr>
          <w:lang w:val="ru-RU"/>
        </w:rPr>
        <w:t xml:space="preserve"> и избавляет </w:t>
      </w:r>
      <w:proofErr w:type="spellStart"/>
      <w:r w:rsidRPr="00C639D9">
        <w:rPr>
          <w:lang w:val="ru-RU"/>
        </w:rPr>
        <w:t>селлера</w:t>
      </w:r>
      <w:proofErr w:type="spellEnd"/>
      <w:r w:rsidRPr="00C639D9">
        <w:rPr>
          <w:lang w:val="ru-RU"/>
        </w:rPr>
        <w:t xml:space="preserve"> от необходимости использовать дорогостоящие сторонние решения или ручные расчёты.</w:t>
      </w:r>
    </w:p>
    <w:p w14:paraId="18528E81" w14:textId="77777777" w:rsidR="00823EBB" w:rsidRPr="00C639D9" w:rsidRDefault="000E2435">
      <w:pPr>
        <w:pStyle w:val="a0"/>
        <w:rPr>
          <w:lang w:val="ru-RU"/>
        </w:rPr>
      </w:pPr>
      <w:r w:rsidRPr="00C639D9">
        <w:rPr>
          <w:lang w:val="ru-RU"/>
        </w:rPr>
        <w:lastRenderedPageBreak/>
        <w:t xml:space="preserve">Сервис реализует все базовые функции встроенной аналитики </w:t>
      </w:r>
      <w:r>
        <w:t>WB</w:t>
      </w:r>
      <w:r w:rsidRPr="00C639D9">
        <w:rPr>
          <w:lang w:val="ru-RU"/>
        </w:rPr>
        <w:t xml:space="preserve"> и расширяет их. Данные о продажах, заказах, выкупах, возвратах, комиссиях, логистике и штрафах загружаются автоматически через официальный </w:t>
      </w:r>
      <w:r>
        <w:t>API</w:t>
      </w:r>
      <w:r w:rsidRPr="00C639D9">
        <w:rPr>
          <w:lang w:val="ru-RU"/>
        </w:rPr>
        <w:t xml:space="preserve"> </w:t>
      </w:r>
      <w:proofErr w:type="spellStart"/>
      <w:r>
        <w:t>Wildberries</w:t>
      </w:r>
      <w:proofErr w:type="spellEnd"/>
      <w:r w:rsidRPr="00C639D9">
        <w:rPr>
          <w:lang w:val="ru-RU"/>
        </w:rPr>
        <w:t xml:space="preserve"> [4] или вручную через </w:t>
      </w:r>
      <w:r>
        <w:t>Excel</w:t>
      </w:r>
      <w:r w:rsidRPr="00C639D9">
        <w:rPr>
          <w:lang w:val="ru-RU"/>
        </w:rPr>
        <w:t xml:space="preserve">-отчёт. Информация консолидируется в едином интерфейсе — </w:t>
      </w:r>
      <w:proofErr w:type="spellStart"/>
      <w:r w:rsidRPr="00C639D9">
        <w:rPr>
          <w:lang w:val="ru-RU"/>
        </w:rPr>
        <w:t>дашборде</w:t>
      </w:r>
      <w:proofErr w:type="spellEnd"/>
      <w:r w:rsidRPr="00C639D9">
        <w:rPr>
          <w:lang w:val="ru-RU"/>
        </w:rPr>
        <w:t xml:space="preserve"> «</w:t>
      </w:r>
      <w:r>
        <w:t>Command</w:t>
      </w:r>
      <w:r w:rsidRPr="00C639D9">
        <w:rPr>
          <w:lang w:val="ru-RU"/>
        </w:rPr>
        <w:t xml:space="preserve"> </w:t>
      </w:r>
      <w:r>
        <w:t>Center</w:t>
      </w:r>
      <w:r w:rsidRPr="00C639D9">
        <w:rPr>
          <w:lang w:val="ru-RU"/>
        </w:rPr>
        <w:t xml:space="preserve">» — с визуализацией всех метрик: </w:t>
      </w:r>
      <w:r>
        <w:t>KPI</w:t>
      </w:r>
      <w:r w:rsidRPr="00C639D9">
        <w:rPr>
          <w:lang w:val="ru-RU"/>
        </w:rPr>
        <w:t xml:space="preserve">, воронка продаж, </w:t>
      </w:r>
      <w:r>
        <w:t>BCG</w:t>
      </w:r>
      <w:r w:rsidRPr="00C639D9">
        <w:rPr>
          <w:lang w:val="ru-RU"/>
        </w:rPr>
        <w:t>-матрица, список проблемных товаров.</w:t>
      </w:r>
    </w:p>
    <w:p w14:paraId="3231ACBA" w14:textId="77777777" w:rsidR="00823EBB" w:rsidRPr="00C639D9" w:rsidRDefault="000E2435">
      <w:pPr>
        <w:pStyle w:val="3"/>
        <w:rPr>
          <w:lang w:val="ru-RU"/>
        </w:rPr>
      </w:pPr>
      <w:bookmarkStart w:id="72" w:name="_Toc231571264"/>
      <w:bookmarkStart w:id="73" w:name="расширенная-функциональность"/>
      <w:bookmarkEnd w:id="71"/>
      <w:r w:rsidRPr="00C639D9">
        <w:rPr>
          <w:rFonts w:ascii="Times New Roman" w:eastAsia="Times New Roman" w:hAnsi="Times New Roman"/>
          <w:color w:val="000000"/>
          <w:sz w:val="28"/>
          <w:lang w:val="ru-RU"/>
        </w:rPr>
        <w:t>2.2.2 Расширенная функциональность</w:t>
      </w:r>
      <w:bookmarkEnd w:id="72"/>
    </w:p>
    <w:p w14:paraId="36BC2873" w14:textId="77777777" w:rsidR="00823EBB" w:rsidRPr="00C639D9" w:rsidRDefault="000E2435">
      <w:pPr>
        <w:pStyle w:val="FirstParagraph"/>
        <w:rPr>
          <w:lang w:val="ru-RU"/>
        </w:rPr>
      </w:pPr>
      <w:r w:rsidRPr="00C639D9">
        <w:rPr>
          <w:lang w:val="ru-RU"/>
        </w:rPr>
        <w:t xml:space="preserve">Помимо дублирования возможностей </w:t>
      </w:r>
      <w:r>
        <w:t>WB</w:t>
      </w:r>
      <w:r w:rsidRPr="00C639D9">
        <w:rPr>
          <w:lang w:val="ru-RU"/>
        </w:rPr>
        <w:t>, сервис добавляет четыре критически важные функции, отсутствующие в бесплатной аналитике платформы.</w:t>
      </w:r>
    </w:p>
    <w:p w14:paraId="6B688530" w14:textId="77777777" w:rsidR="00823EBB" w:rsidRPr="00C639D9" w:rsidRDefault="000E2435">
      <w:pPr>
        <w:pStyle w:val="a0"/>
        <w:rPr>
          <w:lang w:val="ru-RU"/>
        </w:rPr>
      </w:pPr>
      <w:r w:rsidRPr="00C639D9">
        <w:rPr>
          <w:lang w:val="ru-RU"/>
        </w:rPr>
        <w:t xml:space="preserve">Автоматический расчёт юнит-экономики по каждому артикулу. Сервис рассчитывает чистую прибыль с учётом всех платформенных расходов (комиссии, логистика, хранение, эквайринг, штрафы, приёмка, удержания, доплаты) и собственных расходов </w:t>
      </w:r>
      <w:proofErr w:type="spellStart"/>
      <w:r w:rsidRPr="00C639D9">
        <w:rPr>
          <w:lang w:val="ru-RU"/>
        </w:rPr>
        <w:t>селлера</w:t>
      </w:r>
      <w:proofErr w:type="spellEnd"/>
      <w:r w:rsidRPr="00C639D9">
        <w:rPr>
          <w:lang w:val="ru-RU"/>
        </w:rPr>
        <w:t xml:space="preserve"> (себестоимость закупки, доставка до склада, упаковка, зарплата, аренда, внешняя реклама). Пользователь видит, какой товар приносит прибыль, а какой — убыток.</w:t>
      </w:r>
    </w:p>
    <w:p w14:paraId="23CA723C" w14:textId="77777777" w:rsidR="00823EBB" w:rsidRPr="00C639D9" w:rsidRDefault="000E2435">
      <w:pPr>
        <w:pStyle w:val="a0"/>
        <w:rPr>
          <w:lang w:val="ru-RU"/>
        </w:rPr>
      </w:pPr>
      <w:r w:rsidRPr="00C639D9">
        <w:rPr>
          <w:lang w:val="ru-RU"/>
        </w:rPr>
        <w:t>Сравнение произвольных периодов. Любые показатели можно сопоставить за выбранные даты с расчётом изменений в процентах и процентных пунктах. Это позволяет выявлять тренды и своевременно реагировать на ухудшение метрик.</w:t>
      </w:r>
    </w:p>
    <w:p w14:paraId="288D1B93" w14:textId="77777777" w:rsidR="00823EBB" w:rsidRPr="00C639D9" w:rsidRDefault="000E2435">
      <w:pPr>
        <w:pStyle w:val="a0"/>
        <w:rPr>
          <w:lang w:val="ru-RU"/>
        </w:rPr>
      </w:pPr>
      <w:r w:rsidRPr="00C639D9">
        <w:rPr>
          <w:lang w:val="ru-RU"/>
        </w:rPr>
        <w:t xml:space="preserve">Мониторинг тарифов </w:t>
      </w:r>
      <w:proofErr w:type="spellStart"/>
      <w:r>
        <w:t>Wildberries</w:t>
      </w:r>
      <w:proofErr w:type="spellEnd"/>
      <w:r w:rsidRPr="00C639D9">
        <w:rPr>
          <w:lang w:val="ru-RU"/>
        </w:rPr>
        <w:t>. Отдельный раздел отображает актуальные ставки комиссий и логистики по категориям товаров пользователя, а также историю изменений. При повышении тарифов система фиксирует дату и величину изменения. Юнит-экономика автоматически пересчитывается с учётом новых ставок.</w:t>
      </w:r>
    </w:p>
    <w:p w14:paraId="48679D96" w14:textId="77777777" w:rsidR="00823EBB" w:rsidRPr="00C639D9" w:rsidRDefault="000E2435">
      <w:pPr>
        <w:pStyle w:val="a0"/>
        <w:rPr>
          <w:lang w:val="ru-RU"/>
        </w:rPr>
      </w:pPr>
      <w:r w:rsidRPr="00C639D9">
        <w:rPr>
          <w:lang w:val="ru-RU"/>
        </w:rPr>
        <w:t xml:space="preserve">Ручной ввод расходов. Интерфейс позволяет добавлять статьи затрат, которые не фиксируются в отчётах </w:t>
      </w:r>
      <w:r>
        <w:t>WB</w:t>
      </w:r>
      <w:r w:rsidRPr="00C639D9">
        <w:rPr>
          <w:lang w:val="ru-RU"/>
        </w:rPr>
        <w:t>: закупка товара, доставка до склада, упаковка, зарплата сотрудников, внешняя реклама, аренда помещения. Каждая статья привязывается к конкретному артикулу или магазину и учитывается в расчёте чистой прибыли.</w:t>
      </w:r>
    </w:p>
    <w:p w14:paraId="4A154C66" w14:textId="77777777" w:rsidR="00823EBB" w:rsidRPr="00C639D9" w:rsidRDefault="000E2435">
      <w:pPr>
        <w:pStyle w:val="3"/>
        <w:rPr>
          <w:lang w:val="ru-RU"/>
        </w:rPr>
      </w:pPr>
      <w:bookmarkStart w:id="74" w:name="_Toc231571265"/>
      <w:bookmarkStart w:id="75" w:name="решение-финансовой-проблемы"/>
      <w:bookmarkEnd w:id="73"/>
      <w:r w:rsidRPr="00C639D9">
        <w:rPr>
          <w:rFonts w:ascii="Times New Roman" w:eastAsia="Times New Roman" w:hAnsi="Times New Roman"/>
          <w:color w:val="000000"/>
          <w:sz w:val="28"/>
          <w:lang w:val="ru-RU"/>
        </w:rPr>
        <w:lastRenderedPageBreak/>
        <w:t>2.2.3 Решение финансовой проблемы</w:t>
      </w:r>
      <w:bookmarkEnd w:id="74"/>
    </w:p>
    <w:p w14:paraId="2E20B4C8" w14:textId="77777777" w:rsidR="00823EBB" w:rsidRPr="00C639D9" w:rsidRDefault="000E2435">
      <w:pPr>
        <w:pStyle w:val="FirstParagraph"/>
        <w:rPr>
          <w:lang w:val="ru-RU"/>
        </w:rPr>
      </w:pPr>
      <w:r w:rsidRPr="00C639D9">
        <w:rPr>
          <w:lang w:val="ru-RU"/>
        </w:rPr>
        <w:t xml:space="preserve">В модели «как есть» основной барьер для </w:t>
      </w:r>
      <w:proofErr w:type="spellStart"/>
      <w:r w:rsidRPr="00C639D9">
        <w:rPr>
          <w:lang w:val="ru-RU"/>
        </w:rPr>
        <w:t>селлера</w:t>
      </w:r>
      <w:proofErr w:type="spellEnd"/>
      <w:r w:rsidRPr="00C639D9">
        <w:rPr>
          <w:lang w:val="ru-RU"/>
        </w:rPr>
        <w:t xml:space="preserve"> — стоимость сторонних сервисов. </w:t>
      </w:r>
      <w:r>
        <w:t>JVO</w:t>
      </w:r>
      <w:r w:rsidRPr="00C639D9">
        <w:rPr>
          <w:lang w:val="ru-RU"/>
        </w:rPr>
        <w:t xml:space="preserve"> (от 30 000 руб./мес.) и </w:t>
      </w:r>
      <w:r>
        <w:t>Money</w:t>
      </w:r>
      <w:r w:rsidRPr="00C639D9">
        <w:rPr>
          <w:lang w:val="ru-RU"/>
        </w:rPr>
        <w:t xml:space="preserve"> </w:t>
      </w:r>
      <w:r>
        <w:t>Sellers</w:t>
      </w:r>
      <w:r w:rsidRPr="00C639D9">
        <w:rPr>
          <w:lang w:val="ru-RU"/>
        </w:rPr>
        <w:t xml:space="preserve"> (12 000–20 000 руб./мес.) ориентированы на средний и крупный бизнес [18]. Разрабатываемый сервис с тарифом 2 000–5 000 руб./мес. делает глубокую аналитику доступной для МСБ-сегмента. При средней чистой прибыльности </w:t>
      </w:r>
      <w:proofErr w:type="spellStart"/>
      <w:r w:rsidRPr="00C639D9">
        <w:rPr>
          <w:lang w:val="ru-RU"/>
        </w:rPr>
        <w:t>селлера</w:t>
      </w:r>
      <w:proofErr w:type="spellEnd"/>
      <w:r w:rsidRPr="00C639D9">
        <w:rPr>
          <w:lang w:val="ru-RU"/>
        </w:rPr>
        <w:t xml:space="preserve"> 30 000–87 000 руб./мес. [23] затраты на аналитику составят 6–17% от прибыли против 40–70% при использовании существующих решений.</w:t>
      </w:r>
    </w:p>
    <w:p w14:paraId="37C41A53" w14:textId="77777777" w:rsidR="00823EBB" w:rsidRPr="00C639D9" w:rsidRDefault="000E2435">
      <w:pPr>
        <w:pStyle w:val="3"/>
        <w:rPr>
          <w:lang w:val="ru-RU"/>
        </w:rPr>
      </w:pPr>
      <w:bookmarkStart w:id="76" w:name="_Toc231571266"/>
      <w:bookmarkStart w:id="77" w:name="итоговое-сравнение-моделей"/>
      <w:bookmarkEnd w:id="75"/>
      <w:r w:rsidRPr="00C639D9">
        <w:rPr>
          <w:rFonts w:ascii="Times New Roman" w:eastAsia="Times New Roman" w:hAnsi="Times New Roman"/>
          <w:color w:val="000000"/>
          <w:sz w:val="28"/>
          <w:lang w:val="ru-RU"/>
        </w:rPr>
        <w:t>2.2.4 Итоговое сравнение моделей</w:t>
      </w:r>
      <w:bookmarkEnd w:id="76"/>
    </w:p>
    <w:p w14:paraId="7932A86F" w14:textId="77777777" w:rsidR="00823EBB" w:rsidRPr="00983CED" w:rsidRDefault="000E2435" w:rsidP="00983CED">
      <w:pPr>
        <w:pStyle w:val="FirstParagraph"/>
        <w:spacing w:before="113" w:after="113" w:line="240" w:lineRule="auto"/>
        <w:ind w:firstLine="0"/>
        <w:jc w:val="center"/>
        <w:rPr>
          <w:rFonts w:cs="Times New Roman"/>
          <w:b/>
          <w:lang w:val="ru-RU"/>
        </w:rPr>
      </w:pPr>
      <w:r w:rsidRPr="00983CED">
        <w:rPr>
          <w:rFonts w:cs="Times New Roman"/>
          <w:b/>
          <w:lang w:val="ru-RU"/>
        </w:rPr>
        <w:t>Таблица 7 — Сравнение моделей аналитики: «как есть» и «как должно быть»</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710"/>
        <w:gridCol w:w="2255"/>
        <w:gridCol w:w="2876"/>
        <w:gridCol w:w="2580"/>
      </w:tblGrid>
      <w:tr w:rsidR="00823EBB" w:rsidRPr="00934E3B" w14:paraId="4B10A0C6" w14:textId="77777777" w:rsidTr="00983CED">
        <w:trPr>
          <w:cnfStyle w:val="100000000000" w:firstRow="1" w:lastRow="0" w:firstColumn="0" w:lastColumn="0" w:oddVBand="0" w:evenVBand="0" w:oddHBand="0" w:evenHBand="0" w:firstRowFirstColumn="0" w:firstRowLastColumn="0" w:lastRowFirstColumn="0" w:lastRowLastColumn="0"/>
          <w:tblHeader/>
          <w:jc w:val="center"/>
        </w:trPr>
        <w:tc>
          <w:tcPr>
            <w:tcW w:w="1300" w:type="pct"/>
            <w:tcBorders>
              <w:bottom w:val="single" w:sz="4" w:space="0" w:color="000000"/>
            </w:tcBorders>
            <w:shd w:val="clear" w:color="auto" w:fill="auto"/>
            <w:vAlign w:val="center"/>
          </w:tcPr>
          <w:p w14:paraId="277492B3" w14:textId="77777777" w:rsidR="00823EBB" w:rsidRPr="00983CED" w:rsidRDefault="000E2435" w:rsidP="00983CED">
            <w:pPr>
              <w:pStyle w:val="Compact"/>
              <w:spacing w:before="0" w:after="0" w:line="240" w:lineRule="auto"/>
              <w:ind w:firstLine="0"/>
              <w:jc w:val="center"/>
              <w:rPr>
                <w:rFonts w:cs="Times New Roman"/>
                <w:b/>
                <w:sz w:val="24"/>
              </w:rPr>
            </w:pPr>
            <w:proofErr w:type="spellStart"/>
            <w:r w:rsidRPr="00983CED">
              <w:rPr>
                <w:rFonts w:cs="Times New Roman"/>
                <w:b/>
                <w:sz w:val="24"/>
              </w:rPr>
              <w:t>Параметр</w:t>
            </w:r>
            <w:proofErr w:type="spellEnd"/>
          </w:p>
        </w:tc>
        <w:tc>
          <w:tcPr>
            <w:tcW w:w="1082" w:type="pct"/>
            <w:tcBorders>
              <w:bottom w:val="single" w:sz="4" w:space="0" w:color="000000"/>
            </w:tcBorders>
            <w:shd w:val="clear" w:color="auto" w:fill="auto"/>
            <w:vAlign w:val="center"/>
          </w:tcPr>
          <w:p w14:paraId="3E2CB7EA" w14:textId="77777777" w:rsidR="00823EBB" w:rsidRPr="00983CED" w:rsidRDefault="000E2435" w:rsidP="00983CED">
            <w:pPr>
              <w:pStyle w:val="Compact"/>
              <w:spacing w:before="0" w:after="0" w:line="240" w:lineRule="auto"/>
              <w:ind w:firstLine="0"/>
              <w:jc w:val="center"/>
              <w:rPr>
                <w:rFonts w:cs="Times New Roman"/>
                <w:b/>
                <w:sz w:val="24"/>
              </w:rPr>
            </w:pPr>
            <w:proofErr w:type="spellStart"/>
            <w:r w:rsidRPr="00983CED">
              <w:rPr>
                <w:rFonts w:cs="Times New Roman"/>
                <w:b/>
                <w:sz w:val="24"/>
              </w:rPr>
              <w:t>Встроенная</w:t>
            </w:r>
            <w:proofErr w:type="spellEnd"/>
            <w:r w:rsidRPr="00983CED">
              <w:rPr>
                <w:rFonts w:cs="Times New Roman"/>
                <w:b/>
                <w:sz w:val="24"/>
              </w:rPr>
              <w:t xml:space="preserve"> </w:t>
            </w:r>
            <w:proofErr w:type="spellStart"/>
            <w:r w:rsidRPr="00983CED">
              <w:rPr>
                <w:rFonts w:cs="Times New Roman"/>
                <w:b/>
                <w:sz w:val="24"/>
              </w:rPr>
              <w:t>аналитика</w:t>
            </w:r>
            <w:proofErr w:type="spellEnd"/>
            <w:r w:rsidRPr="00983CED">
              <w:rPr>
                <w:rFonts w:cs="Times New Roman"/>
                <w:b/>
                <w:sz w:val="24"/>
              </w:rPr>
              <w:t xml:space="preserve"> WB</w:t>
            </w:r>
          </w:p>
        </w:tc>
        <w:tc>
          <w:tcPr>
            <w:tcW w:w="1380" w:type="pct"/>
            <w:tcBorders>
              <w:bottom w:val="single" w:sz="4" w:space="0" w:color="000000"/>
            </w:tcBorders>
            <w:shd w:val="clear" w:color="auto" w:fill="auto"/>
            <w:vAlign w:val="center"/>
          </w:tcPr>
          <w:p w14:paraId="54987282" w14:textId="77777777" w:rsidR="00823EBB" w:rsidRPr="00983CED" w:rsidRDefault="000E2435" w:rsidP="00983CED">
            <w:pPr>
              <w:pStyle w:val="Compact"/>
              <w:spacing w:before="0" w:after="0" w:line="240" w:lineRule="auto"/>
              <w:ind w:firstLine="0"/>
              <w:jc w:val="center"/>
              <w:rPr>
                <w:rFonts w:cs="Times New Roman"/>
                <w:b/>
                <w:sz w:val="24"/>
              </w:rPr>
            </w:pPr>
            <w:proofErr w:type="spellStart"/>
            <w:r w:rsidRPr="00983CED">
              <w:rPr>
                <w:rFonts w:cs="Times New Roman"/>
                <w:b/>
                <w:sz w:val="24"/>
              </w:rPr>
              <w:t>Сторонние</w:t>
            </w:r>
            <w:proofErr w:type="spellEnd"/>
            <w:r w:rsidRPr="00983CED">
              <w:rPr>
                <w:rFonts w:cs="Times New Roman"/>
                <w:b/>
                <w:sz w:val="24"/>
              </w:rPr>
              <w:t xml:space="preserve"> </w:t>
            </w:r>
            <w:proofErr w:type="spellStart"/>
            <w:r w:rsidRPr="00983CED">
              <w:rPr>
                <w:rFonts w:cs="Times New Roman"/>
                <w:b/>
                <w:sz w:val="24"/>
              </w:rPr>
              <w:t>сервисы</w:t>
            </w:r>
            <w:proofErr w:type="spellEnd"/>
            <w:r w:rsidRPr="00983CED">
              <w:rPr>
                <w:rFonts w:cs="Times New Roman"/>
                <w:b/>
                <w:sz w:val="24"/>
              </w:rPr>
              <w:t xml:space="preserve"> (JVO, Money Sellers)</w:t>
            </w:r>
          </w:p>
        </w:tc>
        <w:tc>
          <w:tcPr>
            <w:tcW w:w="1238" w:type="pct"/>
            <w:tcBorders>
              <w:bottom w:val="single" w:sz="4" w:space="0" w:color="000000"/>
            </w:tcBorders>
            <w:shd w:val="clear" w:color="auto" w:fill="auto"/>
            <w:vAlign w:val="center"/>
          </w:tcPr>
          <w:p w14:paraId="776DD1A5" w14:textId="77777777" w:rsidR="00823EBB" w:rsidRPr="00983CED" w:rsidRDefault="000E2435" w:rsidP="00983CED">
            <w:pPr>
              <w:pStyle w:val="Compact"/>
              <w:spacing w:before="0" w:after="0" w:line="240" w:lineRule="auto"/>
              <w:ind w:firstLine="0"/>
              <w:jc w:val="center"/>
              <w:rPr>
                <w:rFonts w:cs="Times New Roman"/>
                <w:b/>
                <w:sz w:val="24"/>
              </w:rPr>
            </w:pPr>
            <w:proofErr w:type="spellStart"/>
            <w:r w:rsidRPr="00983CED">
              <w:rPr>
                <w:rFonts w:cs="Times New Roman"/>
                <w:b/>
                <w:sz w:val="24"/>
              </w:rPr>
              <w:t>Разрабатываемый</w:t>
            </w:r>
            <w:proofErr w:type="spellEnd"/>
            <w:r w:rsidRPr="00983CED">
              <w:rPr>
                <w:rFonts w:cs="Times New Roman"/>
                <w:b/>
                <w:sz w:val="24"/>
              </w:rPr>
              <w:t xml:space="preserve"> </w:t>
            </w:r>
            <w:proofErr w:type="spellStart"/>
            <w:r w:rsidRPr="00983CED">
              <w:rPr>
                <w:rFonts w:cs="Times New Roman"/>
                <w:b/>
                <w:sz w:val="24"/>
              </w:rPr>
              <w:t>сервис</w:t>
            </w:r>
            <w:proofErr w:type="spellEnd"/>
          </w:p>
        </w:tc>
      </w:tr>
      <w:tr w:rsidR="00823EBB" w:rsidRPr="00934E3B" w14:paraId="19F955F4" w14:textId="77777777" w:rsidTr="00983CED">
        <w:trPr>
          <w:jc w:val="center"/>
        </w:trPr>
        <w:tc>
          <w:tcPr>
            <w:tcW w:w="1300" w:type="pct"/>
            <w:tcBorders>
              <w:bottom w:val="single" w:sz="4" w:space="0" w:color="000000"/>
            </w:tcBorders>
            <w:shd w:val="clear" w:color="auto" w:fill="auto"/>
            <w:vAlign w:val="center"/>
          </w:tcPr>
          <w:p w14:paraId="57F4B341"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Стоимость</w:t>
            </w:r>
            <w:proofErr w:type="spellEnd"/>
          </w:p>
        </w:tc>
        <w:tc>
          <w:tcPr>
            <w:tcW w:w="1082" w:type="pct"/>
            <w:tcBorders>
              <w:bottom w:val="single" w:sz="4" w:space="0" w:color="000000"/>
            </w:tcBorders>
            <w:shd w:val="clear" w:color="auto" w:fill="auto"/>
            <w:vAlign w:val="center"/>
          </w:tcPr>
          <w:p w14:paraId="618DB0F5"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Бесплатно</w:t>
            </w:r>
            <w:proofErr w:type="spellEnd"/>
          </w:p>
        </w:tc>
        <w:tc>
          <w:tcPr>
            <w:tcW w:w="1380" w:type="pct"/>
            <w:tcBorders>
              <w:bottom w:val="single" w:sz="4" w:space="0" w:color="000000"/>
            </w:tcBorders>
            <w:shd w:val="clear" w:color="auto" w:fill="auto"/>
            <w:vAlign w:val="center"/>
          </w:tcPr>
          <w:p w14:paraId="13CA99DF"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 xml:space="preserve">12 000–30 000+ </w:t>
            </w:r>
            <w:proofErr w:type="spellStart"/>
            <w:r w:rsidRPr="00983CED">
              <w:rPr>
                <w:rFonts w:cs="Times New Roman"/>
                <w:sz w:val="24"/>
              </w:rPr>
              <w:t>руб</w:t>
            </w:r>
            <w:proofErr w:type="spellEnd"/>
            <w:r w:rsidRPr="00983CED">
              <w:rPr>
                <w:rFonts w:cs="Times New Roman"/>
                <w:sz w:val="24"/>
              </w:rPr>
              <w:t>./</w:t>
            </w:r>
            <w:proofErr w:type="spellStart"/>
            <w:r w:rsidRPr="00983CED">
              <w:rPr>
                <w:rFonts w:cs="Times New Roman"/>
                <w:sz w:val="24"/>
              </w:rPr>
              <w:t>мес</w:t>
            </w:r>
            <w:proofErr w:type="spellEnd"/>
            <w:r w:rsidRPr="00983CED">
              <w:rPr>
                <w:rFonts w:cs="Times New Roman"/>
                <w:sz w:val="24"/>
              </w:rPr>
              <w:t>. [17]</w:t>
            </w:r>
          </w:p>
        </w:tc>
        <w:tc>
          <w:tcPr>
            <w:tcW w:w="1238" w:type="pct"/>
            <w:tcBorders>
              <w:bottom w:val="single" w:sz="4" w:space="0" w:color="000000"/>
            </w:tcBorders>
            <w:shd w:val="clear" w:color="auto" w:fill="auto"/>
            <w:vAlign w:val="center"/>
          </w:tcPr>
          <w:p w14:paraId="5E7DC4F2"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 xml:space="preserve">2 000–5 000 </w:t>
            </w:r>
            <w:proofErr w:type="spellStart"/>
            <w:r w:rsidRPr="00983CED">
              <w:rPr>
                <w:rFonts w:cs="Times New Roman"/>
                <w:sz w:val="24"/>
              </w:rPr>
              <w:t>руб</w:t>
            </w:r>
            <w:proofErr w:type="spellEnd"/>
            <w:r w:rsidRPr="00983CED">
              <w:rPr>
                <w:rFonts w:cs="Times New Roman"/>
                <w:sz w:val="24"/>
              </w:rPr>
              <w:t>./</w:t>
            </w:r>
            <w:proofErr w:type="spellStart"/>
            <w:r w:rsidRPr="00983CED">
              <w:rPr>
                <w:rFonts w:cs="Times New Roman"/>
                <w:sz w:val="24"/>
              </w:rPr>
              <w:t>мес</w:t>
            </w:r>
            <w:proofErr w:type="spellEnd"/>
            <w:r w:rsidRPr="00983CED">
              <w:rPr>
                <w:rFonts w:cs="Times New Roman"/>
                <w:sz w:val="24"/>
              </w:rPr>
              <w:t>.</w:t>
            </w:r>
          </w:p>
        </w:tc>
      </w:tr>
      <w:tr w:rsidR="00823EBB" w:rsidRPr="00934E3B" w14:paraId="69C30370" w14:textId="77777777" w:rsidTr="00983CED">
        <w:trPr>
          <w:jc w:val="center"/>
        </w:trPr>
        <w:tc>
          <w:tcPr>
            <w:tcW w:w="1300" w:type="pct"/>
            <w:tcBorders>
              <w:bottom w:val="single" w:sz="4" w:space="0" w:color="000000"/>
            </w:tcBorders>
            <w:shd w:val="clear" w:color="auto" w:fill="auto"/>
            <w:vAlign w:val="center"/>
          </w:tcPr>
          <w:p w14:paraId="0D63238C"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Юнит-экономика</w:t>
            </w:r>
            <w:proofErr w:type="spellEnd"/>
            <w:r w:rsidRPr="00983CED">
              <w:rPr>
                <w:rFonts w:cs="Times New Roman"/>
                <w:sz w:val="24"/>
              </w:rPr>
              <w:t xml:space="preserve"> </w:t>
            </w:r>
            <w:proofErr w:type="spellStart"/>
            <w:r w:rsidRPr="00983CED">
              <w:rPr>
                <w:rFonts w:cs="Times New Roman"/>
                <w:sz w:val="24"/>
              </w:rPr>
              <w:t>по</w:t>
            </w:r>
            <w:proofErr w:type="spellEnd"/>
            <w:r w:rsidRPr="00983CED">
              <w:rPr>
                <w:rFonts w:cs="Times New Roman"/>
                <w:sz w:val="24"/>
              </w:rPr>
              <w:t xml:space="preserve"> </w:t>
            </w:r>
            <w:proofErr w:type="spellStart"/>
            <w:r w:rsidRPr="00983CED">
              <w:rPr>
                <w:rFonts w:cs="Times New Roman"/>
                <w:sz w:val="24"/>
              </w:rPr>
              <w:t>артикулу</w:t>
            </w:r>
            <w:proofErr w:type="spellEnd"/>
          </w:p>
        </w:tc>
        <w:tc>
          <w:tcPr>
            <w:tcW w:w="1082" w:type="pct"/>
            <w:tcBorders>
              <w:bottom w:val="single" w:sz="4" w:space="0" w:color="000000"/>
            </w:tcBorders>
            <w:shd w:val="clear" w:color="auto" w:fill="auto"/>
            <w:vAlign w:val="center"/>
          </w:tcPr>
          <w:p w14:paraId="2F57644A"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Нет</w:t>
            </w:r>
            <w:proofErr w:type="spellEnd"/>
          </w:p>
        </w:tc>
        <w:tc>
          <w:tcPr>
            <w:tcW w:w="1380" w:type="pct"/>
            <w:tcBorders>
              <w:bottom w:val="single" w:sz="4" w:space="0" w:color="000000"/>
            </w:tcBorders>
            <w:shd w:val="clear" w:color="auto" w:fill="auto"/>
            <w:vAlign w:val="center"/>
          </w:tcPr>
          <w:p w14:paraId="46AF27B9"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Да</w:t>
            </w:r>
            <w:proofErr w:type="spellEnd"/>
          </w:p>
        </w:tc>
        <w:tc>
          <w:tcPr>
            <w:tcW w:w="1238" w:type="pct"/>
            <w:tcBorders>
              <w:bottom w:val="single" w:sz="4" w:space="0" w:color="000000"/>
            </w:tcBorders>
            <w:shd w:val="clear" w:color="auto" w:fill="auto"/>
            <w:vAlign w:val="center"/>
          </w:tcPr>
          <w:p w14:paraId="4893D0EE"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Да</w:t>
            </w:r>
            <w:proofErr w:type="spellEnd"/>
          </w:p>
        </w:tc>
      </w:tr>
      <w:tr w:rsidR="00823EBB" w:rsidRPr="00934E3B" w14:paraId="41537E57" w14:textId="77777777" w:rsidTr="00983CED">
        <w:trPr>
          <w:jc w:val="center"/>
        </w:trPr>
        <w:tc>
          <w:tcPr>
            <w:tcW w:w="1300" w:type="pct"/>
            <w:tcBorders>
              <w:bottom w:val="single" w:sz="4" w:space="0" w:color="000000"/>
            </w:tcBorders>
            <w:shd w:val="clear" w:color="auto" w:fill="auto"/>
            <w:vAlign w:val="center"/>
          </w:tcPr>
          <w:p w14:paraId="7967DCBD"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Визуализация</w:t>
            </w:r>
            <w:proofErr w:type="spellEnd"/>
            <w:r w:rsidRPr="00983CED">
              <w:rPr>
                <w:rFonts w:cs="Times New Roman"/>
                <w:sz w:val="24"/>
              </w:rPr>
              <w:t xml:space="preserve"> (</w:t>
            </w:r>
            <w:proofErr w:type="spellStart"/>
            <w:r w:rsidRPr="00983CED">
              <w:rPr>
                <w:rFonts w:cs="Times New Roman"/>
                <w:sz w:val="24"/>
              </w:rPr>
              <w:t>графики</w:t>
            </w:r>
            <w:proofErr w:type="spellEnd"/>
            <w:r w:rsidRPr="00983CED">
              <w:rPr>
                <w:rFonts w:cs="Times New Roman"/>
                <w:sz w:val="24"/>
              </w:rPr>
              <w:t xml:space="preserve">, </w:t>
            </w:r>
            <w:proofErr w:type="spellStart"/>
            <w:r w:rsidRPr="00983CED">
              <w:rPr>
                <w:rFonts w:cs="Times New Roman"/>
                <w:sz w:val="24"/>
              </w:rPr>
              <w:t>диаграммы</w:t>
            </w:r>
            <w:proofErr w:type="spellEnd"/>
            <w:r w:rsidRPr="00983CED">
              <w:rPr>
                <w:rFonts w:cs="Times New Roman"/>
                <w:sz w:val="24"/>
              </w:rPr>
              <w:t>)</w:t>
            </w:r>
          </w:p>
        </w:tc>
        <w:tc>
          <w:tcPr>
            <w:tcW w:w="1082" w:type="pct"/>
            <w:tcBorders>
              <w:bottom w:val="single" w:sz="4" w:space="0" w:color="000000"/>
            </w:tcBorders>
            <w:shd w:val="clear" w:color="auto" w:fill="auto"/>
            <w:vAlign w:val="center"/>
          </w:tcPr>
          <w:p w14:paraId="208C44EF"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Нет</w:t>
            </w:r>
            <w:proofErr w:type="spellEnd"/>
          </w:p>
        </w:tc>
        <w:tc>
          <w:tcPr>
            <w:tcW w:w="1380" w:type="pct"/>
            <w:tcBorders>
              <w:bottom w:val="single" w:sz="4" w:space="0" w:color="000000"/>
            </w:tcBorders>
            <w:shd w:val="clear" w:color="auto" w:fill="auto"/>
            <w:vAlign w:val="center"/>
          </w:tcPr>
          <w:p w14:paraId="403D4B7B"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Частично</w:t>
            </w:r>
            <w:proofErr w:type="spellEnd"/>
          </w:p>
        </w:tc>
        <w:tc>
          <w:tcPr>
            <w:tcW w:w="1238" w:type="pct"/>
            <w:tcBorders>
              <w:bottom w:val="single" w:sz="4" w:space="0" w:color="000000"/>
            </w:tcBorders>
            <w:shd w:val="clear" w:color="auto" w:fill="auto"/>
            <w:vAlign w:val="center"/>
          </w:tcPr>
          <w:p w14:paraId="0A85928A"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Да</w:t>
            </w:r>
            <w:proofErr w:type="spellEnd"/>
            <w:r w:rsidRPr="00983CED">
              <w:rPr>
                <w:rFonts w:cs="Times New Roman"/>
                <w:sz w:val="24"/>
              </w:rPr>
              <w:t xml:space="preserve"> (Command Center)</w:t>
            </w:r>
          </w:p>
        </w:tc>
      </w:tr>
      <w:tr w:rsidR="00823EBB" w:rsidRPr="00934E3B" w14:paraId="0E827B0B" w14:textId="77777777" w:rsidTr="00983CED">
        <w:trPr>
          <w:jc w:val="center"/>
        </w:trPr>
        <w:tc>
          <w:tcPr>
            <w:tcW w:w="1300" w:type="pct"/>
            <w:tcBorders>
              <w:bottom w:val="single" w:sz="4" w:space="0" w:color="000000"/>
            </w:tcBorders>
            <w:shd w:val="clear" w:color="auto" w:fill="auto"/>
            <w:vAlign w:val="center"/>
          </w:tcPr>
          <w:p w14:paraId="3B22B103"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Сравнение</w:t>
            </w:r>
            <w:proofErr w:type="spellEnd"/>
            <w:r w:rsidRPr="00983CED">
              <w:rPr>
                <w:rFonts w:cs="Times New Roman"/>
                <w:sz w:val="24"/>
              </w:rPr>
              <w:t xml:space="preserve"> </w:t>
            </w:r>
            <w:proofErr w:type="spellStart"/>
            <w:r w:rsidRPr="00983CED">
              <w:rPr>
                <w:rFonts w:cs="Times New Roman"/>
                <w:sz w:val="24"/>
              </w:rPr>
              <w:t>периодов</w:t>
            </w:r>
            <w:proofErr w:type="spellEnd"/>
          </w:p>
        </w:tc>
        <w:tc>
          <w:tcPr>
            <w:tcW w:w="1082" w:type="pct"/>
            <w:tcBorders>
              <w:bottom w:val="single" w:sz="4" w:space="0" w:color="000000"/>
            </w:tcBorders>
            <w:shd w:val="clear" w:color="auto" w:fill="auto"/>
            <w:vAlign w:val="center"/>
          </w:tcPr>
          <w:p w14:paraId="3CED9F06"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Ограничено</w:t>
            </w:r>
            <w:proofErr w:type="spellEnd"/>
          </w:p>
        </w:tc>
        <w:tc>
          <w:tcPr>
            <w:tcW w:w="1380" w:type="pct"/>
            <w:tcBorders>
              <w:bottom w:val="single" w:sz="4" w:space="0" w:color="000000"/>
            </w:tcBorders>
            <w:shd w:val="clear" w:color="auto" w:fill="auto"/>
            <w:vAlign w:val="center"/>
          </w:tcPr>
          <w:p w14:paraId="02FA8858"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Да</w:t>
            </w:r>
            <w:proofErr w:type="spellEnd"/>
          </w:p>
        </w:tc>
        <w:tc>
          <w:tcPr>
            <w:tcW w:w="1238" w:type="pct"/>
            <w:tcBorders>
              <w:bottom w:val="single" w:sz="4" w:space="0" w:color="000000"/>
            </w:tcBorders>
            <w:shd w:val="clear" w:color="auto" w:fill="auto"/>
            <w:vAlign w:val="center"/>
          </w:tcPr>
          <w:p w14:paraId="604D3F4E"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Да</w:t>
            </w:r>
            <w:proofErr w:type="spellEnd"/>
          </w:p>
        </w:tc>
      </w:tr>
      <w:tr w:rsidR="00823EBB" w:rsidRPr="00934E3B" w14:paraId="7AA6B3A2" w14:textId="77777777" w:rsidTr="00983CED">
        <w:trPr>
          <w:jc w:val="center"/>
        </w:trPr>
        <w:tc>
          <w:tcPr>
            <w:tcW w:w="1300" w:type="pct"/>
            <w:tcBorders>
              <w:bottom w:val="single" w:sz="4" w:space="0" w:color="000000"/>
            </w:tcBorders>
            <w:shd w:val="clear" w:color="auto" w:fill="auto"/>
            <w:vAlign w:val="center"/>
          </w:tcPr>
          <w:p w14:paraId="3EB70819"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Мониторинг</w:t>
            </w:r>
            <w:proofErr w:type="spellEnd"/>
            <w:r w:rsidRPr="00983CED">
              <w:rPr>
                <w:rFonts w:cs="Times New Roman"/>
                <w:sz w:val="24"/>
              </w:rPr>
              <w:t xml:space="preserve"> </w:t>
            </w:r>
            <w:proofErr w:type="spellStart"/>
            <w:r w:rsidRPr="00983CED">
              <w:rPr>
                <w:rFonts w:cs="Times New Roman"/>
                <w:sz w:val="24"/>
              </w:rPr>
              <w:t>тарифов</w:t>
            </w:r>
            <w:proofErr w:type="spellEnd"/>
            <w:r w:rsidRPr="00983CED">
              <w:rPr>
                <w:rFonts w:cs="Times New Roman"/>
                <w:sz w:val="24"/>
              </w:rPr>
              <w:t xml:space="preserve"> WB</w:t>
            </w:r>
          </w:p>
        </w:tc>
        <w:tc>
          <w:tcPr>
            <w:tcW w:w="1082" w:type="pct"/>
            <w:tcBorders>
              <w:bottom w:val="single" w:sz="4" w:space="0" w:color="000000"/>
            </w:tcBorders>
            <w:shd w:val="clear" w:color="auto" w:fill="auto"/>
            <w:vAlign w:val="center"/>
          </w:tcPr>
          <w:p w14:paraId="0EBE7C47"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Нет</w:t>
            </w:r>
            <w:proofErr w:type="spellEnd"/>
          </w:p>
        </w:tc>
        <w:tc>
          <w:tcPr>
            <w:tcW w:w="1380" w:type="pct"/>
            <w:tcBorders>
              <w:bottom w:val="single" w:sz="4" w:space="0" w:color="000000"/>
            </w:tcBorders>
            <w:shd w:val="clear" w:color="auto" w:fill="auto"/>
            <w:vAlign w:val="center"/>
          </w:tcPr>
          <w:p w14:paraId="3CB2776D"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Нет</w:t>
            </w:r>
            <w:proofErr w:type="spellEnd"/>
          </w:p>
        </w:tc>
        <w:tc>
          <w:tcPr>
            <w:tcW w:w="1238" w:type="pct"/>
            <w:tcBorders>
              <w:bottom w:val="single" w:sz="4" w:space="0" w:color="000000"/>
            </w:tcBorders>
            <w:shd w:val="clear" w:color="auto" w:fill="auto"/>
            <w:vAlign w:val="center"/>
          </w:tcPr>
          <w:p w14:paraId="259C5CF4"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Да</w:t>
            </w:r>
            <w:proofErr w:type="spellEnd"/>
          </w:p>
        </w:tc>
      </w:tr>
      <w:tr w:rsidR="00823EBB" w:rsidRPr="00934E3B" w14:paraId="7379A195" w14:textId="77777777" w:rsidTr="00983CED">
        <w:trPr>
          <w:jc w:val="center"/>
        </w:trPr>
        <w:tc>
          <w:tcPr>
            <w:tcW w:w="1300" w:type="pct"/>
            <w:tcBorders>
              <w:bottom w:val="single" w:sz="4" w:space="0" w:color="000000"/>
            </w:tcBorders>
            <w:shd w:val="clear" w:color="auto" w:fill="auto"/>
            <w:vAlign w:val="center"/>
          </w:tcPr>
          <w:p w14:paraId="68465A7D"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Ручной</w:t>
            </w:r>
            <w:proofErr w:type="spellEnd"/>
            <w:r w:rsidRPr="00983CED">
              <w:rPr>
                <w:rFonts w:cs="Times New Roman"/>
                <w:sz w:val="24"/>
              </w:rPr>
              <w:t xml:space="preserve"> </w:t>
            </w:r>
            <w:proofErr w:type="spellStart"/>
            <w:r w:rsidRPr="00983CED">
              <w:rPr>
                <w:rFonts w:cs="Times New Roman"/>
                <w:sz w:val="24"/>
              </w:rPr>
              <w:t>ввод</w:t>
            </w:r>
            <w:proofErr w:type="spellEnd"/>
            <w:r w:rsidRPr="00983CED">
              <w:rPr>
                <w:rFonts w:cs="Times New Roman"/>
                <w:sz w:val="24"/>
              </w:rPr>
              <w:t xml:space="preserve"> </w:t>
            </w:r>
            <w:proofErr w:type="spellStart"/>
            <w:r w:rsidRPr="00983CED">
              <w:rPr>
                <w:rFonts w:cs="Times New Roman"/>
                <w:sz w:val="24"/>
              </w:rPr>
              <w:t>расходов</w:t>
            </w:r>
            <w:proofErr w:type="spellEnd"/>
          </w:p>
        </w:tc>
        <w:tc>
          <w:tcPr>
            <w:tcW w:w="1082" w:type="pct"/>
            <w:tcBorders>
              <w:bottom w:val="single" w:sz="4" w:space="0" w:color="000000"/>
            </w:tcBorders>
            <w:shd w:val="clear" w:color="auto" w:fill="auto"/>
            <w:vAlign w:val="center"/>
          </w:tcPr>
          <w:p w14:paraId="6E0A6B5D"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Нет</w:t>
            </w:r>
            <w:proofErr w:type="spellEnd"/>
          </w:p>
        </w:tc>
        <w:tc>
          <w:tcPr>
            <w:tcW w:w="1380" w:type="pct"/>
            <w:tcBorders>
              <w:bottom w:val="single" w:sz="4" w:space="0" w:color="000000"/>
            </w:tcBorders>
            <w:shd w:val="clear" w:color="auto" w:fill="auto"/>
            <w:vAlign w:val="center"/>
          </w:tcPr>
          <w:p w14:paraId="20C5B597"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Частично</w:t>
            </w:r>
            <w:proofErr w:type="spellEnd"/>
          </w:p>
        </w:tc>
        <w:tc>
          <w:tcPr>
            <w:tcW w:w="1238" w:type="pct"/>
            <w:tcBorders>
              <w:bottom w:val="single" w:sz="4" w:space="0" w:color="000000"/>
            </w:tcBorders>
            <w:shd w:val="clear" w:color="auto" w:fill="auto"/>
            <w:vAlign w:val="center"/>
          </w:tcPr>
          <w:p w14:paraId="5BD41D6C"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Да</w:t>
            </w:r>
            <w:proofErr w:type="spellEnd"/>
          </w:p>
        </w:tc>
      </w:tr>
      <w:tr w:rsidR="00823EBB" w:rsidRPr="00934E3B" w14:paraId="36148E6E" w14:textId="77777777" w:rsidTr="00983CED">
        <w:trPr>
          <w:jc w:val="center"/>
        </w:trPr>
        <w:tc>
          <w:tcPr>
            <w:tcW w:w="1300" w:type="pct"/>
            <w:tcBorders>
              <w:bottom w:val="single" w:sz="4" w:space="0" w:color="000000"/>
            </w:tcBorders>
            <w:shd w:val="clear" w:color="auto" w:fill="auto"/>
            <w:vAlign w:val="center"/>
          </w:tcPr>
          <w:p w14:paraId="1C38B9CE"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AI-</w:t>
            </w:r>
            <w:proofErr w:type="spellStart"/>
            <w:r w:rsidRPr="00983CED">
              <w:rPr>
                <w:rFonts w:cs="Times New Roman"/>
                <w:sz w:val="24"/>
              </w:rPr>
              <w:t>ассистент</w:t>
            </w:r>
            <w:proofErr w:type="spellEnd"/>
          </w:p>
        </w:tc>
        <w:tc>
          <w:tcPr>
            <w:tcW w:w="1082" w:type="pct"/>
            <w:tcBorders>
              <w:bottom w:val="single" w:sz="4" w:space="0" w:color="000000"/>
            </w:tcBorders>
            <w:shd w:val="clear" w:color="auto" w:fill="auto"/>
            <w:vAlign w:val="center"/>
          </w:tcPr>
          <w:p w14:paraId="473CE43C"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Нет</w:t>
            </w:r>
            <w:proofErr w:type="spellEnd"/>
          </w:p>
        </w:tc>
        <w:tc>
          <w:tcPr>
            <w:tcW w:w="1380" w:type="pct"/>
            <w:tcBorders>
              <w:bottom w:val="single" w:sz="4" w:space="0" w:color="000000"/>
            </w:tcBorders>
            <w:shd w:val="clear" w:color="auto" w:fill="auto"/>
            <w:vAlign w:val="center"/>
          </w:tcPr>
          <w:p w14:paraId="060CA7D2"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Да</w:t>
            </w:r>
            <w:proofErr w:type="spellEnd"/>
            <w:r w:rsidRPr="00983CED">
              <w:rPr>
                <w:rFonts w:cs="Times New Roman"/>
                <w:sz w:val="24"/>
              </w:rPr>
              <w:t xml:space="preserve"> (JVO)</w:t>
            </w:r>
          </w:p>
        </w:tc>
        <w:tc>
          <w:tcPr>
            <w:tcW w:w="1238" w:type="pct"/>
            <w:tcBorders>
              <w:bottom w:val="single" w:sz="4" w:space="0" w:color="000000"/>
            </w:tcBorders>
            <w:shd w:val="clear" w:color="auto" w:fill="auto"/>
            <w:vAlign w:val="center"/>
          </w:tcPr>
          <w:p w14:paraId="2E8EC47C"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Да</w:t>
            </w:r>
            <w:proofErr w:type="spellEnd"/>
          </w:p>
        </w:tc>
      </w:tr>
      <w:tr w:rsidR="00823EBB" w:rsidRPr="00934E3B" w14:paraId="3A521BB3" w14:textId="77777777" w:rsidTr="00983CED">
        <w:trPr>
          <w:jc w:val="center"/>
        </w:trPr>
        <w:tc>
          <w:tcPr>
            <w:tcW w:w="1300" w:type="pct"/>
            <w:shd w:val="clear" w:color="auto" w:fill="auto"/>
            <w:vAlign w:val="center"/>
          </w:tcPr>
          <w:p w14:paraId="4DA8F371"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Ориентация</w:t>
            </w:r>
            <w:proofErr w:type="spellEnd"/>
            <w:r w:rsidRPr="00983CED">
              <w:rPr>
                <w:rFonts w:cs="Times New Roman"/>
                <w:sz w:val="24"/>
              </w:rPr>
              <w:t xml:space="preserve"> </w:t>
            </w:r>
            <w:proofErr w:type="spellStart"/>
            <w:r w:rsidRPr="00983CED">
              <w:rPr>
                <w:rFonts w:cs="Times New Roman"/>
                <w:sz w:val="24"/>
              </w:rPr>
              <w:t>на</w:t>
            </w:r>
            <w:proofErr w:type="spellEnd"/>
            <w:r w:rsidRPr="00983CED">
              <w:rPr>
                <w:rFonts w:cs="Times New Roman"/>
                <w:sz w:val="24"/>
              </w:rPr>
              <w:t xml:space="preserve"> МСБ</w:t>
            </w:r>
          </w:p>
        </w:tc>
        <w:tc>
          <w:tcPr>
            <w:tcW w:w="1082" w:type="pct"/>
            <w:shd w:val="clear" w:color="auto" w:fill="auto"/>
            <w:vAlign w:val="center"/>
          </w:tcPr>
          <w:p w14:paraId="65901BF4"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Нет</w:t>
            </w:r>
            <w:proofErr w:type="spellEnd"/>
          </w:p>
        </w:tc>
        <w:tc>
          <w:tcPr>
            <w:tcW w:w="1380" w:type="pct"/>
            <w:shd w:val="clear" w:color="auto" w:fill="auto"/>
            <w:vAlign w:val="center"/>
          </w:tcPr>
          <w:p w14:paraId="648D3AAD"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Нет</w:t>
            </w:r>
            <w:proofErr w:type="spellEnd"/>
          </w:p>
        </w:tc>
        <w:tc>
          <w:tcPr>
            <w:tcW w:w="1238" w:type="pct"/>
            <w:shd w:val="clear" w:color="auto" w:fill="auto"/>
            <w:vAlign w:val="center"/>
          </w:tcPr>
          <w:p w14:paraId="1910F34A"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Да</w:t>
            </w:r>
            <w:proofErr w:type="spellEnd"/>
          </w:p>
        </w:tc>
      </w:tr>
    </w:tbl>
    <w:p w14:paraId="7AFD763E" w14:textId="77777777" w:rsidR="00823EBB" w:rsidRDefault="000E2435">
      <w:pPr>
        <w:pStyle w:val="2"/>
      </w:pPr>
      <w:bookmarkStart w:id="78" w:name="_Toc231571267"/>
      <w:bookmarkStart w:id="79" w:name="логическая-схема-работы-сервиса"/>
      <w:bookmarkEnd w:id="69"/>
      <w:bookmarkEnd w:id="77"/>
      <w:r>
        <w:rPr>
          <w:rFonts w:ascii="Times New Roman" w:eastAsia="Times New Roman" w:hAnsi="Times New Roman"/>
          <w:color w:val="000000"/>
        </w:rPr>
        <w:t xml:space="preserve">2.3 </w:t>
      </w:r>
      <w:proofErr w:type="spellStart"/>
      <w:r>
        <w:rPr>
          <w:rFonts w:ascii="Times New Roman" w:eastAsia="Times New Roman" w:hAnsi="Times New Roman"/>
          <w:color w:val="000000"/>
        </w:rPr>
        <w:t>Логическая</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схема</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работы</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сервиса</w:t>
      </w:r>
      <w:bookmarkEnd w:id="78"/>
      <w:proofErr w:type="spellEnd"/>
    </w:p>
    <w:p w14:paraId="68AE2F04" w14:textId="77777777" w:rsidR="00823EBB" w:rsidRDefault="000E2435">
      <w:pPr>
        <w:pStyle w:val="3"/>
      </w:pPr>
      <w:bookmarkStart w:id="80" w:name="_Toc231571268"/>
      <w:bookmarkStart w:id="81" w:name="общее-описание-сервиса-omnilytic"/>
      <w:r>
        <w:rPr>
          <w:rFonts w:ascii="Times New Roman" w:eastAsia="Times New Roman" w:hAnsi="Times New Roman"/>
          <w:color w:val="000000"/>
          <w:sz w:val="28"/>
        </w:rPr>
        <w:t xml:space="preserve">2.3.1 </w:t>
      </w:r>
      <w:proofErr w:type="spellStart"/>
      <w:r>
        <w:rPr>
          <w:rFonts w:ascii="Times New Roman" w:eastAsia="Times New Roman" w:hAnsi="Times New Roman"/>
          <w:color w:val="000000"/>
          <w:sz w:val="28"/>
        </w:rPr>
        <w:t>Общее</w:t>
      </w:r>
      <w:proofErr w:type="spellEnd"/>
      <w:r>
        <w:rPr>
          <w:rFonts w:ascii="Times New Roman" w:eastAsia="Times New Roman" w:hAnsi="Times New Roman"/>
          <w:color w:val="000000"/>
          <w:sz w:val="28"/>
        </w:rPr>
        <w:t xml:space="preserve"> </w:t>
      </w:r>
      <w:proofErr w:type="spellStart"/>
      <w:r>
        <w:rPr>
          <w:rFonts w:ascii="Times New Roman" w:eastAsia="Times New Roman" w:hAnsi="Times New Roman"/>
          <w:color w:val="000000"/>
          <w:sz w:val="28"/>
        </w:rPr>
        <w:t>описание</w:t>
      </w:r>
      <w:proofErr w:type="spellEnd"/>
      <w:r>
        <w:rPr>
          <w:rFonts w:ascii="Times New Roman" w:eastAsia="Times New Roman" w:hAnsi="Times New Roman"/>
          <w:color w:val="000000"/>
          <w:sz w:val="28"/>
        </w:rPr>
        <w:t xml:space="preserve"> </w:t>
      </w:r>
      <w:proofErr w:type="spellStart"/>
      <w:r>
        <w:rPr>
          <w:rFonts w:ascii="Times New Roman" w:eastAsia="Times New Roman" w:hAnsi="Times New Roman"/>
          <w:color w:val="000000"/>
          <w:sz w:val="28"/>
        </w:rPr>
        <w:t>сервиса</w:t>
      </w:r>
      <w:proofErr w:type="spellEnd"/>
      <w:r>
        <w:rPr>
          <w:rFonts w:ascii="Times New Roman" w:eastAsia="Times New Roman" w:hAnsi="Times New Roman"/>
          <w:color w:val="000000"/>
          <w:sz w:val="28"/>
        </w:rPr>
        <w:t xml:space="preserve"> </w:t>
      </w:r>
      <w:proofErr w:type="spellStart"/>
      <w:r>
        <w:rPr>
          <w:rFonts w:ascii="Times New Roman" w:eastAsia="Times New Roman" w:hAnsi="Times New Roman"/>
          <w:color w:val="000000"/>
          <w:sz w:val="28"/>
        </w:rPr>
        <w:t>Omnilytic</w:t>
      </w:r>
      <w:bookmarkEnd w:id="80"/>
      <w:proofErr w:type="spellEnd"/>
    </w:p>
    <w:p w14:paraId="7D4EAE73" w14:textId="77777777" w:rsidR="00823EBB" w:rsidRPr="00C639D9" w:rsidRDefault="000E2435">
      <w:pPr>
        <w:pStyle w:val="FirstParagraph"/>
        <w:rPr>
          <w:lang w:val="ru-RU"/>
        </w:rPr>
      </w:pPr>
      <w:proofErr w:type="spellStart"/>
      <w:r>
        <w:t>Omnilytic</w:t>
      </w:r>
      <w:proofErr w:type="spellEnd"/>
      <w:r w:rsidRPr="00C639D9">
        <w:rPr>
          <w:lang w:val="ru-RU"/>
        </w:rPr>
        <w:t xml:space="preserve"> — веб-приложение для аналитики продавца на </w:t>
      </w:r>
      <w:proofErr w:type="spellStart"/>
      <w:r>
        <w:t>Wildberries</w:t>
      </w:r>
      <w:proofErr w:type="spellEnd"/>
      <w:r w:rsidRPr="00C639D9">
        <w:rPr>
          <w:lang w:val="ru-RU"/>
        </w:rPr>
        <w:t>. Сервис помогает видеть картину по товарам: что продаётся, что проседает, где теряются деньги и сколько реально зарабатывается с единицы товара.</w:t>
      </w:r>
    </w:p>
    <w:p w14:paraId="4E877799" w14:textId="77777777" w:rsidR="00823EBB" w:rsidRPr="00C639D9" w:rsidRDefault="000E2435">
      <w:pPr>
        <w:pStyle w:val="a0"/>
        <w:rPr>
          <w:lang w:val="ru-RU"/>
        </w:rPr>
      </w:pPr>
      <w:r w:rsidRPr="00C639D9">
        <w:rPr>
          <w:lang w:val="ru-RU"/>
        </w:rPr>
        <w:t xml:space="preserve">Пользователь загружает свои данные — либо </w:t>
      </w:r>
      <w:r>
        <w:t>Excel</w:t>
      </w:r>
      <w:r w:rsidRPr="00C639D9">
        <w:rPr>
          <w:lang w:val="ru-RU"/>
        </w:rPr>
        <w:t xml:space="preserve">-отчёт из личного кабинета </w:t>
      </w:r>
      <w:r>
        <w:t>WB</w:t>
      </w:r>
      <w:r w:rsidRPr="00C639D9">
        <w:rPr>
          <w:lang w:val="ru-RU"/>
        </w:rPr>
        <w:t xml:space="preserve">, либо подтягивает их напрямую через персональный </w:t>
      </w:r>
      <w:r>
        <w:t>API</w:t>
      </w:r>
      <w:r w:rsidRPr="00C639D9">
        <w:rPr>
          <w:lang w:val="ru-RU"/>
        </w:rPr>
        <w:t>-токен. После этого приложение раскладывает всё по полочкам.</w:t>
      </w:r>
    </w:p>
    <w:p w14:paraId="3E04124E" w14:textId="77777777" w:rsidR="00823EBB" w:rsidRPr="00C639D9" w:rsidRDefault="000E2435">
      <w:pPr>
        <w:pStyle w:val="3"/>
        <w:rPr>
          <w:lang w:val="ru-RU"/>
        </w:rPr>
      </w:pPr>
      <w:bookmarkStart w:id="82" w:name="_Toc231571269"/>
      <w:bookmarkStart w:id="83" w:name="главный-экран-command-center"/>
      <w:bookmarkEnd w:id="81"/>
      <w:r w:rsidRPr="00C639D9">
        <w:rPr>
          <w:rFonts w:ascii="Times New Roman" w:eastAsia="Times New Roman" w:hAnsi="Times New Roman"/>
          <w:color w:val="000000"/>
          <w:sz w:val="28"/>
          <w:lang w:val="ru-RU"/>
        </w:rPr>
        <w:t xml:space="preserve">2.3.2 Главный экран — </w:t>
      </w:r>
      <w:r>
        <w:rPr>
          <w:rFonts w:ascii="Times New Roman" w:eastAsia="Times New Roman" w:hAnsi="Times New Roman"/>
          <w:color w:val="000000"/>
          <w:sz w:val="28"/>
        </w:rPr>
        <w:t>Command</w:t>
      </w:r>
      <w:r w:rsidRPr="00C639D9">
        <w:rPr>
          <w:rFonts w:ascii="Times New Roman" w:eastAsia="Times New Roman" w:hAnsi="Times New Roman"/>
          <w:color w:val="000000"/>
          <w:sz w:val="28"/>
          <w:lang w:val="ru-RU"/>
        </w:rPr>
        <w:t xml:space="preserve"> </w:t>
      </w:r>
      <w:r>
        <w:rPr>
          <w:rFonts w:ascii="Times New Roman" w:eastAsia="Times New Roman" w:hAnsi="Times New Roman"/>
          <w:color w:val="000000"/>
          <w:sz w:val="28"/>
        </w:rPr>
        <w:t>Center</w:t>
      </w:r>
      <w:bookmarkEnd w:id="82"/>
    </w:p>
    <w:p w14:paraId="3D3F1F7D" w14:textId="77777777" w:rsidR="00823EBB" w:rsidRPr="00C639D9" w:rsidRDefault="000E2435">
      <w:pPr>
        <w:pStyle w:val="FirstParagraph"/>
        <w:rPr>
          <w:lang w:val="ru-RU"/>
        </w:rPr>
      </w:pPr>
      <w:r w:rsidRPr="00C639D9">
        <w:rPr>
          <w:lang w:val="ru-RU"/>
        </w:rPr>
        <w:t xml:space="preserve">Сверху крупными цифрами отображаются основные показатели: выручка, число заказов, выкупы, процент выкупа, отмены, средний чек, конверсии. Под ними </w:t>
      </w:r>
      <w:r w:rsidRPr="00C639D9">
        <w:rPr>
          <w:lang w:val="ru-RU"/>
        </w:rPr>
        <w:lastRenderedPageBreak/>
        <w:t xml:space="preserve">— воронка продаж (сколько людей дошли от карточки до выкупа) и таблицы: лидеры продаж и товары, на которые стоит обратить внимание (нет заказов при показах, низкий процент выкупа и т.д.). Внизу — кнопка «Получить </w:t>
      </w:r>
      <w:r>
        <w:t>AI</w:t>
      </w:r>
      <w:r w:rsidRPr="00C639D9">
        <w:rPr>
          <w:lang w:val="ru-RU"/>
        </w:rPr>
        <w:t>-анализ», которая просит языковую модель дать текстовый комментарий к текущим данным.</w:t>
      </w:r>
    </w:p>
    <w:p w14:paraId="39A7E07E" w14:textId="77777777" w:rsidR="00823EBB" w:rsidRPr="00C639D9" w:rsidRDefault="000E2435">
      <w:pPr>
        <w:pStyle w:val="3"/>
        <w:rPr>
          <w:lang w:val="ru-RU"/>
        </w:rPr>
      </w:pPr>
      <w:bookmarkStart w:id="84" w:name="_Toc231571270"/>
      <w:bookmarkStart w:id="85" w:name="экран-юнит-экономики"/>
      <w:bookmarkEnd w:id="83"/>
      <w:r w:rsidRPr="00C639D9">
        <w:rPr>
          <w:rFonts w:ascii="Times New Roman" w:eastAsia="Times New Roman" w:hAnsi="Times New Roman"/>
          <w:color w:val="000000"/>
          <w:sz w:val="28"/>
          <w:lang w:val="ru-RU"/>
        </w:rPr>
        <w:t>2.3.3 Экран юнит-экономики</w:t>
      </w:r>
      <w:bookmarkEnd w:id="84"/>
    </w:p>
    <w:p w14:paraId="785C12B1" w14:textId="77777777" w:rsidR="00823EBB" w:rsidRPr="00C639D9" w:rsidRDefault="000E2435">
      <w:pPr>
        <w:pStyle w:val="FirstParagraph"/>
        <w:rPr>
          <w:lang w:val="ru-RU"/>
        </w:rPr>
      </w:pPr>
      <w:r w:rsidRPr="00C639D9">
        <w:rPr>
          <w:lang w:val="ru-RU"/>
        </w:rPr>
        <w:t xml:space="preserve">Здесь можно по каждому товару отдельно посмотреть, из чего складывается его экономика: розничная цена, комиссии </w:t>
      </w:r>
      <w:r>
        <w:t>WB</w:t>
      </w:r>
      <w:r w:rsidRPr="00C639D9">
        <w:rPr>
          <w:lang w:val="ru-RU"/>
        </w:rPr>
        <w:t>, логистика, хранение, штрафы и сколько в итоге остаётся продавцу. Сравнивается начало и конец выбранного периода — видно, как менялась маржа.</w:t>
      </w:r>
    </w:p>
    <w:p w14:paraId="7F461718" w14:textId="77777777" w:rsidR="00823EBB" w:rsidRPr="00C639D9" w:rsidRDefault="000E2435">
      <w:pPr>
        <w:pStyle w:val="3"/>
        <w:rPr>
          <w:lang w:val="ru-RU"/>
        </w:rPr>
      </w:pPr>
      <w:bookmarkStart w:id="86" w:name="_Toc231571271"/>
      <w:bookmarkStart w:id="87" w:name="фильтры-и-источники-данных"/>
      <w:bookmarkEnd w:id="85"/>
      <w:r w:rsidRPr="00C639D9">
        <w:rPr>
          <w:rFonts w:ascii="Times New Roman" w:eastAsia="Times New Roman" w:hAnsi="Times New Roman"/>
          <w:color w:val="000000"/>
          <w:sz w:val="28"/>
          <w:lang w:val="ru-RU"/>
        </w:rPr>
        <w:t>2.3.4 Фильтры и источники данных</w:t>
      </w:r>
      <w:bookmarkEnd w:id="86"/>
    </w:p>
    <w:p w14:paraId="3EF0EB3B" w14:textId="77777777" w:rsidR="00823EBB" w:rsidRPr="00C639D9" w:rsidRDefault="000E2435">
      <w:pPr>
        <w:pStyle w:val="FirstParagraph"/>
        <w:rPr>
          <w:lang w:val="ru-RU"/>
        </w:rPr>
      </w:pPr>
      <w:r w:rsidRPr="00C639D9">
        <w:rPr>
          <w:lang w:val="ru-RU"/>
        </w:rPr>
        <w:t>Общие фильтры (даты и товары) — вверху каждой страницы. Можно сузить данные до нужного периода и до конкретных товаров. У каждого крупного блока есть свои локальные фильтры, которые позволяют уточнить расчёт только для этого блока, не трогая остальные.</w:t>
      </w:r>
    </w:p>
    <w:p w14:paraId="3B7D057C" w14:textId="77777777" w:rsidR="00823EBB" w:rsidRPr="00C639D9" w:rsidRDefault="000E2435">
      <w:pPr>
        <w:pStyle w:val="a0"/>
        <w:rPr>
          <w:lang w:val="ru-RU"/>
        </w:rPr>
      </w:pPr>
      <w:r w:rsidRPr="00C639D9">
        <w:rPr>
          <w:lang w:val="ru-RU"/>
        </w:rPr>
        <w:t xml:space="preserve">Источники данных — два: </w:t>
      </w:r>
      <w:r>
        <w:t>Excel</w:t>
      </w:r>
      <w:r w:rsidRPr="00C639D9">
        <w:rPr>
          <w:lang w:val="ru-RU"/>
        </w:rPr>
        <w:t xml:space="preserve"> (просто перетащить файл) и </w:t>
      </w:r>
      <w:r>
        <w:t>WB</w:t>
      </w:r>
      <w:r w:rsidRPr="00C639D9">
        <w:rPr>
          <w:lang w:val="ru-RU"/>
        </w:rPr>
        <w:t xml:space="preserve"> </w:t>
      </w:r>
      <w:r>
        <w:t>API</w:t>
      </w:r>
      <w:r w:rsidRPr="00C639D9">
        <w:rPr>
          <w:lang w:val="ru-RU"/>
        </w:rPr>
        <w:t xml:space="preserve"> (ввести токен, выбрать период, нажать «Загрузить»). При работе с </w:t>
      </w:r>
      <w:r>
        <w:t>API</w:t>
      </w:r>
      <w:r w:rsidRPr="00C639D9">
        <w:rPr>
          <w:lang w:val="ru-RU"/>
        </w:rPr>
        <w:t xml:space="preserve"> приложение само подтягивает свежие данные и обновляет кэш, когда меняются даты в фильтрах.</w:t>
      </w:r>
    </w:p>
    <w:p w14:paraId="464831B9" w14:textId="77777777" w:rsidR="00823EBB" w:rsidRPr="00C639D9" w:rsidRDefault="000E2435">
      <w:pPr>
        <w:pStyle w:val="3"/>
        <w:rPr>
          <w:lang w:val="ru-RU"/>
        </w:rPr>
      </w:pPr>
      <w:bookmarkStart w:id="88" w:name="_Toc231571272"/>
      <w:bookmarkStart w:id="89" w:name="ai-анализ"/>
      <w:bookmarkEnd w:id="87"/>
      <w:r w:rsidRPr="00C639D9">
        <w:rPr>
          <w:rFonts w:ascii="Times New Roman" w:eastAsia="Times New Roman" w:hAnsi="Times New Roman"/>
          <w:color w:val="000000"/>
          <w:sz w:val="28"/>
          <w:lang w:val="ru-RU"/>
        </w:rPr>
        <w:t xml:space="preserve">2.3.5 </w:t>
      </w:r>
      <w:r>
        <w:rPr>
          <w:rFonts w:ascii="Times New Roman" w:eastAsia="Times New Roman" w:hAnsi="Times New Roman"/>
          <w:color w:val="000000"/>
          <w:sz w:val="28"/>
        </w:rPr>
        <w:t>AI</w:t>
      </w:r>
      <w:r w:rsidRPr="00C639D9">
        <w:rPr>
          <w:rFonts w:ascii="Times New Roman" w:eastAsia="Times New Roman" w:hAnsi="Times New Roman"/>
          <w:color w:val="000000"/>
          <w:sz w:val="28"/>
          <w:lang w:val="ru-RU"/>
        </w:rPr>
        <w:t>-анализ</w:t>
      </w:r>
      <w:bookmarkEnd w:id="88"/>
    </w:p>
    <w:p w14:paraId="5AA87194" w14:textId="77777777" w:rsidR="00823EBB" w:rsidRPr="00C639D9" w:rsidRDefault="000E2435">
      <w:pPr>
        <w:pStyle w:val="FirstParagraph"/>
        <w:rPr>
          <w:lang w:val="ru-RU"/>
        </w:rPr>
      </w:pPr>
      <w:r w:rsidRPr="00C639D9">
        <w:rPr>
          <w:lang w:val="ru-RU"/>
        </w:rPr>
        <w:t xml:space="preserve">На главном экране можно нажать кнопку и получить текстовое резюме текущего состояния — что растёт, что падает, на что обратить внимание. Функция реализована через интеграцию с </w:t>
      </w:r>
      <w:r>
        <w:t>API</w:t>
      </w:r>
      <w:r w:rsidRPr="00C639D9">
        <w:rPr>
          <w:lang w:val="ru-RU"/>
        </w:rPr>
        <w:t xml:space="preserve"> </w:t>
      </w:r>
      <w:r>
        <w:t>Claude</w:t>
      </w:r>
      <w:r w:rsidRPr="00C639D9">
        <w:rPr>
          <w:lang w:val="ru-RU"/>
        </w:rPr>
        <w:t xml:space="preserve"> (</w:t>
      </w:r>
      <w:r>
        <w:t>Anthropic</w:t>
      </w:r>
      <w:r w:rsidRPr="00C639D9">
        <w:rPr>
          <w:lang w:val="ru-RU"/>
        </w:rPr>
        <w:t>).</w:t>
      </w:r>
    </w:p>
    <w:p w14:paraId="0B1A1FC6" w14:textId="77777777" w:rsidR="00823EBB" w:rsidRPr="00C639D9" w:rsidRDefault="000E2435">
      <w:pPr>
        <w:pStyle w:val="a0"/>
        <w:rPr>
          <w:lang w:val="ru-RU"/>
        </w:rPr>
      </w:pPr>
      <w:r w:rsidRPr="00C639D9">
        <w:rPr>
          <w:lang w:val="ru-RU"/>
        </w:rPr>
        <w:t>Всё работает в браузере, без установки. Данные продавца хранятся в памяти сервера пока он работает; между перезагрузками страницы состояние подтягивается автоматически.</w:t>
      </w:r>
    </w:p>
    <w:p w14:paraId="04419CB7" w14:textId="77777777" w:rsidR="00823EBB" w:rsidRPr="00C639D9" w:rsidRDefault="000E2435">
      <w:pPr>
        <w:pStyle w:val="3"/>
        <w:rPr>
          <w:lang w:val="ru-RU"/>
        </w:rPr>
      </w:pPr>
      <w:bookmarkStart w:id="90" w:name="_Toc231571273"/>
      <w:bookmarkStart w:id="91" w:name="логическая-схема-функций"/>
      <w:bookmarkEnd w:id="89"/>
      <w:r w:rsidRPr="00C639D9">
        <w:rPr>
          <w:rFonts w:ascii="Times New Roman" w:eastAsia="Times New Roman" w:hAnsi="Times New Roman"/>
          <w:color w:val="000000"/>
          <w:sz w:val="28"/>
          <w:lang w:val="ru-RU"/>
        </w:rPr>
        <w:t>2.3.6 Логическая схема функций</w:t>
      </w:r>
      <w:bookmarkEnd w:id="90"/>
    </w:p>
    <w:p w14:paraId="6425CB48" w14:textId="77777777" w:rsidR="00823EBB" w:rsidRPr="00983CED" w:rsidRDefault="000E2435" w:rsidP="00983CED">
      <w:pPr>
        <w:pStyle w:val="FirstParagraph"/>
        <w:spacing w:before="113" w:after="113" w:line="240" w:lineRule="auto"/>
        <w:ind w:firstLine="0"/>
        <w:jc w:val="center"/>
        <w:rPr>
          <w:rFonts w:cs="Times New Roman"/>
          <w:b/>
          <w:lang w:val="ru-RU"/>
        </w:rPr>
      </w:pPr>
      <w:r w:rsidRPr="00983CED">
        <w:rPr>
          <w:rFonts w:cs="Times New Roman"/>
          <w:b/>
          <w:lang w:val="ru-RU"/>
        </w:rPr>
        <w:t xml:space="preserve">Таблица 8 — Логическая схема работы сервиса </w:t>
      </w:r>
      <w:proofErr w:type="spellStart"/>
      <w:r w:rsidRPr="00983CED">
        <w:rPr>
          <w:rFonts w:cs="Times New Roman"/>
          <w:b/>
        </w:rPr>
        <w:t>Omnilytic</w:t>
      </w:r>
      <w:proofErr w:type="spellEnd"/>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897"/>
        <w:gridCol w:w="2753"/>
        <w:gridCol w:w="3168"/>
        <w:gridCol w:w="2603"/>
      </w:tblGrid>
      <w:tr w:rsidR="00823EBB" w:rsidRPr="00934E3B" w14:paraId="20123889" w14:textId="77777777" w:rsidTr="00983CED">
        <w:trPr>
          <w:cnfStyle w:val="100000000000" w:firstRow="1" w:lastRow="0" w:firstColumn="0" w:lastColumn="0" w:oddVBand="0" w:evenVBand="0" w:oddHBand="0" w:evenHBand="0" w:firstRowFirstColumn="0" w:firstRowLastColumn="0" w:lastRowFirstColumn="0" w:lastRowLastColumn="0"/>
          <w:tblHeader/>
          <w:jc w:val="center"/>
        </w:trPr>
        <w:tc>
          <w:tcPr>
            <w:tcW w:w="910" w:type="pct"/>
            <w:tcBorders>
              <w:bottom w:val="single" w:sz="4" w:space="0" w:color="000000"/>
            </w:tcBorders>
            <w:shd w:val="clear" w:color="auto" w:fill="auto"/>
            <w:vAlign w:val="center"/>
          </w:tcPr>
          <w:p w14:paraId="18F468D8" w14:textId="77777777" w:rsidR="00823EBB" w:rsidRPr="00983CED" w:rsidRDefault="000E2435" w:rsidP="00983CED">
            <w:pPr>
              <w:pStyle w:val="Compact"/>
              <w:spacing w:before="0" w:after="0" w:line="240" w:lineRule="auto"/>
              <w:ind w:firstLine="0"/>
              <w:jc w:val="center"/>
              <w:rPr>
                <w:rFonts w:cs="Times New Roman"/>
                <w:b/>
                <w:sz w:val="24"/>
              </w:rPr>
            </w:pPr>
            <w:proofErr w:type="spellStart"/>
            <w:r w:rsidRPr="00983CED">
              <w:rPr>
                <w:rFonts w:cs="Times New Roman"/>
                <w:b/>
                <w:sz w:val="24"/>
              </w:rPr>
              <w:t>Функция</w:t>
            </w:r>
            <w:proofErr w:type="spellEnd"/>
          </w:p>
        </w:tc>
        <w:tc>
          <w:tcPr>
            <w:tcW w:w="1321" w:type="pct"/>
            <w:tcBorders>
              <w:bottom w:val="single" w:sz="4" w:space="0" w:color="000000"/>
            </w:tcBorders>
            <w:shd w:val="clear" w:color="auto" w:fill="auto"/>
            <w:vAlign w:val="center"/>
          </w:tcPr>
          <w:p w14:paraId="7366D838" w14:textId="77777777" w:rsidR="00823EBB" w:rsidRPr="00983CED" w:rsidRDefault="000E2435" w:rsidP="00983CED">
            <w:pPr>
              <w:pStyle w:val="Compact"/>
              <w:spacing w:before="0" w:after="0" w:line="240" w:lineRule="auto"/>
              <w:ind w:firstLine="0"/>
              <w:jc w:val="center"/>
              <w:rPr>
                <w:rFonts w:cs="Times New Roman"/>
                <w:b/>
                <w:sz w:val="24"/>
              </w:rPr>
            </w:pPr>
            <w:proofErr w:type="spellStart"/>
            <w:r w:rsidRPr="00983CED">
              <w:rPr>
                <w:rFonts w:cs="Times New Roman"/>
                <w:b/>
                <w:sz w:val="24"/>
              </w:rPr>
              <w:t>Что</w:t>
            </w:r>
            <w:proofErr w:type="spellEnd"/>
            <w:r w:rsidRPr="00983CED">
              <w:rPr>
                <w:rFonts w:cs="Times New Roman"/>
                <w:b/>
                <w:sz w:val="24"/>
              </w:rPr>
              <w:t xml:space="preserve"> </w:t>
            </w:r>
            <w:proofErr w:type="spellStart"/>
            <w:r w:rsidRPr="00983CED">
              <w:rPr>
                <w:rFonts w:cs="Times New Roman"/>
                <w:b/>
                <w:sz w:val="24"/>
              </w:rPr>
              <w:t>делает</w:t>
            </w:r>
            <w:proofErr w:type="spellEnd"/>
            <w:r w:rsidRPr="00983CED">
              <w:rPr>
                <w:rFonts w:cs="Times New Roman"/>
                <w:b/>
                <w:sz w:val="24"/>
              </w:rPr>
              <w:t xml:space="preserve"> </w:t>
            </w:r>
            <w:proofErr w:type="spellStart"/>
            <w:r w:rsidRPr="00983CED">
              <w:rPr>
                <w:rFonts w:cs="Times New Roman"/>
                <w:b/>
                <w:sz w:val="24"/>
              </w:rPr>
              <w:t>сервис</w:t>
            </w:r>
            <w:proofErr w:type="spellEnd"/>
          </w:p>
        </w:tc>
        <w:tc>
          <w:tcPr>
            <w:tcW w:w="1520" w:type="pct"/>
            <w:tcBorders>
              <w:bottom w:val="single" w:sz="4" w:space="0" w:color="000000"/>
            </w:tcBorders>
            <w:shd w:val="clear" w:color="auto" w:fill="auto"/>
            <w:vAlign w:val="center"/>
          </w:tcPr>
          <w:p w14:paraId="4B81CD8F" w14:textId="77777777" w:rsidR="00823EBB" w:rsidRPr="00983CED" w:rsidRDefault="000E2435" w:rsidP="00983CED">
            <w:pPr>
              <w:pStyle w:val="Compact"/>
              <w:spacing w:before="0" w:after="0" w:line="240" w:lineRule="auto"/>
              <w:ind w:firstLine="0"/>
              <w:jc w:val="center"/>
              <w:rPr>
                <w:rFonts w:cs="Times New Roman"/>
                <w:b/>
                <w:sz w:val="24"/>
              </w:rPr>
            </w:pPr>
            <w:proofErr w:type="spellStart"/>
            <w:r w:rsidRPr="00983CED">
              <w:rPr>
                <w:rFonts w:cs="Times New Roman"/>
                <w:b/>
                <w:sz w:val="24"/>
              </w:rPr>
              <w:t>Что</w:t>
            </w:r>
            <w:proofErr w:type="spellEnd"/>
            <w:r w:rsidRPr="00983CED">
              <w:rPr>
                <w:rFonts w:cs="Times New Roman"/>
                <w:b/>
                <w:sz w:val="24"/>
              </w:rPr>
              <w:t xml:space="preserve"> </w:t>
            </w:r>
            <w:proofErr w:type="spellStart"/>
            <w:r w:rsidRPr="00983CED">
              <w:rPr>
                <w:rFonts w:cs="Times New Roman"/>
                <w:b/>
                <w:sz w:val="24"/>
              </w:rPr>
              <w:t>получает</w:t>
            </w:r>
            <w:proofErr w:type="spellEnd"/>
            <w:r w:rsidRPr="00983CED">
              <w:rPr>
                <w:rFonts w:cs="Times New Roman"/>
                <w:b/>
                <w:sz w:val="24"/>
              </w:rPr>
              <w:t xml:space="preserve"> </w:t>
            </w:r>
            <w:proofErr w:type="spellStart"/>
            <w:r w:rsidRPr="00983CED">
              <w:rPr>
                <w:rFonts w:cs="Times New Roman"/>
                <w:b/>
                <w:sz w:val="24"/>
              </w:rPr>
              <w:t>селлер</w:t>
            </w:r>
            <w:proofErr w:type="spellEnd"/>
          </w:p>
        </w:tc>
        <w:tc>
          <w:tcPr>
            <w:tcW w:w="1249" w:type="pct"/>
            <w:tcBorders>
              <w:bottom w:val="single" w:sz="4" w:space="0" w:color="000000"/>
            </w:tcBorders>
            <w:shd w:val="clear" w:color="auto" w:fill="auto"/>
            <w:vAlign w:val="center"/>
          </w:tcPr>
          <w:p w14:paraId="4DB7D279" w14:textId="77777777" w:rsidR="00823EBB" w:rsidRPr="00983CED" w:rsidRDefault="000E2435" w:rsidP="00983CED">
            <w:pPr>
              <w:pStyle w:val="Compact"/>
              <w:spacing w:before="0" w:after="0" w:line="240" w:lineRule="auto"/>
              <w:ind w:firstLine="0"/>
              <w:jc w:val="center"/>
              <w:rPr>
                <w:rFonts w:cs="Times New Roman"/>
                <w:b/>
                <w:sz w:val="24"/>
              </w:rPr>
            </w:pPr>
            <w:proofErr w:type="spellStart"/>
            <w:r w:rsidRPr="00983CED">
              <w:rPr>
                <w:rFonts w:cs="Times New Roman"/>
                <w:b/>
                <w:sz w:val="24"/>
              </w:rPr>
              <w:t>Управленческая</w:t>
            </w:r>
            <w:proofErr w:type="spellEnd"/>
            <w:r w:rsidRPr="00983CED">
              <w:rPr>
                <w:rFonts w:cs="Times New Roman"/>
                <w:b/>
                <w:sz w:val="24"/>
              </w:rPr>
              <w:t xml:space="preserve"> </w:t>
            </w:r>
            <w:proofErr w:type="spellStart"/>
            <w:r w:rsidRPr="00983CED">
              <w:rPr>
                <w:rFonts w:cs="Times New Roman"/>
                <w:b/>
                <w:sz w:val="24"/>
              </w:rPr>
              <w:t>задача</w:t>
            </w:r>
            <w:proofErr w:type="spellEnd"/>
          </w:p>
        </w:tc>
      </w:tr>
      <w:tr w:rsidR="00823EBB" w:rsidRPr="00934E3B" w14:paraId="277C206D" w14:textId="77777777" w:rsidTr="00983CED">
        <w:trPr>
          <w:jc w:val="center"/>
        </w:trPr>
        <w:tc>
          <w:tcPr>
            <w:tcW w:w="910" w:type="pct"/>
            <w:tcBorders>
              <w:bottom w:val="single" w:sz="4" w:space="0" w:color="000000"/>
            </w:tcBorders>
            <w:shd w:val="clear" w:color="auto" w:fill="auto"/>
            <w:vAlign w:val="center"/>
          </w:tcPr>
          <w:p w14:paraId="760FABAB"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Загрузка</w:t>
            </w:r>
            <w:proofErr w:type="spellEnd"/>
            <w:r w:rsidRPr="00983CED">
              <w:rPr>
                <w:rFonts w:cs="Times New Roman"/>
                <w:sz w:val="24"/>
              </w:rPr>
              <w:t xml:space="preserve"> </w:t>
            </w:r>
            <w:proofErr w:type="spellStart"/>
            <w:r w:rsidRPr="00983CED">
              <w:rPr>
                <w:rFonts w:cs="Times New Roman"/>
                <w:sz w:val="24"/>
              </w:rPr>
              <w:t>данных</w:t>
            </w:r>
            <w:proofErr w:type="spellEnd"/>
          </w:p>
        </w:tc>
        <w:tc>
          <w:tcPr>
            <w:tcW w:w="1321" w:type="pct"/>
            <w:tcBorders>
              <w:bottom w:val="single" w:sz="4" w:space="0" w:color="000000"/>
            </w:tcBorders>
            <w:shd w:val="clear" w:color="auto" w:fill="auto"/>
            <w:vAlign w:val="center"/>
          </w:tcPr>
          <w:p w14:paraId="5239BF66" w14:textId="77777777" w:rsidR="00823EBB" w:rsidRPr="00983CED" w:rsidRDefault="000E2435" w:rsidP="00983CED">
            <w:pPr>
              <w:pStyle w:val="Compact"/>
              <w:spacing w:before="0" w:after="0" w:line="240" w:lineRule="auto"/>
              <w:ind w:firstLine="0"/>
              <w:rPr>
                <w:rFonts w:cs="Times New Roman"/>
                <w:sz w:val="24"/>
                <w:lang w:val="ru-RU"/>
              </w:rPr>
            </w:pPr>
            <w:r w:rsidRPr="00983CED">
              <w:rPr>
                <w:rFonts w:cs="Times New Roman"/>
                <w:sz w:val="24"/>
                <w:lang w:val="ru-RU"/>
              </w:rPr>
              <w:t xml:space="preserve">Принимает </w:t>
            </w:r>
            <w:r w:rsidRPr="00983CED">
              <w:rPr>
                <w:rFonts w:cs="Times New Roman"/>
                <w:sz w:val="24"/>
              </w:rPr>
              <w:t>Excel</w:t>
            </w:r>
            <w:r w:rsidRPr="00983CED">
              <w:rPr>
                <w:rFonts w:cs="Times New Roman"/>
                <w:sz w:val="24"/>
                <w:lang w:val="ru-RU"/>
              </w:rPr>
              <w:t xml:space="preserve"> или подключается к </w:t>
            </w:r>
            <w:r w:rsidRPr="00983CED">
              <w:rPr>
                <w:rFonts w:cs="Times New Roman"/>
                <w:sz w:val="24"/>
              </w:rPr>
              <w:t>WB</w:t>
            </w:r>
            <w:r w:rsidRPr="00983CED">
              <w:rPr>
                <w:rFonts w:cs="Times New Roman"/>
                <w:sz w:val="24"/>
                <w:lang w:val="ru-RU"/>
              </w:rPr>
              <w:t xml:space="preserve"> </w:t>
            </w:r>
            <w:r w:rsidRPr="00983CED">
              <w:rPr>
                <w:rFonts w:cs="Times New Roman"/>
                <w:sz w:val="24"/>
              </w:rPr>
              <w:t>API</w:t>
            </w:r>
          </w:p>
        </w:tc>
        <w:tc>
          <w:tcPr>
            <w:tcW w:w="1520" w:type="pct"/>
            <w:tcBorders>
              <w:bottom w:val="single" w:sz="4" w:space="0" w:color="000000"/>
            </w:tcBorders>
            <w:shd w:val="clear" w:color="auto" w:fill="auto"/>
            <w:vAlign w:val="center"/>
          </w:tcPr>
          <w:p w14:paraId="0C7084B3"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Консолидированные</w:t>
            </w:r>
            <w:proofErr w:type="spellEnd"/>
            <w:r w:rsidRPr="00983CED">
              <w:rPr>
                <w:rFonts w:cs="Times New Roman"/>
                <w:sz w:val="24"/>
              </w:rPr>
              <w:t xml:space="preserve"> </w:t>
            </w:r>
            <w:proofErr w:type="spellStart"/>
            <w:r w:rsidRPr="00983CED">
              <w:rPr>
                <w:rFonts w:cs="Times New Roman"/>
                <w:sz w:val="24"/>
              </w:rPr>
              <w:t>финансовые</w:t>
            </w:r>
            <w:proofErr w:type="spellEnd"/>
            <w:r w:rsidRPr="00983CED">
              <w:rPr>
                <w:rFonts w:cs="Times New Roman"/>
                <w:sz w:val="24"/>
              </w:rPr>
              <w:t xml:space="preserve"> </w:t>
            </w:r>
            <w:proofErr w:type="spellStart"/>
            <w:r w:rsidRPr="00983CED">
              <w:rPr>
                <w:rFonts w:cs="Times New Roman"/>
                <w:sz w:val="24"/>
              </w:rPr>
              <w:t>данные</w:t>
            </w:r>
            <w:proofErr w:type="spellEnd"/>
          </w:p>
        </w:tc>
        <w:tc>
          <w:tcPr>
            <w:tcW w:w="1249" w:type="pct"/>
            <w:tcBorders>
              <w:bottom w:val="single" w:sz="4" w:space="0" w:color="000000"/>
            </w:tcBorders>
            <w:shd w:val="clear" w:color="auto" w:fill="auto"/>
            <w:vAlign w:val="center"/>
          </w:tcPr>
          <w:p w14:paraId="539F75EE"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Сбор</w:t>
            </w:r>
            <w:proofErr w:type="spellEnd"/>
            <w:r w:rsidRPr="00983CED">
              <w:rPr>
                <w:rFonts w:cs="Times New Roman"/>
                <w:sz w:val="24"/>
              </w:rPr>
              <w:t xml:space="preserve"> </w:t>
            </w:r>
            <w:proofErr w:type="spellStart"/>
            <w:r w:rsidRPr="00983CED">
              <w:rPr>
                <w:rFonts w:cs="Times New Roman"/>
                <w:sz w:val="24"/>
              </w:rPr>
              <w:t>разрозненных</w:t>
            </w:r>
            <w:proofErr w:type="spellEnd"/>
            <w:r w:rsidRPr="00983CED">
              <w:rPr>
                <w:rFonts w:cs="Times New Roman"/>
                <w:sz w:val="24"/>
              </w:rPr>
              <w:t xml:space="preserve"> </w:t>
            </w:r>
            <w:proofErr w:type="spellStart"/>
            <w:r w:rsidRPr="00983CED">
              <w:rPr>
                <w:rFonts w:cs="Times New Roman"/>
                <w:sz w:val="24"/>
              </w:rPr>
              <w:t>данных</w:t>
            </w:r>
            <w:proofErr w:type="spellEnd"/>
          </w:p>
        </w:tc>
      </w:tr>
      <w:tr w:rsidR="00823EBB" w:rsidRPr="00934E3B" w14:paraId="0702056D" w14:textId="77777777" w:rsidTr="00983CED">
        <w:trPr>
          <w:jc w:val="center"/>
        </w:trPr>
        <w:tc>
          <w:tcPr>
            <w:tcW w:w="910" w:type="pct"/>
            <w:tcBorders>
              <w:bottom w:val="single" w:sz="4" w:space="0" w:color="000000"/>
            </w:tcBorders>
            <w:shd w:val="clear" w:color="auto" w:fill="auto"/>
            <w:vAlign w:val="center"/>
          </w:tcPr>
          <w:p w14:paraId="5FF4BDD4"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lastRenderedPageBreak/>
              <w:t>Юнит-экономика</w:t>
            </w:r>
            <w:proofErr w:type="spellEnd"/>
          </w:p>
        </w:tc>
        <w:tc>
          <w:tcPr>
            <w:tcW w:w="1321" w:type="pct"/>
            <w:tcBorders>
              <w:bottom w:val="single" w:sz="4" w:space="0" w:color="000000"/>
            </w:tcBorders>
            <w:shd w:val="clear" w:color="auto" w:fill="auto"/>
            <w:vAlign w:val="center"/>
          </w:tcPr>
          <w:p w14:paraId="4B234BC0" w14:textId="77777777" w:rsidR="00823EBB" w:rsidRPr="00983CED" w:rsidRDefault="000E2435" w:rsidP="00983CED">
            <w:pPr>
              <w:pStyle w:val="Compact"/>
              <w:spacing w:before="0" w:after="0" w:line="240" w:lineRule="auto"/>
              <w:ind w:firstLine="0"/>
              <w:rPr>
                <w:rFonts w:cs="Times New Roman"/>
                <w:sz w:val="24"/>
                <w:lang w:val="ru-RU"/>
              </w:rPr>
            </w:pPr>
            <w:r w:rsidRPr="00983CED">
              <w:rPr>
                <w:rFonts w:cs="Times New Roman"/>
                <w:sz w:val="24"/>
                <w:lang w:val="ru-RU"/>
              </w:rPr>
              <w:t xml:space="preserve">Считает </w:t>
            </w:r>
            <w:r w:rsidRPr="00983CED">
              <w:rPr>
                <w:rFonts w:cs="Times New Roman"/>
                <w:sz w:val="24"/>
              </w:rPr>
              <w:t>P</w:t>
            </w:r>
            <w:r w:rsidRPr="00983CED">
              <w:rPr>
                <w:rFonts w:cs="Times New Roman"/>
                <w:sz w:val="24"/>
                <w:lang w:val="ru-RU"/>
              </w:rPr>
              <w:t>&amp;</w:t>
            </w:r>
            <w:r w:rsidRPr="00983CED">
              <w:rPr>
                <w:rFonts w:cs="Times New Roman"/>
                <w:sz w:val="24"/>
              </w:rPr>
              <w:t>L</w:t>
            </w:r>
            <w:r w:rsidRPr="00983CED">
              <w:rPr>
                <w:rFonts w:cs="Times New Roman"/>
                <w:sz w:val="24"/>
                <w:lang w:val="ru-RU"/>
              </w:rPr>
              <w:t xml:space="preserve"> по каждому артикулу</w:t>
            </w:r>
          </w:p>
        </w:tc>
        <w:tc>
          <w:tcPr>
            <w:tcW w:w="1520" w:type="pct"/>
            <w:tcBorders>
              <w:bottom w:val="single" w:sz="4" w:space="0" w:color="000000"/>
            </w:tcBorders>
            <w:shd w:val="clear" w:color="auto" w:fill="auto"/>
            <w:vAlign w:val="center"/>
          </w:tcPr>
          <w:p w14:paraId="241DE782" w14:textId="77777777" w:rsidR="00823EBB" w:rsidRPr="00983CED" w:rsidRDefault="000E2435" w:rsidP="00983CED">
            <w:pPr>
              <w:pStyle w:val="Compact"/>
              <w:spacing w:before="0" w:after="0" w:line="240" w:lineRule="auto"/>
              <w:ind w:firstLine="0"/>
              <w:rPr>
                <w:rFonts w:cs="Times New Roman"/>
                <w:sz w:val="24"/>
                <w:lang w:val="ru-RU"/>
              </w:rPr>
            </w:pPr>
            <w:r w:rsidRPr="00983CED">
              <w:rPr>
                <w:rFonts w:cs="Times New Roman"/>
                <w:sz w:val="24"/>
                <w:lang w:val="ru-RU"/>
              </w:rPr>
              <w:t>Чистая прибыль с детализацией по 12+ статьям</w:t>
            </w:r>
          </w:p>
        </w:tc>
        <w:tc>
          <w:tcPr>
            <w:tcW w:w="1249" w:type="pct"/>
            <w:tcBorders>
              <w:bottom w:val="single" w:sz="4" w:space="0" w:color="000000"/>
            </w:tcBorders>
            <w:shd w:val="clear" w:color="auto" w:fill="auto"/>
            <w:vAlign w:val="center"/>
          </w:tcPr>
          <w:p w14:paraId="2A472924"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Понимание</w:t>
            </w:r>
            <w:proofErr w:type="spellEnd"/>
            <w:r w:rsidRPr="00983CED">
              <w:rPr>
                <w:rFonts w:cs="Times New Roman"/>
                <w:sz w:val="24"/>
              </w:rPr>
              <w:t xml:space="preserve"> </w:t>
            </w:r>
            <w:proofErr w:type="spellStart"/>
            <w:r w:rsidRPr="00983CED">
              <w:rPr>
                <w:rFonts w:cs="Times New Roman"/>
                <w:sz w:val="24"/>
              </w:rPr>
              <w:t>реальной</w:t>
            </w:r>
            <w:proofErr w:type="spellEnd"/>
            <w:r w:rsidRPr="00983CED">
              <w:rPr>
                <w:rFonts w:cs="Times New Roman"/>
                <w:sz w:val="24"/>
              </w:rPr>
              <w:t xml:space="preserve"> </w:t>
            </w:r>
            <w:proofErr w:type="spellStart"/>
            <w:r w:rsidRPr="00983CED">
              <w:rPr>
                <w:rFonts w:cs="Times New Roman"/>
                <w:sz w:val="24"/>
              </w:rPr>
              <w:t>прибыльности</w:t>
            </w:r>
            <w:proofErr w:type="spellEnd"/>
          </w:p>
        </w:tc>
      </w:tr>
      <w:tr w:rsidR="00823EBB" w:rsidRPr="00934E3B" w14:paraId="436D1E4B" w14:textId="77777777" w:rsidTr="00983CED">
        <w:trPr>
          <w:jc w:val="center"/>
        </w:trPr>
        <w:tc>
          <w:tcPr>
            <w:tcW w:w="910" w:type="pct"/>
            <w:tcBorders>
              <w:bottom w:val="single" w:sz="4" w:space="0" w:color="000000"/>
            </w:tcBorders>
            <w:shd w:val="clear" w:color="auto" w:fill="auto"/>
            <w:vAlign w:val="center"/>
          </w:tcPr>
          <w:p w14:paraId="7396D4AD"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Визуализация</w:t>
            </w:r>
            <w:proofErr w:type="spellEnd"/>
          </w:p>
        </w:tc>
        <w:tc>
          <w:tcPr>
            <w:tcW w:w="1321" w:type="pct"/>
            <w:tcBorders>
              <w:bottom w:val="single" w:sz="4" w:space="0" w:color="000000"/>
            </w:tcBorders>
            <w:shd w:val="clear" w:color="auto" w:fill="auto"/>
            <w:vAlign w:val="center"/>
          </w:tcPr>
          <w:p w14:paraId="7C69E5E2" w14:textId="77777777" w:rsidR="00823EBB" w:rsidRPr="00983CED" w:rsidRDefault="000E2435" w:rsidP="00983CED">
            <w:pPr>
              <w:pStyle w:val="Compact"/>
              <w:spacing w:before="0" w:after="0" w:line="240" w:lineRule="auto"/>
              <w:ind w:firstLine="0"/>
              <w:rPr>
                <w:rFonts w:cs="Times New Roman"/>
                <w:sz w:val="24"/>
                <w:lang w:val="ru-RU"/>
              </w:rPr>
            </w:pPr>
            <w:r w:rsidRPr="00983CED">
              <w:rPr>
                <w:rFonts w:cs="Times New Roman"/>
                <w:sz w:val="24"/>
                <w:lang w:val="ru-RU"/>
              </w:rPr>
              <w:t xml:space="preserve">Строит </w:t>
            </w:r>
            <w:proofErr w:type="spellStart"/>
            <w:r w:rsidRPr="00983CED">
              <w:rPr>
                <w:rFonts w:cs="Times New Roman"/>
                <w:sz w:val="24"/>
                <w:lang w:val="ru-RU"/>
              </w:rPr>
              <w:t>дашборд</w:t>
            </w:r>
            <w:proofErr w:type="spellEnd"/>
            <w:r w:rsidRPr="00983CED">
              <w:rPr>
                <w:rFonts w:cs="Times New Roman"/>
                <w:sz w:val="24"/>
                <w:lang w:val="ru-RU"/>
              </w:rPr>
              <w:t xml:space="preserve"> с </w:t>
            </w:r>
            <w:r w:rsidRPr="00983CED">
              <w:rPr>
                <w:rFonts w:cs="Times New Roman"/>
                <w:sz w:val="24"/>
              </w:rPr>
              <w:t>KPI</w:t>
            </w:r>
            <w:r w:rsidRPr="00983CED">
              <w:rPr>
                <w:rFonts w:cs="Times New Roman"/>
                <w:sz w:val="24"/>
                <w:lang w:val="ru-RU"/>
              </w:rPr>
              <w:t xml:space="preserve">, воронкой, </w:t>
            </w:r>
            <w:r w:rsidRPr="00983CED">
              <w:rPr>
                <w:rFonts w:cs="Times New Roman"/>
                <w:sz w:val="24"/>
              </w:rPr>
              <w:t>BCG</w:t>
            </w:r>
            <w:r w:rsidRPr="00983CED">
              <w:rPr>
                <w:rFonts w:cs="Times New Roman"/>
                <w:sz w:val="24"/>
                <w:lang w:val="ru-RU"/>
              </w:rPr>
              <w:t>-матрицей</w:t>
            </w:r>
          </w:p>
        </w:tc>
        <w:tc>
          <w:tcPr>
            <w:tcW w:w="1520" w:type="pct"/>
            <w:tcBorders>
              <w:bottom w:val="single" w:sz="4" w:space="0" w:color="000000"/>
            </w:tcBorders>
            <w:shd w:val="clear" w:color="auto" w:fill="auto"/>
            <w:vAlign w:val="center"/>
          </w:tcPr>
          <w:p w14:paraId="05A504D1"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Графическая</w:t>
            </w:r>
            <w:proofErr w:type="spellEnd"/>
            <w:r w:rsidRPr="00983CED">
              <w:rPr>
                <w:rFonts w:cs="Times New Roman"/>
                <w:sz w:val="24"/>
              </w:rPr>
              <w:t xml:space="preserve"> </w:t>
            </w:r>
            <w:proofErr w:type="spellStart"/>
            <w:r w:rsidRPr="00983CED">
              <w:rPr>
                <w:rFonts w:cs="Times New Roman"/>
                <w:sz w:val="24"/>
              </w:rPr>
              <w:t>картина</w:t>
            </w:r>
            <w:proofErr w:type="spellEnd"/>
            <w:r w:rsidRPr="00983CED">
              <w:rPr>
                <w:rFonts w:cs="Times New Roman"/>
                <w:sz w:val="24"/>
              </w:rPr>
              <w:t xml:space="preserve"> </w:t>
            </w:r>
            <w:proofErr w:type="spellStart"/>
            <w:r w:rsidRPr="00983CED">
              <w:rPr>
                <w:rFonts w:cs="Times New Roman"/>
                <w:sz w:val="24"/>
              </w:rPr>
              <w:t>состояния</w:t>
            </w:r>
            <w:proofErr w:type="spellEnd"/>
            <w:r w:rsidRPr="00983CED">
              <w:rPr>
                <w:rFonts w:cs="Times New Roman"/>
                <w:sz w:val="24"/>
              </w:rPr>
              <w:t xml:space="preserve"> </w:t>
            </w:r>
            <w:proofErr w:type="spellStart"/>
            <w:r w:rsidRPr="00983CED">
              <w:rPr>
                <w:rFonts w:cs="Times New Roman"/>
                <w:sz w:val="24"/>
              </w:rPr>
              <w:t>бизнеса</w:t>
            </w:r>
            <w:proofErr w:type="spellEnd"/>
          </w:p>
        </w:tc>
        <w:tc>
          <w:tcPr>
            <w:tcW w:w="1249" w:type="pct"/>
            <w:tcBorders>
              <w:bottom w:val="single" w:sz="4" w:space="0" w:color="000000"/>
            </w:tcBorders>
            <w:shd w:val="clear" w:color="auto" w:fill="auto"/>
            <w:vAlign w:val="center"/>
          </w:tcPr>
          <w:p w14:paraId="26B68731"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Оперативный</w:t>
            </w:r>
            <w:proofErr w:type="spellEnd"/>
            <w:r w:rsidRPr="00983CED">
              <w:rPr>
                <w:rFonts w:cs="Times New Roman"/>
                <w:sz w:val="24"/>
              </w:rPr>
              <w:t xml:space="preserve"> </w:t>
            </w:r>
            <w:proofErr w:type="spellStart"/>
            <w:r w:rsidRPr="00983CED">
              <w:rPr>
                <w:rFonts w:cs="Times New Roman"/>
                <w:sz w:val="24"/>
              </w:rPr>
              <w:t>контроль</w:t>
            </w:r>
            <w:proofErr w:type="spellEnd"/>
          </w:p>
        </w:tc>
      </w:tr>
      <w:tr w:rsidR="00823EBB" w:rsidRPr="00934E3B" w14:paraId="53B5AFE0" w14:textId="77777777" w:rsidTr="00983CED">
        <w:trPr>
          <w:jc w:val="center"/>
        </w:trPr>
        <w:tc>
          <w:tcPr>
            <w:tcW w:w="910" w:type="pct"/>
            <w:tcBorders>
              <w:bottom w:val="single" w:sz="4" w:space="0" w:color="000000"/>
            </w:tcBorders>
            <w:shd w:val="clear" w:color="auto" w:fill="auto"/>
            <w:vAlign w:val="center"/>
          </w:tcPr>
          <w:p w14:paraId="4C3005A0"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Сравнение</w:t>
            </w:r>
            <w:proofErr w:type="spellEnd"/>
            <w:r w:rsidRPr="00983CED">
              <w:rPr>
                <w:rFonts w:cs="Times New Roman"/>
                <w:sz w:val="24"/>
              </w:rPr>
              <w:t xml:space="preserve"> </w:t>
            </w:r>
            <w:proofErr w:type="spellStart"/>
            <w:r w:rsidRPr="00983CED">
              <w:rPr>
                <w:rFonts w:cs="Times New Roman"/>
                <w:sz w:val="24"/>
              </w:rPr>
              <w:t>периодов</w:t>
            </w:r>
            <w:proofErr w:type="spellEnd"/>
          </w:p>
        </w:tc>
        <w:tc>
          <w:tcPr>
            <w:tcW w:w="1321" w:type="pct"/>
            <w:tcBorders>
              <w:bottom w:val="single" w:sz="4" w:space="0" w:color="000000"/>
            </w:tcBorders>
            <w:shd w:val="clear" w:color="auto" w:fill="auto"/>
            <w:vAlign w:val="center"/>
          </w:tcPr>
          <w:p w14:paraId="6954B7EB" w14:textId="77777777" w:rsidR="00823EBB" w:rsidRPr="00983CED" w:rsidRDefault="000E2435" w:rsidP="00983CED">
            <w:pPr>
              <w:pStyle w:val="Compact"/>
              <w:spacing w:before="0" w:after="0" w:line="240" w:lineRule="auto"/>
              <w:ind w:firstLine="0"/>
              <w:rPr>
                <w:rFonts w:cs="Times New Roman"/>
                <w:sz w:val="24"/>
                <w:lang w:val="ru-RU"/>
              </w:rPr>
            </w:pPr>
            <w:r w:rsidRPr="00983CED">
              <w:rPr>
                <w:rFonts w:cs="Times New Roman"/>
                <w:sz w:val="24"/>
                <w:lang w:val="ru-RU"/>
              </w:rPr>
              <w:t>Сопоставляет метрики за разные даты</w:t>
            </w:r>
          </w:p>
        </w:tc>
        <w:tc>
          <w:tcPr>
            <w:tcW w:w="1520" w:type="pct"/>
            <w:tcBorders>
              <w:bottom w:val="single" w:sz="4" w:space="0" w:color="000000"/>
            </w:tcBorders>
            <w:shd w:val="clear" w:color="auto" w:fill="auto"/>
            <w:vAlign w:val="center"/>
          </w:tcPr>
          <w:p w14:paraId="7220A8AE" w14:textId="77777777" w:rsidR="00823EBB" w:rsidRPr="00983CED" w:rsidRDefault="000E2435" w:rsidP="00983CED">
            <w:pPr>
              <w:pStyle w:val="Compact"/>
              <w:spacing w:before="0" w:after="0" w:line="240" w:lineRule="auto"/>
              <w:ind w:firstLine="0"/>
              <w:rPr>
                <w:rFonts w:cs="Times New Roman"/>
                <w:sz w:val="24"/>
                <w:lang w:val="ru-RU"/>
              </w:rPr>
            </w:pPr>
            <w:r w:rsidRPr="00983CED">
              <w:rPr>
                <w:rFonts w:cs="Times New Roman"/>
                <w:sz w:val="24"/>
                <w:lang w:val="ru-RU"/>
              </w:rPr>
              <w:t xml:space="preserve">Динамика изменений в % и </w:t>
            </w:r>
            <w:proofErr w:type="spellStart"/>
            <w:r w:rsidRPr="00983CED">
              <w:rPr>
                <w:rFonts w:cs="Times New Roman"/>
                <w:sz w:val="24"/>
                <w:lang w:val="ru-RU"/>
              </w:rPr>
              <w:t>абс</w:t>
            </w:r>
            <w:proofErr w:type="spellEnd"/>
            <w:r w:rsidRPr="00983CED">
              <w:rPr>
                <w:rFonts w:cs="Times New Roman"/>
                <w:sz w:val="24"/>
                <w:lang w:val="ru-RU"/>
              </w:rPr>
              <w:t>.</w:t>
            </w:r>
          </w:p>
        </w:tc>
        <w:tc>
          <w:tcPr>
            <w:tcW w:w="1249" w:type="pct"/>
            <w:tcBorders>
              <w:bottom w:val="single" w:sz="4" w:space="0" w:color="000000"/>
            </w:tcBorders>
            <w:shd w:val="clear" w:color="auto" w:fill="auto"/>
            <w:vAlign w:val="center"/>
          </w:tcPr>
          <w:p w14:paraId="69F41425"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Выявление</w:t>
            </w:r>
            <w:proofErr w:type="spellEnd"/>
            <w:r w:rsidRPr="00983CED">
              <w:rPr>
                <w:rFonts w:cs="Times New Roman"/>
                <w:sz w:val="24"/>
              </w:rPr>
              <w:t xml:space="preserve"> </w:t>
            </w:r>
            <w:proofErr w:type="spellStart"/>
            <w:r w:rsidRPr="00983CED">
              <w:rPr>
                <w:rFonts w:cs="Times New Roman"/>
                <w:sz w:val="24"/>
              </w:rPr>
              <w:t>трендов</w:t>
            </w:r>
            <w:proofErr w:type="spellEnd"/>
          </w:p>
        </w:tc>
      </w:tr>
      <w:tr w:rsidR="00823EBB" w:rsidRPr="00934E3B" w14:paraId="6D37F651" w14:textId="77777777" w:rsidTr="00983CED">
        <w:trPr>
          <w:jc w:val="center"/>
        </w:trPr>
        <w:tc>
          <w:tcPr>
            <w:tcW w:w="910" w:type="pct"/>
            <w:tcBorders>
              <w:bottom w:val="single" w:sz="4" w:space="0" w:color="000000"/>
            </w:tcBorders>
            <w:shd w:val="clear" w:color="auto" w:fill="auto"/>
            <w:vAlign w:val="center"/>
          </w:tcPr>
          <w:p w14:paraId="7C28F572"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Мониторинг</w:t>
            </w:r>
            <w:proofErr w:type="spellEnd"/>
            <w:r w:rsidRPr="00983CED">
              <w:rPr>
                <w:rFonts w:cs="Times New Roman"/>
                <w:sz w:val="24"/>
              </w:rPr>
              <w:t xml:space="preserve"> </w:t>
            </w:r>
            <w:proofErr w:type="spellStart"/>
            <w:r w:rsidRPr="00983CED">
              <w:rPr>
                <w:rFonts w:cs="Times New Roman"/>
                <w:sz w:val="24"/>
              </w:rPr>
              <w:t>тарифов</w:t>
            </w:r>
            <w:proofErr w:type="spellEnd"/>
          </w:p>
        </w:tc>
        <w:tc>
          <w:tcPr>
            <w:tcW w:w="1321" w:type="pct"/>
            <w:tcBorders>
              <w:bottom w:val="single" w:sz="4" w:space="0" w:color="000000"/>
            </w:tcBorders>
            <w:shd w:val="clear" w:color="auto" w:fill="auto"/>
            <w:vAlign w:val="center"/>
          </w:tcPr>
          <w:p w14:paraId="4A5D04C8"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Фиксирует</w:t>
            </w:r>
            <w:proofErr w:type="spellEnd"/>
            <w:r w:rsidRPr="00983CED">
              <w:rPr>
                <w:rFonts w:cs="Times New Roman"/>
                <w:sz w:val="24"/>
              </w:rPr>
              <w:t xml:space="preserve"> </w:t>
            </w:r>
            <w:proofErr w:type="spellStart"/>
            <w:r w:rsidRPr="00983CED">
              <w:rPr>
                <w:rFonts w:cs="Times New Roman"/>
                <w:sz w:val="24"/>
              </w:rPr>
              <w:t>изменения</w:t>
            </w:r>
            <w:proofErr w:type="spellEnd"/>
            <w:r w:rsidRPr="00983CED">
              <w:rPr>
                <w:rFonts w:cs="Times New Roman"/>
                <w:sz w:val="24"/>
              </w:rPr>
              <w:t xml:space="preserve"> </w:t>
            </w:r>
            <w:proofErr w:type="spellStart"/>
            <w:r w:rsidRPr="00983CED">
              <w:rPr>
                <w:rFonts w:cs="Times New Roman"/>
                <w:sz w:val="24"/>
              </w:rPr>
              <w:t>ставок</w:t>
            </w:r>
            <w:proofErr w:type="spellEnd"/>
            <w:r w:rsidRPr="00983CED">
              <w:rPr>
                <w:rFonts w:cs="Times New Roman"/>
                <w:sz w:val="24"/>
              </w:rPr>
              <w:t xml:space="preserve"> WB</w:t>
            </w:r>
          </w:p>
        </w:tc>
        <w:tc>
          <w:tcPr>
            <w:tcW w:w="1520" w:type="pct"/>
            <w:tcBorders>
              <w:bottom w:val="single" w:sz="4" w:space="0" w:color="000000"/>
            </w:tcBorders>
            <w:shd w:val="clear" w:color="auto" w:fill="auto"/>
            <w:vAlign w:val="center"/>
          </w:tcPr>
          <w:p w14:paraId="6D8D5BEC" w14:textId="77777777" w:rsidR="00823EBB" w:rsidRPr="00983CED" w:rsidRDefault="000E2435" w:rsidP="00983CED">
            <w:pPr>
              <w:pStyle w:val="Compact"/>
              <w:spacing w:before="0" w:after="0" w:line="240" w:lineRule="auto"/>
              <w:ind w:firstLine="0"/>
              <w:rPr>
                <w:rFonts w:cs="Times New Roman"/>
                <w:sz w:val="24"/>
                <w:lang w:val="ru-RU"/>
              </w:rPr>
            </w:pPr>
            <w:r w:rsidRPr="00983CED">
              <w:rPr>
                <w:rFonts w:cs="Times New Roman"/>
                <w:sz w:val="24"/>
                <w:lang w:val="ru-RU"/>
              </w:rPr>
              <w:t>История и уведомления о повышениях</w:t>
            </w:r>
          </w:p>
        </w:tc>
        <w:tc>
          <w:tcPr>
            <w:tcW w:w="1249" w:type="pct"/>
            <w:tcBorders>
              <w:bottom w:val="single" w:sz="4" w:space="0" w:color="000000"/>
            </w:tcBorders>
            <w:shd w:val="clear" w:color="auto" w:fill="auto"/>
            <w:vAlign w:val="center"/>
          </w:tcPr>
          <w:p w14:paraId="630C62D2"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Прогнозирование</w:t>
            </w:r>
            <w:proofErr w:type="spellEnd"/>
            <w:r w:rsidRPr="00983CED">
              <w:rPr>
                <w:rFonts w:cs="Times New Roman"/>
                <w:sz w:val="24"/>
              </w:rPr>
              <w:t xml:space="preserve"> </w:t>
            </w:r>
            <w:proofErr w:type="spellStart"/>
            <w:r w:rsidRPr="00983CED">
              <w:rPr>
                <w:rFonts w:cs="Times New Roman"/>
                <w:sz w:val="24"/>
              </w:rPr>
              <w:t>издержек</w:t>
            </w:r>
            <w:proofErr w:type="spellEnd"/>
          </w:p>
        </w:tc>
      </w:tr>
      <w:tr w:rsidR="00823EBB" w:rsidRPr="00934E3B" w14:paraId="67E3F73C" w14:textId="77777777" w:rsidTr="00983CED">
        <w:trPr>
          <w:jc w:val="center"/>
        </w:trPr>
        <w:tc>
          <w:tcPr>
            <w:tcW w:w="910" w:type="pct"/>
            <w:tcBorders>
              <w:bottom w:val="single" w:sz="4" w:space="0" w:color="000000"/>
            </w:tcBorders>
            <w:shd w:val="clear" w:color="auto" w:fill="auto"/>
            <w:vAlign w:val="center"/>
          </w:tcPr>
          <w:p w14:paraId="16F16E13"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Ручной</w:t>
            </w:r>
            <w:proofErr w:type="spellEnd"/>
            <w:r w:rsidRPr="00983CED">
              <w:rPr>
                <w:rFonts w:cs="Times New Roman"/>
                <w:sz w:val="24"/>
              </w:rPr>
              <w:t xml:space="preserve"> </w:t>
            </w:r>
            <w:proofErr w:type="spellStart"/>
            <w:r w:rsidRPr="00983CED">
              <w:rPr>
                <w:rFonts w:cs="Times New Roman"/>
                <w:sz w:val="24"/>
              </w:rPr>
              <w:t>ввод</w:t>
            </w:r>
            <w:proofErr w:type="spellEnd"/>
            <w:r w:rsidRPr="00983CED">
              <w:rPr>
                <w:rFonts w:cs="Times New Roman"/>
                <w:sz w:val="24"/>
              </w:rPr>
              <w:t xml:space="preserve"> </w:t>
            </w:r>
            <w:proofErr w:type="spellStart"/>
            <w:r w:rsidRPr="00983CED">
              <w:rPr>
                <w:rFonts w:cs="Times New Roman"/>
                <w:sz w:val="24"/>
              </w:rPr>
              <w:t>расходов</w:t>
            </w:r>
            <w:proofErr w:type="spellEnd"/>
          </w:p>
        </w:tc>
        <w:tc>
          <w:tcPr>
            <w:tcW w:w="1321" w:type="pct"/>
            <w:tcBorders>
              <w:bottom w:val="single" w:sz="4" w:space="0" w:color="000000"/>
            </w:tcBorders>
            <w:shd w:val="clear" w:color="auto" w:fill="auto"/>
            <w:vAlign w:val="center"/>
          </w:tcPr>
          <w:p w14:paraId="47189110"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Принимает</w:t>
            </w:r>
            <w:proofErr w:type="spellEnd"/>
            <w:r w:rsidRPr="00983CED">
              <w:rPr>
                <w:rFonts w:cs="Times New Roman"/>
                <w:sz w:val="24"/>
              </w:rPr>
              <w:t xml:space="preserve"> </w:t>
            </w:r>
            <w:proofErr w:type="spellStart"/>
            <w:r w:rsidRPr="00983CED">
              <w:rPr>
                <w:rFonts w:cs="Times New Roman"/>
                <w:sz w:val="24"/>
              </w:rPr>
              <w:t>собственные</w:t>
            </w:r>
            <w:proofErr w:type="spellEnd"/>
            <w:r w:rsidRPr="00983CED">
              <w:rPr>
                <w:rFonts w:cs="Times New Roman"/>
                <w:sz w:val="24"/>
              </w:rPr>
              <w:t xml:space="preserve"> </w:t>
            </w:r>
            <w:proofErr w:type="spellStart"/>
            <w:r w:rsidRPr="00983CED">
              <w:rPr>
                <w:rFonts w:cs="Times New Roman"/>
                <w:sz w:val="24"/>
              </w:rPr>
              <w:t>затраты</w:t>
            </w:r>
            <w:proofErr w:type="spellEnd"/>
            <w:r w:rsidRPr="00983CED">
              <w:rPr>
                <w:rFonts w:cs="Times New Roman"/>
                <w:sz w:val="24"/>
              </w:rPr>
              <w:t xml:space="preserve"> </w:t>
            </w:r>
            <w:proofErr w:type="spellStart"/>
            <w:r w:rsidRPr="00983CED">
              <w:rPr>
                <w:rFonts w:cs="Times New Roman"/>
                <w:sz w:val="24"/>
              </w:rPr>
              <w:t>селлера</w:t>
            </w:r>
            <w:proofErr w:type="spellEnd"/>
          </w:p>
        </w:tc>
        <w:tc>
          <w:tcPr>
            <w:tcW w:w="1520" w:type="pct"/>
            <w:tcBorders>
              <w:bottom w:val="single" w:sz="4" w:space="0" w:color="000000"/>
            </w:tcBorders>
            <w:shd w:val="clear" w:color="auto" w:fill="auto"/>
            <w:vAlign w:val="center"/>
          </w:tcPr>
          <w:p w14:paraId="1481FB91" w14:textId="77777777" w:rsidR="00823EBB" w:rsidRPr="00983CED" w:rsidRDefault="000E2435" w:rsidP="00983CED">
            <w:pPr>
              <w:pStyle w:val="Compact"/>
              <w:spacing w:before="0" w:after="0" w:line="240" w:lineRule="auto"/>
              <w:ind w:firstLine="0"/>
              <w:rPr>
                <w:rFonts w:cs="Times New Roman"/>
                <w:sz w:val="24"/>
                <w:lang w:val="ru-RU"/>
              </w:rPr>
            </w:pPr>
            <w:r w:rsidRPr="00983CED">
              <w:rPr>
                <w:rFonts w:cs="Times New Roman"/>
                <w:sz w:val="24"/>
                <w:lang w:val="ru-RU"/>
              </w:rPr>
              <w:t>Полный учёт всех статей расходов</w:t>
            </w:r>
          </w:p>
        </w:tc>
        <w:tc>
          <w:tcPr>
            <w:tcW w:w="1249" w:type="pct"/>
            <w:tcBorders>
              <w:bottom w:val="single" w:sz="4" w:space="0" w:color="000000"/>
            </w:tcBorders>
            <w:shd w:val="clear" w:color="auto" w:fill="auto"/>
            <w:vAlign w:val="center"/>
          </w:tcPr>
          <w:p w14:paraId="599C9A9A"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Достоверный</w:t>
            </w:r>
            <w:proofErr w:type="spellEnd"/>
            <w:r w:rsidRPr="00983CED">
              <w:rPr>
                <w:rFonts w:cs="Times New Roman"/>
                <w:sz w:val="24"/>
              </w:rPr>
              <w:t xml:space="preserve"> </w:t>
            </w:r>
            <w:proofErr w:type="spellStart"/>
            <w:r w:rsidRPr="00983CED">
              <w:rPr>
                <w:rFonts w:cs="Times New Roman"/>
                <w:sz w:val="24"/>
              </w:rPr>
              <w:t>расчёт</w:t>
            </w:r>
            <w:proofErr w:type="spellEnd"/>
            <w:r w:rsidRPr="00983CED">
              <w:rPr>
                <w:rFonts w:cs="Times New Roman"/>
                <w:sz w:val="24"/>
              </w:rPr>
              <w:t xml:space="preserve"> </w:t>
            </w:r>
            <w:proofErr w:type="spellStart"/>
            <w:r w:rsidRPr="00983CED">
              <w:rPr>
                <w:rFonts w:cs="Times New Roman"/>
                <w:sz w:val="24"/>
              </w:rPr>
              <w:t>прибыли</w:t>
            </w:r>
            <w:proofErr w:type="spellEnd"/>
          </w:p>
        </w:tc>
      </w:tr>
      <w:tr w:rsidR="00823EBB" w:rsidRPr="00934E3B" w14:paraId="0C4F8BCE" w14:textId="77777777" w:rsidTr="00983CED">
        <w:trPr>
          <w:jc w:val="center"/>
        </w:trPr>
        <w:tc>
          <w:tcPr>
            <w:tcW w:w="910" w:type="pct"/>
            <w:shd w:val="clear" w:color="auto" w:fill="auto"/>
            <w:vAlign w:val="center"/>
          </w:tcPr>
          <w:p w14:paraId="2F90AB37"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AI-</w:t>
            </w:r>
            <w:proofErr w:type="spellStart"/>
            <w:r w:rsidRPr="00983CED">
              <w:rPr>
                <w:rFonts w:cs="Times New Roman"/>
                <w:sz w:val="24"/>
              </w:rPr>
              <w:t>анализ</w:t>
            </w:r>
            <w:proofErr w:type="spellEnd"/>
          </w:p>
        </w:tc>
        <w:tc>
          <w:tcPr>
            <w:tcW w:w="1321" w:type="pct"/>
            <w:shd w:val="clear" w:color="auto" w:fill="auto"/>
            <w:vAlign w:val="center"/>
          </w:tcPr>
          <w:p w14:paraId="5C051E77"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Генерирует</w:t>
            </w:r>
            <w:proofErr w:type="spellEnd"/>
            <w:r w:rsidRPr="00983CED">
              <w:rPr>
                <w:rFonts w:cs="Times New Roman"/>
                <w:sz w:val="24"/>
              </w:rPr>
              <w:t xml:space="preserve"> </w:t>
            </w:r>
            <w:proofErr w:type="spellStart"/>
            <w:r w:rsidRPr="00983CED">
              <w:rPr>
                <w:rFonts w:cs="Times New Roman"/>
                <w:sz w:val="24"/>
              </w:rPr>
              <w:t>текстовый</w:t>
            </w:r>
            <w:proofErr w:type="spellEnd"/>
            <w:r w:rsidRPr="00983CED">
              <w:rPr>
                <w:rFonts w:cs="Times New Roman"/>
                <w:sz w:val="24"/>
              </w:rPr>
              <w:t xml:space="preserve"> </w:t>
            </w:r>
            <w:proofErr w:type="spellStart"/>
            <w:r w:rsidRPr="00983CED">
              <w:rPr>
                <w:rFonts w:cs="Times New Roman"/>
                <w:sz w:val="24"/>
              </w:rPr>
              <w:t>отчёт</w:t>
            </w:r>
            <w:proofErr w:type="spellEnd"/>
          </w:p>
        </w:tc>
        <w:tc>
          <w:tcPr>
            <w:tcW w:w="1520" w:type="pct"/>
            <w:shd w:val="clear" w:color="auto" w:fill="auto"/>
            <w:vAlign w:val="center"/>
          </w:tcPr>
          <w:p w14:paraId="4B6EB1FE"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Управленческие</w:t>
            </w:r>
            <w:proofErr w:type="spellEnd"/>
            <w:r w:rsidRPr="00983CED">
              <w:rPr>
                <w:rFonts w:cs="Times New Roman"/>
                <w:sz w:val="24"/>
              </w:rPr>
              <w:t xml:space="preserve"> </w:t>
            </w:r>
            <w:proofErr w:type="spellStart"/>
            <w:r w:rsidRPr="00983CED">
              <w:rPr>
                <w:rFonts w:cs="Times New Roman"/>
                <w:sz w:val="24"/>
              </w:rPr>
              <w:t>выводы</w:t>
            </w:r>
            <w:proofErr w:type="spellEnd"/>
            <w:r w:rsidRPr="00983CED">
              <w:rPr>
                <w:rFonts w:cs="Times New Roman"/>
                <w:sz w:val="24"/>
              </w:rPr>
              <w:t xml:space="preserve"> и </w:t>
            </w:r>
            <w:proofErr w:type="spellStart"/>
            <w:r w:rsidRPr="00983CED">
              <w:rPr>
                <w:rFonts w:cs="Times New Roman"/>
                <w:sz w:val="24"/>
              </w:rPr>
              <w:t>рекомендации</w:t>
            </w:r>
            <w:proofErr w:type="spellEnd"/>
          </w:p>
        </w:tc>
        <w:tc>
          <w:tcPr>
            <w:tcW w:w="1249" w:type="pct"/>
            <w:shd w:val="clear" w:color="auto" w:fill="auto"/>
            <w:vAlign w:val="center"/>
          </w:tcPr>
          <w:p w14:paraId="70AF334A"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Принятие</w:t>
            </w:r>
            <w:proofErr w:type="spellEnd"/>
            <w:r w:rsidRPr="00983CED">
              <w:rPr>
                <w:rFonts w:cs="Times New Roman"/>
                <w:sz w:val="24"/>
              </w:rPr>
              <w:t xml:space="preserve"> </w:t>
            </w:r>
            <w:proofErr w:type="spellStart"/>
            <w:r w:rsidRPr="00983CED">
              <w:rPr>
                <w:rFonts w:cs="Times New Roman"/>
                <w:sz w:val="24"/>
              </w:rPr>
              <w:t>решений</w:t>
            </w:r>
            <w:proofErr w:type="spellEnd"/>
          </w:p>
        </w:tc>
      </w:tr>
    </w:tbl>
    <w:p w14:paraId="62B3234B" w14:textId="77777777" w:rsidR="00823EBB" w:rsidRDefault="000E2435">
      <w:pPr>
        <w:pStyle w:val="2"/>
      </w:pPr>
      <w:bookmarkStart w:id="92" w:name="_Toc231571274"/>
      <w:bookmarkStart w:id="93" w:name="bpmn-диаграммы-технических-процессов"/>
      <w:bookmarkEnd w:id="79"/>
      <w:bookmarkEnd w:id="91"/>
      <w:r>
        <w:rPr>
          <w:rFonts w:ascii="Times New Roman" w:eastAsia="Times New Roman" w:hAnsi="Times New Roman"/>
          <w:color w:val="000000"/>
        </w:rPr>
        <w:t>2.4 BPMN-</w:t>
      </w:r>
      <w:proofErr w:type="spellStart"/>
      <w:r>
        <w:rPr>
          <w:rFonts w:ascii="Times New Roman" w:eastAsia="Times New Roman" w:hAnsi="Times New Roman"/>
          <w:color w:val="000000"/>
        </w:rPr>
        <w:t>диаграммы</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технических</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процессов</w:t>
      </w:r>
      <w:bookmarkEnd w:id="92"/>
      <w:proofErr w:type="spellEnd"/>
    </w:p>
    <w:p w14:paraId="0D5DDCB3" w14:textId="77777777" w:rsidR="00823EBB" w:rsidRPr="00C639D9" w:rsidRDefault="000E2435">
      <w:pPr>
        <w:pStyle w:val="FirstParagraph"/>
        <w:rPr>
          <w:lang w:val="ru-RU"/>
        </w:rPr>
      </w:pPr>
      <w:r w:rsidRPr="00C639D9">
        <w:rPr>
          <w:lang w:val="ru-RU"/>
        </w:rPr>
        <w:t xml:space="preserve">Техническая схема описывает, как сервис выполняет свои функции: какие компоненты задействованы, как данные перемещаются между ними, какие автоматические процессы запускаются. Для моделирования использована нотация </w:t>
      </w:r>
      <w:r>
        <w:t>BPMN</w:t>
      </w:r>
      <w:r w:rsidRPr="00C639D9">
        <w:rPr>
          <w:lang w:val="ru-RU"/>
        </w:rPr>
        <w:t xml:space="preserve"> 2.0.</w:t>
      </w:r>
    </w:p>
    <w:p w14:paraId="64E87A72" w14:textId="77777777" w:rsidR="00823EBB" w:rsidRPr="00C639D9" w:rsidRDefault="000E2435">
      <w:pPr>
        <w:pStyle w:val="3"/>
        <w:rPr>
          <w:lang w:val="ru-RU"/>
        </w:rPr>
      </w:pPr>
      <w:bookmarkStart w:id="94" w:name="_Toc231571275"/>
      <w:bookmarkStart w:id="95" w:name="X106dd3fb1eaa0c7990aba07137ab21a33a64534"/>
      <w:r w:rsidRPr="00C639D9">
        <w:rPr>
          <w:rFonts w:ascii="Times New Roman" w:eastAsia="Times New Roman" w:hAnsi="Times New Roman"/>
          <w:color w:val="000000"/>
          <w:sz w:val="28"/>
          <w:lang w:val="ru-RU"/>
        </w:rPr>
        <w:t xml:space="preserve">2.4.1 </w:t>
      </w:r>
      <w:r>
        <w:rPr>
          <w:rFonts w:ascii="Times New Roman" w:eastAsia="Times New Roman" w:hAnsi="Times New Roman"/>
          <w:color w:val="000000"/>
          <w:sz w:val="28"/>
        </w:rPr>
        <w:t>BPMN</w:t>
      </w:r>
      <w:r w:rsidRPr="00C639D9">
        <w:rPr>
          <w:rFonts w:ascii="Times New Roman" w:eastAsia="Times New Roman" w:hAnsi="Times New Roman"/>
          <w:color w:val="000000"/>
          <w:sz w:val="28"/>
          <w:lang w:val="ru-RU"/>
        </w:rPr>
        <w:t>-диаграмма 1: загрузка и консолидация данных</w:t>
      </w:r>
      <w:bookmarkEnd w:id="94"/>
    </w:p>
    <w:p w14:paraId="45AE42D4" w14:textId="77777777" w:rsidR="00823EBB" w:rsidRPr="00C639D9" w:rsidRDefault="000E2435">
      <w:pPr>
        <w:pStyle w:val="FirstParagraph"/>
        <w:rPr>
          <w:lang w:val="ru-RU"/>
        </w:rPr>
      </w:pPr>
      <w:r w:rsidRPr="00C639D9">
        <w:rPr>
          <w:lang w:val="ru-RU"/>
        </w:rPr>
        <w:t>Диаграмма описывает процесс получения данных от пользователя и их подготовку для анализа. Процесс начинается с выбора источника данных и разветвляется на два параллельных потока.</w:t>
      </w:r>
    </w:p>
    <w:p w14:paraId="49468992" w14:textId="77777777" w:rsidR="00823EBB" w:rsidRPr="00C639D9" w:rsidRDefault="000E2435">
      <w:pPr>
        <w:pStyle w:val="a0"/>
        <w:rPr>
          <w:lang w:val="ru-RU"/>
        </w:rPr>
      </w:pPr>
      <w:r w:rsidRPr="00C639D9">
        <w:rPr>
          <w:lang w:val="ru-RU"/>
        </w:rPr>
        <w:t xml:space="preserve">Поток </w:t>
      </w:r>
      <w:r>
        <w:t>A</w:t>
      </w:r>
      <w:r w:rsidRPr="00C639D9">
        <w:rPr>
          <w:lang w:val="ru-RU"/>
        </w:rPr>
        <w:t xml:space="preserve">: загрузка через </w:t>
      </w:r>
      <w:r>
        <w:t>Excel</w:t>
      </w:r>
      <w:r w:rsidRPr="00C639D9">
        <w:rPr>
          <w:lang w:val="ru-RU"/>
        </w:rPr>
        <w:t>-файл. Пользователь выбирает файл .</w:t>
      </w:r>
      <w:r>
        <w:t>xlsx</w:t>
      </w:r>
      <w:r w:rsidRPr="00C639D9">
        <w:rPr>
          <w:lang w:val="ru-RU"/>
        </w:rPr>
        <w:t xml:space="preserve"> или .</w:t>
      </w:r>
      <w:proofErr w:type="spellStart"/>
      <w:r>
        <w:t>xls</w:t>
      </w:r>
      <w:proofErr w:type="spellEnd"/>
      <w:r w:rsidRPr="00C639D9">
        <w:rPr>
          <w:lang w:val="ru-RU"/>
        </w:rPr>
        <w:t xml:space="preserve"> через веб-интерфейс. Бэкенд (</w:t>
      </w:r>
      <w:proofErr w:type="spellStart"/>
      <w:r>
        <w:t>FastAPI</w:t>
      </w:r>
      <w:proofErr w:type="spellEnd"/>
      <w:r w:rsidRPr="00C639D9">
        <w:rPr>
          <w:lang w:val="ru-RU"/>
        </w:rPr>
        <w:t xml:space="preserve">) принимает файл, </w:t>
      </w:r>
      <w:proofErr w:type="spellStart"/>
      <w:r w:rsidRPr="00C639D9">
        <w:rPr>
          <w:lang w:val="ru-RU"/>
        </w:rPr>
        <w:t>валидирует</w:t>
      </w:r>
      <w:proofErr w:type="spellEnd"/>
      <w:r w:rsidRPr="00C639D9">
        <w:rPr>
          <w:lang w:val="ru-RU"/>
        </w:rPr>
        <w:t xml:space="preserve"> формат и структуру. Модуль </w:t>
      </w:r>
      <w:r>
        <w:t>Pandas</w:t>
      </w:r>
      <w:r w:rsidRPr="00C639D9">
        <w:rPr>
          <w:lang w:val="ru-RU"/>
        </w:rPr>
        <w:t xml:space="preserve"> считывает файл, выполняет переименование колонок через </w:t>
      </w:r>
      <w:r>
        <w:t>COLUMN</w:t>
      </w:r>
      <w:r w:rsidRPr="00C639D9">
        <w:rPr>
          <w:lang w:val="ru-RU"/>
        </w:rPr>
        <w:t>_</w:t>
      </w:r>
      <w:r>
        <w:t>MAPPING</w:t>
      </w:r>
      <w:r w:rsidRPr="00C639D9">
        <w:rPr>
          <w:lang w:val="ru-RU"/>
        </w:rPr>
        <w:t xml:space="preserve"> (русские заголовки → </w:t>
      </w:r>
      <w:r>
        <w:t>snake</w:t>
      </w:r>
      <w:r w:rsidRPr="00C639D9">
        <w:rPr>
          <w:lang w:val="ru-RU"/>
        </w:rPr>
        <w:t>_</w:t>
      </w:r>
      <w:r>
        <w:t>case</w:t>
      </w:r>
      <w:r w:rsidRPr="00C639D9">
        <w:rPr>
          <w:lang w:val="ru-RU"/>
        </w:rPr>
        <w:t xml:space="preserve">). Модуль </w:t>
      </w:r>
      <w:r>
        <w:t>process</w:t>
      </w:r>
      <w:r w:rsidRPr="00C639D9">
        <w:rPr>
          <w:lang w:val="ru-RU"/>
        </w:rPr>
        <w:t>_</w:t>
      </w:r>
      <w:proofErr w:type="gramStart"/>
      <w:r>
        <w:t>data</w:t>
      </w:r>
      <w:r w:rsidRPr="00C639D9">
        <w:rPr>
          <w:lang w:val="ru-RU"/>
        </w:rPr>
        <w:t>(</w:t>
      </w:r>
      <w:proofErr w:type="gramEnd"/>
      <w:r w:rsidRPr="00C639D9">
        <w:rPr>
          <w:lang w:val="ru-RU"/>
        </w:rPr>
        <w:t xml:space="preserve">) обогащает данные: рассчитывает динамику продаж, </w:t>
      </w:r>
      <w:proofErr w:type="spellStart"/>
      <w:r w:rsidRPr="00C639D9">
        <w:rPr>
          <w:lang w:val="ru-RU"/>
        </w:rPr>
        <w:t>категоризирует</w:t>
      </w:r>
      <w:proofErr w:type="spellEnd"/>
      <w:r w:rsidRPr="00C639D9">
        <w:rPr>
          <w:lang w:val="ru-RU"/>
        </w:rPr>
        <w:t xml:space="preserve"> товары по </w:t>
      </w:r>
      <w:r>
        <w:t>BCG</w:t>
      </w:r>
      <w:r w:rsidRPr="00C639D9">
        <w:rPr>
          <w:lang w:val="ru-RU"/>
        </w:rPr>
        <w:t xml:space="preserve">-матрице, вычисляет остатки и упущенную выручку. Обработанные данные сохраняются в </w:t>
      </w:r>
      <w:r>
        <w:t>DATA</w:t>
      </w:r>
      <w:r w:rsidRPr="00C639D9">
        <w:rPr>
          <w:lang w:val="ru-RU"/>
        </w:rPr>
        <w:t>_</w:t>
      </w:r>
      <w:r>
        <w:t>STORE</w:t>
      </w:r>
      <w:r w:rsidRPr="00C639D9">
        <w:rPr>
          <w:lang w:val="ru-RU"/>
        </w:rPr>
        <w:t xml:space="preserve"> (временное </w:t>
      </w:r>
      <w:r>
        <w:t>in</w:t>
      </w:r>
      <w:r w:rsidRPr="00C639D9">
        <w:rPr>
          <w:lang w:val="ru-RU"/>
        </w:rPr>
        <w:t>-</w:t>
      </w:r>
      <w:r>
        <w:t>memory</w:t>
      </w:r>
      <w:r w:rsidRPr="00C639D9">
        <w:rPr>
          <w:lang w:val="ru-RU"/>
        </w:rPr>
        <w:t xml:space="preserve"> хранилище). </w:t>
      </w:r>
      <w:proofErr w:type="spellStart"/>
      <w:r w:rsidRPr="00C639D9">
        <w:rPr>
          <w:lang w:val="ru-RU"/>
        </w:rPr>
        <w:t>Фронтенд</w:t>
      </w:r>
      <w:proofErr w:type="spellEnd"/>
      <w:r w:rsidRPr="00C639D9">
        <w:rPr>
          <w:lang w:val="ru-RU"/>
        </w:rPr>
        <w:t xml:space="preserve"> получает подтверждение и запускает параллельную загрузку всех </w:t>
      </w:r>
      <w:proofErr w:type="spellStart"/>
      <w:r w:rsidRPr="00C639D9">
        <w:rPr>
          <w:lang w:val="ru-RU"/>
        </w:rPr>
        <w:t>дашбордов</w:t>
      </w:r>
      <w:proofErr w:type="spellEnd"/>
      <w:r w:rsidRPr="00C639D9">
        <w:rPr>
          <w:lang w:val="ru-RU"/>
        </w:rPr>
        <w:t>.</w:t>
      </w:r>
    </w:p>
    <w:p w14:paraId="3218759D" w14:textId="11AD2766" w:rsidR="00823EBB" w:rsidRPr="00C639D9" w:rsidRDefault="000E2435" w:rsidP="00DD543D">
      <w:pPr>
        <w:pStyle w:val="a0"/>
        <w:rPr>
          <w:lang w:val="ru-RU"/>
        </w:rPr>
      </w:pPr>
      <w:r w:rsidRPr="00C639D9">
        <w:rPr>
          <w:lang w:val="ru-RU"/>
        </w:rPr>
        <w:t xml:space="preserve">Поток </w:t>
      </w:r>
      <w:r>
        <w:t>B</w:t>
      </w:r>
      <w:r w:rsidRPr="00C639D9">
        <w:rPr>
          <w:lang w:val="ru-RU"/>
        </w:rPr>
        <w:t xml:space="preserve">: прямое подключение через </w:t>
      </w:r>
      <w:r>
        <w:t>WB</w:t>
      </w:r>
      <w:r w:rsidRPr="00C639D9">
        <w:rPr>
          <w:lang w:val="ru-RU"/>
        </w:rPr>
        <w:t xml:space="preserve"> </w:t>
      </w:r>
      <w:r>
        <w:t>API</w:t>
      </w:r>
      <w:r w:rsidRPr="00C639D9">
        <w:rPr>
          <w:lang w:val="ru-RU"/>
        </w:rPr>
        <w:t xml:space="preserve">. Пользователь вводит </w:t>
      </w:r>
      <w:r>
        <w:t>API</w:t>
      </w:r>
      <w:r w:rsidRPr="00C639D9">
        <w:rPr>
          <w:lang w:val="ru-RU"/>
        </w:rPr>
        <w:t xml:space="preserve">-ключ </w:t>
      </w:r>
      <w:proofErr w:type="spellStart"/>
      <w:r>
        <w:t>Wildberries</w:t>
      </w:r>
      <w:proofErr w:type="spellEnd"/>
      <w:r w:rsidRPr="00C639D9">
        <w:rPr>
          <w:lang w:val="ru-RU"/>
        </w:rPr>
        <w:t xml:space="preserve"> и выбирает период. Бэкенд </w:t>
      </w:r>
      <w:proofErr w:type="spellStart"/>
      <w:r w:rsidRPr="00C639D9">
        <w:rPr>
          <w:lang w:val="ru-RU"/>
        </w:rPr>
        <w:t>валидирует</w:t>
      </w:r>
      <w:proofErr w:type="spellEnd"/>
      <w:r w:rsidRPr="00C639D9">
        <w:rPr>
          <w:lang w:val="ru-RU"/>
        </w:rPr>
        <w:t xml:space="preserve"> ключ и период (максимум 365 дней вглубь). Модуль </w:t>
      </w:r>
      <w:proofErr w:type="spellStart"/>
      <w:r>
        <w:t>wb</w:t>
      </w:r>
      <w:proofErr w:type="spellEnd"/>
      <w:r w:rsidRPr="00C639D9">
        <w:rPr>
          <w:lang w:val="ru-RU"/>
        </w:rPr>
        <w:t>_</w:t>
      </w:r>
      <w:proofErr w:type="spellStart"/>
      <w:r>
        <w:t>api</w:t>
      </w:r>
      <w:proofErr w:type="spellEnd"/>
      <w:r w:rsidRPr="00C639D9">
        <w:rPr>
          <w:lang w:val="ru-RU"/>
        </w:rPr>
        <w:t>_</w:t>
      </w:r>
      <w:r>
        <w:t>client</w:t>
      </w:r>
      <w:r w:rsidRPr="00C639D9">
        <w:rPr>
          <w:lang w:val="ru-RU"/>
        </w:rPr>
        <w:t>.</w:t>
      </w:r>
      <w:proofErr w:type="spellStart"/>
      <w:r>
        <w:t>py</w:t>
      </w:r>
      <w:proofErr w:type="spellEnd"/>
      <w:r w:rsidRPr="00C639D9">
        <w:rPr>
          <w:lang w:val="ru-RU"/>
        </w:rPr>
        <w:t xml:space="preserve"> выполняет запросы к </w:t>
      </w:r>
      <w:r>
        <w:t>WB</w:t>
      </w:r>
      <w:r w:rsidRPr="00C639D9">
        <w:rPr>
          <w:lang w:val="ru-RU"/>
        </w:rPr>
        <w:t xml:space="preserve"> </w:t>
      </w:r>
      <w:r>
        <w:t>Seller</w:t>
      </w:r>
      <w:r w:rsidRPr="00C639D9">
        <w:rPr>
          <w:lang w:val="ru-RU"/>
        </w:rPr>
        <w:t xml:space="preserve"> </w:t>
      </w:r>
      <w:r>
        <w:t>API</w:t>
      </w:r>
      <w:r w:rsidRPr="00C639D9">
        <w:rPr>
          <w:lang w:val="ru-RU"/>
        </w:rPr>
        <w:t xml:space="preserve">: </w:t>
      </w:r>
      <w:r>
        <w:t>Sales</w:t>
      </w:r>
      <w:r w:rsidRPr="00C639D9">
        <w:rPr>
          <w:lang w:val="ru-RU"/>
        </w:rPr>
        <w:t xml:space="preserve"> </w:t>
      </w:r>
      <w:r>
        <w:t>Funnel</w:t>
      </w:r>
      <w:r w:rsidRPr="00C639D9">
        <w:rPr>
          <w:lang w:val="ru-RU"/>
        </w:rPr>
        <w:t xml:space="preserve"> (список товаров с метриками) + </w:t>
      </w:r>
      <w:r>
        <w:t>Search</w:t>
      </w:r>
      <w:r w:rsidRPr="00C639D9">
        <w:rPr>
          <w:lang w:val="ru-RU"/>
        </w:rPr>
        <w:t xml:space="preserve"> </w:t>
      </w:r>
      <w:r>
        <w:t>Report</w:t>
      </w:r>
      <w:r w:rsidRPr="00C639D9">
        <w:rPr>
          <w:lang w:val="ru-RU"/>
        </w:rPr>
        <w:t xml:space="preserve"> (видимость/</w:t>
      </w:r>
      <w:r>
        <w:t>CTR</w:t>
      </w:r>
      <w:r w:rsidRPr="00C639D9">
        <w:rPr>
          <w:lang w:val="ru-RU"/>
        </w:rPr>
        <w:t xml:space="preserve">). Данные </w:t>
      </w:r>
      <w:r w:rsidRPr="00C639D9">
        <w:rPr>
          <w:lang w:val="ru-RU"/>
        </w:rPr>
        <w:lastRenderedPageBreak/>
        <w:t xml:space="preserve">преобразуются во внутренний формат через </w:t>
      </w:r>
      <w:r>
        <w:t>map</w:t>
      </w:r>
      <w:r w:rsidRPr="00C639D9">
        <w:rPr>
          <w:lang w:val="ru-RU"/>
        </w:rPr>
        <w:t>_</w:t>
      </w:r>
      <w:proofErr w:type="spellStart"/>
      <w:r>
        <w:t>api</w:t>
      </w:r>
      <w:proofErr w:type="spellEnd"/>
      <w:r w:rsidRPr="00C639D9">
        <w:rPr>
          <w:lang w:val="ru-RU"/>
        </w:rPr>
        <w:t>_</w:t>
      </w:r>
      <w:r>
        <w:t>to</w:t>
      </w:r>
      <w:r w:rsidRPr="00C639D9">
        <w:rPr>
          <w:lang w:val="ru-RU"/>
        </w:rPr>
        <w:t>_</w:t>
      </w:r>
      <w:proofErr w:type="gramStart"/>
      <w:r>
        <w:t>internal</w:t>
      </w:r>
      <w:r w:rsidRPr="00C639D9">
        <w:rPr>
          <w:lang w:val="ru-RU"/>
        </w:rPr>
        <w:t>(</w:t>
      </w:r>
      <w:proofErr w:type="gramEnd"/>
      <w:r w:rsidRPr="00C639D9">
        <w:rPr>
          <w:lang w:val="ru-RU"/>
        </w:rPr>
        <w:t xml:space="preserve">). Обогащение идентично Потоку </w:t>
      </w:r>
      <w:r>
        <w:t>A</w:t>
      </w:r>
      <w:r w:rsidRPr="00C639D9">
        <w:rPr>
          <w:lang w:val="ru-RU"/>
        </w:rPr>
        <w:t xml:space="preserve">: динамика, </w:t>
      </w:r>
      <w:r>
        <w:t>BCG</w:t>
      </w:r>
      <w:r w:rsidRPr="00C639D9">
        <w:rPr>
          <w:lang w:val="ru-RU"/>
        </w:rPr>
        <w:t xml:space="preserve">, остатки. Метрики помечаются флагами </w:t>
      </w:r>
      <w:r>
        <w:t>metrics</w:t>
      </w:r>
      <w:r w:rsidRPr="00C639D9">
        <w:rPr>
          <w:lang w:val="ru-RU"/>
        </w:rPr>
        <w:t>_</w:t>
      </w:r>
      <w:r>
        <w:t>availability</w:t>
      </w:r>
      <w:r w:rsidRPr="00C639D9">
        <w:rPr>
          <w:lang w:val="ru-RU"/>
        </w:rPr>
        <w:t xml:space="preserve"> и </w:t>
      </w:r>
      <w:r>
        <w:t>metrics</w:t>
      </w:r>
      <w:r w:rsidRPr="00C639D9">
        <w:rPr>
          <w:lang w:val="ru-RU"/>
        </w:rPr>
        <w:t>_</w:t>
      </w:r>
      <w:r>
        <w:t>origin</w:t>
      </w:r>
      <w:r w:rsidRPr="00C639D9">
        <w:rPr>
          <w:lang w:val="ru-RU"/>
        </w:rPr>
        <w:t xml:space="preserve"> (</w:t>
      </w:r>
      <w:r>
        <w:t>excel</w:t>
      </w:r>
      <w:r w:rsidRPr="00C639D9">
        <w:rPr>
          <w:lang w:val="ru-RU"/>
        </w:rPr>
        <w:t xml:space="preserve"> | </w:t>
      </w:r>
      <w:r>
        <w:t>sales</w:t>
      </w:r>
      <w:r w:rsidRPr="00C639D9">
        <w:rPr>
          <w:lang w:val="ru-RU"/>
        </w:rPr>
        <w:t>_</w:t>
      </w:r>
      <w:r>
        <w:t>funnel</w:t>
      </w:r>
      <w:r w:rsidRPr="00C639D9">
        <w:rPr>
          <w:lang w:val="ru-RU"/>
        </w:rPr>
        <w:t xml:space="preserve"> | </w:t>
      </w:r>
      <w:r>
        <w:t>search</w:t>
      </w:r>
      <w:r w:rsidRPr="00C639D9">
        <w:rPr>
          <w:lang w:val="ru-RU"/>
        </w:rPr>
        <w:t>_</w:t>
      </w:r>
      <w:r>
        <w:t>report</w:t>
      </w:r>
      <w:r w:rsidRPr="00C639D9">
        <w:rPr>
          <w:lang w:val="ru-RU"/>
        </w:rPr>
        <w:t xml:space="preserve">). Данные сохраняются в </w:t>
      </w:r>
      <w:r>
        <w:t>DATA</w:t>
      </w:r>
      <w:r w:rsidRPr="00C639D9">
        <w:rPr>
          <w:lang w:val="ru-RU"/>
        </w:rPr>
        <w:t>_</w:t>
      </w:r>
      <w:r>
        <w:t>STORE</w:t>
      </w:r>
      <w:r w:rsidRPr="00C639D9">
        <w:rPr>
          <w:lang w:val="ru-RU"/>
        </w:rPr>
        <w:t>.</w:t>
      </w:r>
      <w:r w:rsidR="00AA487F">
        <w:rPr>
          <w:lang w:val="ru-RU"/>
        </w:rPr>
        <w:br/>
      </w:r>
      <w:r w:rsidR="00AA487F">
        <w:rPr>
          <w:lang w:val="ru-RU"/>
        </w:rPr>
        <w:br/>
      </w:r>
      <w:r w:rsidR="00AA487F">
        <w:rPr>
          <w:noProof/>
        </w:rPr>
        <w:drawing>
          <wp:inline distT="0" distB="0" distL="0" distR="0" wp14:anchorId="15185B20" wp14:editId="4AAB2C52">
            <wp:extent cx="6480175" cy="309562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80175" cy="3095625"/>
                    </a:xfrm>
                    <a:prstGeom prst="rect">
                      <a:avLst/>
                    </a:prstGeom>
                    <a:noFill/>
                    <a:ln>
                      <a:noFill/>
                    </a:ln>
                  </pic:spPr>
                </pic:pic>
              </a:graphicData>
            </a:graphic>
          </wp:inline>
        </w:drawing>
      </w:r>
      <w:r w:rsidR="00DD543D">
        <w:rPr>
          <w:lang w:val="ru-RU"/>
        </w:rPr>
        <w:br/>
      </w:r>
      <w:r w:rsidR="00DD543D" w:rsidRPr="00C639D9">
        <w:rPr>
          <w:lang w:val="ru-RU"/>
        </w:rPr>
        <w:t xml:space="preserve">Рисунок </w:t>
      </w:r>
      <w:r w:rsidR="00DD543D">
        <w:rPr>
          <w:lang w:val="ru-RU"/>
        </w:rPr>
        <w:t>5</w:t>
      </w:r>
      <w:r w:rsidR="00DD543D" w:rsidRPr="00C639D9">
        <w:rPr>
          <w:lang w:val="ru-RU"/>
        </w:rPr>
        <w:t xml:space="preserve"> — </w:t>
      </w:r>
      <w:r w:rsidR="00DD543D">
        <w:t>BPMN</w:t>
      </w:r>
      <w:r w:rsidR="00DD543D" w:rsidRPr="00C639D9">
        <w:rPr>
          <w:lang w:val="ru-RU"/>
        </w:rPr>
        <w:t>-диаграмма 1: загрузка и консолидация данных.</w:t>
      </w:r>
    </w:p>
    <w:p w14:paraId="6F64DE20" w14:textId="77777777" w:rsidR="00823EBB" w:rsidRPr="00C639D9" w:rsidRDefault="000E2435">
      <w:pPr>
        <w:pStyle w:val="3"/>
        <w:rPr>
          <w:lang w:val="ru-RU"/>
        </w:rPr>
      </w:pPr>
      <w:bookmarkStart w:id="96" w:name="_Toc231571276"/>
      <w:bookmarkStart w:id="97" w:name="bpmn-диаграмма-2-расчёт-юнит-экономики"/>
      <w:bookmarkEnd w:id="95"/>
      <w:r w:rsidRPr="00C639D9">
        <w:rPr>
          <w:rFonts w:ascii="Times New Roman" w:eastAsia="Times New Roman" w:hAnsi="Times New Roman"/>
          <w:color w:val="000000"/>
          <w:sz w:val="28"/>
          <w:lang w:val="ru-RU"/>
        </w:rPr>
        <w:t xml:space="preserve">2.4.2 </w:t>
      </w:r>
      <w:r>
        <w:rPr>
          <w:rFonts w:ascii="Times New Roman" w:eastAsia="Times New Roman" w:hAnsi="Times New Roman"/>
          <w:color w:val="000000"/>
          <w:sz w:val="28"/>
        </w:rPr>
        <w:t>BPMN</w:t>
      </w:r>
      <w:r w:rsidRPr="00C639D9">
        <w:rPr>
          <w:rFonts w:ascii="Times New Roman" w:eastAsia="Times New Roman" w:hAnsi="Times New Roman"/>
          <w:color w:val="000000"/>
          <w:sz w:val="28"/>
          <w:lang w:val="ru-RU"/>
        </w:rPr>
        <w:t>-диаграмма 2: расчёт юнит-экономики</w:t>
      </w:r>
      <w:bookmarkEnd w:id="96"/>
    </w:p>
    <w:p w14:paraId="0BAA6684" w14:textId="11B891E0" w:rsidR="00823EBB" w:rsidRPr="00C639D9" w:rsidRDefault="000E2435">
      <w:pPr>
        <w:pStyle w:val="FirstParagraph"/>
        <w:rPr>
          <w:lang w:val="ru-RU"/>
        </w:rPr>
      </w:pPr>
      <w:r w:rsidRPr="00C639D9">
        <w:rPr>
          <w:lang w:val="ru-RU"/>
        </w:rPr>
        <w:t xml:space="preserve">Диаграмма описывает процесс расчёта </w:t>
      </w:r>
      <w:r>
        <w:t>P</w:t>
      </w:r>
      <w:r w:rsidRPr="00C639D9">
        <w:rPr>
          <w:lang w:val="ru-RU"/>
        </w:rPr>
        <w:t>&amp;</w:t>
      </w:r>
      <w:r>
        <w:t>L</w:t>
      </w:r>
      <w:r w:rsidRPr="00C639D9">
        <w:rPr>
          <w:lang w:val="ru-RU"/>
        </w:rPr>
        <w:t xml:space="preserve"> по конкретному артикулу. Пользователь выбирает товар и период на экране юнит-экономики. Бэкенд проверяет </w:t>
      </w:r>
      <w:r>
        <w:t>unit</w:t>
      </w:r>
      <w:r w:rsidRPr="00C639D9">
        <w:rPr>
          <w:lang w:val="ru-RU"/>
        </w:rPr>
        <w:t>_</w:t>
      </w:r>
      <w:r>
        <w:t>cache</w:t>
      </w:r>
      <w:r w:rsidRPr="00C639D9">
        <w:rPr>
          <w:lang w:val="ru-RU"/>
        </w:rPr>
        <w:t xml:space="preserve"> — если расчёт уже выполнялся для данной комбинации артикул-период, возвращает </w:t>
      </w:r>
      <w:proofErr w:type="spellStart"/>
      <w:r w:rsidRPr="00C639D9">
        <w:rPr>
          <w:lang w:val="ru-RU"/>
        </w:rPr>
        <w:t>закешированный</w:t>
      </w:r>
      <w:proofErr w:type="spellEnd"/>
      <w:r w:rsidRPr="00C639D9">
        <w:rPr>
          <w:lang w:val="ru-RU"/>
        </w:rPr>
        <w:t xml:space="preserve"> результат. При промахе </w:t>
      </w:r>
      <w:proofErr w:type="spellStart"/>
      <w:r w:rsidRPr="00C639D9">
        <w:rPr>
          <w:lang w:val="ru-RU"/>
        </w:rPr>
        <w:t>кеша</w:t>
      </w:r>
      <w:proofErr w:type="spellEnd"/>
      <w:r w:rsidRPr="00C639D9">
        <w:rPr>
          <w:lang w:val="ru-RU"/>
        </w:rPr>
        <w:t xml:space="preserve"> модуль </w:t>
      </w:r>
      <w:proofErr w:type="spellStart"/>
      <w:r>
        <w:t>wb</w:t>
      </w:r>
      <w:proofErr w:type="spellEnd"/>
      <w:r w:rsidRPr="00C639D9">
        <w:rPr>
          <w:lang w:val="ru-RU"/>
        </w:rPr>
        <w:t>_</w:t>
      </w:r>
      <w:proofErr w:type="spellStart"/>
      <w:r>
        <w:t>api</w:t>
      </w:r>
      <w:proofErr w:type="spellEnd"/>
      <w:r w:rsidRPr="00C639D9">
        <w:rPr>
          <w:lang w:val="ru-RU"/>
        </w:rPr>
        <w:t>_</w:t>
      </w:r>
      <w:r>
        <w:t>client</w:t>
      </w:r>
      <w:r w:rsidRPr="00C639D9">
        <w:rPr>
          <w:lang w:val="ru-RU"/>
        </w:rPr>
        <w:t xml:space="preserve"> вызывает </w:t>
      </w:r>
      <w:r>
        <w:t>fetch</w:t>
      </w:r>
      <w:r w:rsidRPr="00C639D9">
        <w:rPr>
          <w:lang w:val="ru-RU"/>
        </w:rPr>
        <w:t>_</w:t>
      </w:r>
      <w:r>
        <w:t>sales</w:t>
      </w:r>
      <w:r w:rsidRPr="00C639D9">
        <w:rPr>
          <w:lang w:val="ru-RU"/>
        </w:rPr>
        <w:t>_</w:t>
      </w:r>
      <w:r>
        <w:t>report</w:t>
      </w:r>
      <w:r w:rsidRPr="00C639D9">
        <w:rPr>
          <w:lang w:val="ru-RU"/>
        </w:rPr>
        <w:t>_</w:t>
      </w:r>
      <w:r>
        <w:t>details</w:t>
      </w:r>
      <w:r w:rsidRPr="00C639D9">
        <w:rPr>
          <w:lang w:val="ru-RU"/>
        </w:rPr>
        <w:t>_</w:t>
      </w:r>
      <w:r>
        <w:t>by</w:t>
      </w:r>
      <w:r w:rsidRPr="00C639D9">
        <w:rPr>
          <w:lang w:val="ru-RU"/>
        </w:rPr>
        <w:t>_</w:t>
      </w:r>
      <w:proofErr w:type="gramStart"/>
      <w:r>
        <w:t>period</w:t>
      </w:r>
      <w:r w:rsidRPr="00C639D9">
        <w:rPr>
          <w:lang w:val="ru-RU"/>
        </w:rPr>
        <w:t>(</w:t>
      </w:r>
      <w:proofErr w:type="gramEnd"/>
      <w:r w:rsidRPr="00C639D9">
        <w:rPr>
          <w:lang w:val="ru-RU"/>
        </w:rPr>
        <w:t xml:space="preserve">) для получения детальных финансовых данных по артикулу: розничная цена, комиссия, логистика (последняя миля), хранение, эквайринг, штрафы, приёмка, удержания, доплаты. Модуль </w:t>
      </w:r>
      <w:r>
        <w:t>compute</w:t>
      </w:r>
      <w:r w:rsidRPr="00C639D9">
        <w:rPr>
          <w:lang w:val="ru-RU"/>
        </w:rPr>
        <w:t>_</w:t>
      </w:r>
      <w:r>
        <w:t>unit</w:t>
      </w:r>
      <w:r w:rsidRPr="00C639D9">
        <w:rPr>
          <w:lang w:val="ru-RU"/>
        </w:rPr>
        <w:t>_</w:t>
      </w:r>
      <w:proofErr w:type="gramStart"/>
      <w:r>
        <w:t>components</w:t>
      </w:r>
      <w:r w:rsidRPr="00C639D9">
        <w:rPr>
          <w:lang w:val="ru-RU"/>
        </w:rPr>
        <w:t>(</w:t>
      </w:r>
      <w:proofErr w:type="gramEnd"/>
      <w:r w:rsidRPr="00C639D9">
        <w:rPr>
          <w:lang w:val="ru-RU"/>
        </w:rPr>
        <w:t xml:space="preserve">) рассчитывает все статьи расходов и чистую прибыль. Результат сохраняется в </w:t>
      </w:r>
      <w:r>
        <w:t>unit</w:t>
      </w:r>
      <w:r w:rsidRPr="00C639D9">
        <w:rPr>
          <w:lang w:val="ru-RU"/>
        </w:rPr>
        <w:t>_</w:t>
      </w:r>
      <w:r>
        <w:t>cache</w:t>
      </w:r>
      <w:r w:rsidRPr="00C639D9">
        <w:rPr>
          <w:lang w:val="ru-RU"/>
        </w:rPr>
        <w:t xml:space="preserve"> и возвращается </w:t>
      </w:r>
      <w:proofErr w:type="spellStart"/>
      <w:r w:rsidRPr="00C639D9">
        <w:rPr>
          <w:lang w:val="ru-RU"/>
        </w:rPr>
        <w:t>фронтенду</w:t>
      </w:r>
      <w:proofErr w:type="spellEnd"/>
      <w:r w:rsidRPr="00C639D9">
        <w:rPr>
          <w:lang w:val="ru-RU"/>
        </w:rPr>
        <w:t xml:space="preserve"> для визуализации.</w:t>
      </w:r>
      <w:r w:rsidR="00AA487F">
        <w:rPr>
          <w:lang w:val="ru-RU"/>
        </w:rPr>
        <w:br/>
      </w:r>
      <w:r w:rsidR="00AA487F">
        <w:rPr>
          <w:lang w:val="ru-RU"/>
        </w:rPr>
        <w:br/>
      </w:r>
      <w:r w:rsidR="00AA487F">
        <w:rPr>
          <w:noProof/>
        </w:rPr>
        <w:lastRenderedPageBreak/>
        <w:drawing>
          <wp:inline distT="0" distB="0" distL="0" distR="0" wp14:anchorId="0E23B27D" wp14:editId="730E1D60">
            <wp:extent cx="6480175" cy="305816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80175" cy="3058160"/>
                    </a:xfrm>
                    <a:prstGeom prst="rect">
                      <a:avLst/>
                    </a:prstGeom>
                    <a:noFill/>
                    <a:ln>
                      <a:noFill/>
                    </a:ln>
                  </pic:spPr>
                </pic:pic>
              </a:graphicData>
            </a:graphic>
          </wp:inline>
        </w:drawing>
      </w:r>
      <w:r w:rsidR="00DD543D">
        <w:rPr>
          <w:lang w:val="ru-RU"/>
        </w:rPr>
        <w:br/>
      </w:r>
      <w:r w:rsidR="00DD543D" w:rsidRPr="00C639D9">
        <w:rPr>
          <w:lang w:val="ru-RU"/>
        </w:rPr>
        <w:t xml:space="preserve">Рисунок </w:t>
      </w:r>
      <w:r w:rsidR="00DD543D">
        <w:rPr>
          <w:lang w:val="ru-RU"/>
        </w:rPr>
        <w:t>6</w:t>
      </w:r>
      <w:r w:rsidR="00DD543D" w:rsidRPr="00C639D9">
        <w:rPr>
          <w:lang w:val="ru-RU"/>
        </w:rPr>
        <w:t xml:space="preserve"> — </w:t>
      </w:r>
      <w:r w:rsidR="00DD543D">
        <w:t>BPMN</w:t>
      </w:r>
      <w:r w:rsidR="00DD543D" w:rsidRPr="00C639D9">
        <w:rPr>
          <w:lang w:val="ru-RU"/>
        </w:rPr>
        <w:t>-диаграмма 2: расчёт юнит-экономики</w:t>
      </w:r>
      <w:r w:rsidR="00DD543D">
        <w:rPr>
          <w:lang w:val="ru-RU"/>
        </w:rPr>
        <w:t>.</w:t>
      </w:r>
    </w:p>
    <w:p w14:paraId="0927C620" w14:textId="37C86A50" w:rsidR="00823EBB" w:rsidRPr="00C639D9" w:rsidRDefault="000E2435">
      <w:pPr>
        <w:pStyle w:val="3"/>
        <w:rPr>
          <w:lang w:val="ru-RU"/>
        </w:rPr>
      </w:pPr>
      <w:bookmarkStart w:id="98" w:name="_Toc231571278"/>
      <w:bookmarkStart w:id="99" w:name="компоненты-технической-архитектуры"/>
      <w:bookmarkEnd w:id="97"/>
      <w:r w:rsidRPr="00C639D9">
        <w:rPr>
          <w:rFonts w:ascii="Times New Roman" w:eastAsia="Times New Roman" w:hAnsi="Times New Roman"/>
          <w:color w:val="000000"/>
          <w:sz w:val="28"/>
          <w:lang w:val="ru-RU"/>
        </w:rPr>
        <w:t>2.4.</w:t>
      </w:r>
      <w:r w:rsidR="00DD543D">
        <w:rPr>
          <w:rFonts w:ascii="Times New Roman" w:eastAsia="Times New Roman" w:hAnsi="Times New Roman"/>
          <w:color w:val="000000"/>
          <w:sz w:val="28"/>
          <w:lang w:val="ru-RU"/>
        </w:rPr>
        <w:t>3</w:t>
      </w:r>
      <w:r w:rsidRPr="00C639D9">
        <w:rPr>
          <w:rFonts w:ascii="Times New Roman" w:eastAsia="Times New Roman" w:hAnsi="Times New Roman"/>
          <w:color w:val="000000"/>
          <w:sz w:val="28"/>
          <w:lang w:val="ru-RU"/>
        </w:rPr>
        <w:t xml:space="preserve"> Компоненты технической архитектуры</w:t>
      </w:r>
      <w:bookmarkEnd w:id="98"/>
    </w:p>
    <w:p w14:paraId="55E8800E" w14:textId="77777777" w:rsidR="00823EBB" w:rsidRPr="00983CED" w:rsidRDefault="000E2435" w:rsidP="00983CED">
      <w:pPr>
        <w:pStyle w:val="FirstParagraph"/>
        <w:spacing w:before="113" w:after="113" w:line="240" w:lineRule="auto"/>
        <w:ind w:firstLine="0"/>
        <w:jc w:val="center"/>
        <w:rPr>
          <w:rFonts w:cs="Times New Roman"/>
          <w:b/>
          <w:lang w:val="ru-RU"/>
        </w:rPr>
      </w:pPr>
      <w:r w:rsidRPr="00983CED">
        <w:rPr>
          <w:rFonts w:cs="Times New Roman"/>
          <w:b/>
          <w:lang w:val="ru-RU"/>
        </w:rPr>
        <w:t>Таблица 9 — Компоненты технической архитектуры и их взаимодействие</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140"/>
        <w:gridCol w:w="2872"/>
        <w:gridCol w:w="2468"/>
        <w:gridCol w:w="2941"/>
      </w:tblGrid>
      <w:tr w:rsidR="00823EBB" w:rsidRPr="00934E3B" w14:paraId="64642D67" w14:textId="77777777" w:rsidTr="00983CED">
        <w:trPr>
          <w:cnfStyle w:val="100000000000" w:firstRow="1" w:lastRow="0" w:firstColumn="0" w:lastColumn="0" w:oddVBand="0" w:evenVBand="0" w:oddHBand="0" w:evenHBand="0" w:firstRowFirstColumn="0" w:firstRowLastColumn="0" w:lastRowFirstColumn="0" w:lastRowLastColumn="0"/>
          <w:tblHeader/>
          <w:jc w:val="center"/>
        </w:trPr>
        <w:tc>
          <w:tcPr>
            <w:tcW w:w="1027" w:type="pct"/>
            <w:tcBorders>
              <w:bottom w:val="single" w:sz="4" w:space="0" w:color="000000"/>
            </w:tcBorders>
            <w:shd w:val="clear" w:color="auto" w:fill="auto"/>
            <w:vAlign w:val="center"/>
          </w:tcPr>
          <w:p w14:paraId="53858F66" w14:textId="77777777" w:rsidR="00823EBB" w:rsidRPr="00983CED" w:rsidRDefault="000E2435" w:rsidP="00983CED">
            <w:pPr>
              <w:pStyle w:val="Compact"/>
              <w:spacing w:before="0" w:after="0" w:line="240" w:lineRule="auto"/>
              <w:ind w:firstLine="0"/>
              <w:jc w:val="center"/>
              <w:rPr>
                <w:rFonts w:cs="Times New Roman"/>
                <w:b/>
                <w:sz w:val="24"/>
              </w:rPr>
            </w:pPr>
            <w:proofErr w:type="spellStart"/>
            <w:r w:rsidRPr="00983CED">
              <w:rPr>
                <w:rFonts w:cs="Times New Roman"/>
                <w:b/>
                <w:sz w:val="24"/>
              </w:rPr>
              <w:t>Компонент</w:t>
            </w:r>
            <w:proofErr w:type="spellEnd"/>
          </w:p>
        </w:tc>
        <w:tc>
          <w:tcPr>
            <w:tcW w:w="1378" w:type="pct"/>
            <w:tcBorders>
              <w:bottom w:val="single" w:sz="4" w:space="0" w:color="000000"/>
            </w:tcBorders>
            <w:shd w:val="clear" w:color="auto" w:fill="auto"/>
            <w:vAlign w:val="center"/>
          </w:tcPr>
          <w:p w14:paraId="45DB0EA0" w14:textId="77777777" w:rsidR="00823EBB" w:rsidRPr="00983CED" w:rsidRDefault="000E2435" w:rsidP="00983CED">
            <w:pPr>
              <w:pStyle w:val="Compact"/>
              <w:spacing w:before="0" w:after="0" w:line="240" w:lineRule="auto"/>
              <w:ind w:firstLine="0"/>
              <w:jc w:val="center"/>
              <w:rPr>
                <w:rFonts w:cs="Times New Roman"/>
                <w:b/>
                <w:sz w:val="24"/>
              </w:rPr>
            </w:pPr>
            <w:proofErr w:type="spellStart"/>
            <w:r w:rsidRPr="00983CED">
              <w:rPr>
                <w:rFonts w:cs="Times New Roman"/>
                <w:b/>
                <w:sz w:val="24"/>
              </w:rPr>
              <w:t>Роль</w:t>
            </w:r>
            <w:proofErr w:type="spellEnd"/>
            <w:r w:rsidRPr="00983CED">
              <w:rPr>
                <w:rFonts w:cs="Times New Roman"/>
                <w:b/>
                <w:sz w:val="24"/>
              </w:rPr>
              <w:t xml:space="preserve"> в </w:t>
            </w:r>
            <w:proofErr w:type="spellStart"/>
            <w:r w:rsidRPr="00983CED">
              <w:rPr>
                <w:rFonts w:cs="Times New Roman"/>
                <w:b/>
                <w:sz w:val="24"/>
              </w:rPr>
              <w:t>процессе</w:t>
            </w:r>
            <w:proofErr w:type="spellEnd"/>
          </w:p>
        </w:tc>
        <w:tc>
          <w:tcPr>
            <w:tcW w:w="1184" w:type="pct"/>
            <w:tcBorders>
              <w:bottom w:val="single" w:sz="4" w:space="0" w:color="000000"/>
            </w:tcBorders>
            <w:shd w:val="clear" w:color="auto" w:fill="auto"/>
            <w:vAlign w:val="center"/>
          </w:tcPr>
          <w:p w14:paraId="7FCCF067" w14:textId="77777777" w:rsidR="00823EBB" w:rsidRPr="00983CED" w:rsidRDefault="000E2435" w:rsidP="00983CED">
            <w:pPr>
              <w:pStyle w:val="Compact"/>
              <w:spacing w:before="0" w:after="0" w:line="240" w:lineRule="auto"/>
              <w:ind w:firstLine="0"/>
              <w:jc w:val="center"/>
              <w:rPr>
                <w:rFonts w:cs="Times New Roman"/>
                <w:b/>
                <w:sz w:val="24"/>
              </w:rPr>
            </w:pPr>
            <w:proofErr w:type="spellStart"/>
            <w:r w:rsidRPr="00983CED">
              <w:rPr>
                <w:rFonts w:cs="Times New Roman"/>
                <w:b/>
                <w:sz w:val="24"/>
              </w:rPr>
              <w:t>Входные</w:t>
            </w:r>
            <w:proofErr w:type="spellEnd"/>
            <w:r w:rsidRPr="00983CED">
              <w:rPr>
                <w:rFonts w:cs="Times New Roman"/>
                <w:b/>
                <w:sz w:val="24"/>
              </w:rPr>
              <w:t xml:space="preserve"> </w:t>
            </w:r>
            <w:proofErr w:type="spellStart"/>
            <w:r w:rsidRPr="00983CED">
              <w:rPr>
                <w:rFonts w:cs="Times New Roman"/>
                <w:b/>
                <w:sz w:val="24"/>
              </w:rPr>
              <w:t>данные</w:t>
            </w:r>
            <w:proofErr w:type="spellEnd"/>
          </w:p>
        </w:tc>
        <w:tc>
          <w:tcPr>
            <w:tcW w:w="1411" w:type="pct"/>
            <w:tcBorders>
              <w:bottom w:val="single" w:sz="4" w:space="0" w:color="000000"/>
            </w:tcBorders>
            <w:shd w:val="clear" w:color="auto" w:fill="auto"/>
            <w:vAlign w:val="center"/>
          </w:tcPr>
          <w:p w14:paraId="742FAF47" w14:textId="77777777" w:rsidR="00823EBB" w:rsidRPr="00983CED" w:rsidRDefault="000E2435" w:rsidP="00983CED">
            <w:pPr>
              <w:pStyle w:val="Compact"/>
              <w:spacing w:before="0" w:after="0" w:line="240" w:lineRule="auto"/>
              <w:ind w:firstLine="0"/>
              <w:jc w:val="center"/>
              <w:rPr>
                <w:rFonts w:cs="Times New Roman"/>
                <w:b/>
                <w:sz w:val="24"/>
              </w:rPr>
            </w:pPr>
            <w:proofErr w:type="spellStart"/>
            <w:r w:rsidRPr="00983CED">
              <w:rPr>
                <w:rFonts w:cs="Times New Roman"/>
                <w:b/>
                <w:sz w:val="24"/>
              </w:rPr>
              <w:t>Выходные</w:t>
            </w:r>
            <w:proofErr w:type="spellEnd"/>
            <w:r w:rsidRPr="00983CED">
              <w:rPr>
                <w:rFonts w:cs="Times New Roman"/>
                <w:b/>
                <w:sz w:val="24"/>
              </w:rPr>
              <w:t xml:space="preserve"> </w:t>
            </w:r>
            <w:proofErr w:type="spellStart"/>
            <w:r w:rsidRPr="00983CED">
              <w:rPr>
                <w:rFonts w:cs="Times New Roman"/>
                <w:b/>
                <w:sz w:val="24"/>
              </w:rPr>
              <w:t>данные</w:t>
            </w:r>
            <w:proofErr w:type="spellEnd"/>
          </w:p>
        </w:tc>
      </w:tr>
      <w:tr w:rsidR="00823EBB" w:rsidRPr="00934E3B" w14:paraId="36E45A35" w14:textId="77777777" w:rsidTr="00983CED">
        <w:trPr>
          <w:jc w:val="center"/>
        </w:trPr>
        <w:tc>
          <w:tcPr>
            <w:tcW w:w="1027" w:type="pct"/>
            <w:tcBorders>
              <w:bottom w:val="single" w:sz="4" w:space="0" w:color="000000"/>
            </w:tcBorders>
            <w:shd w:val="clear" w:color="auto" w:fill="auto"/>
            <w:vAlign w:val="center"/>
          </w:tcPr>
          <w:p w14:paraId="722EB6EF"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Веб-интерфейс</w:t>
            </w:r>
            <w:proofErr w:type="spellEnd"/>
            <w:r w:rsidRPr="00983CED">
              <w:rPr>
                <w:rFonts w:cs="Times New Roman"/>
                <w:sz w:val="24"/>
              </w:rPr>
              <w:t xml:space="preserve"> (SPA)</w:t>
            </w:r>
          </w:p>
        </w:tc>
        <w:tc>
          <w:tcPr>
            <w:tcW w:w="1378" w:type="pct"/>
            <w:tcBorders>
              <w:bottom w:val="single" w:sz="4" w:space="0" w:color="000000"/>
            </w:tcBorders>
            <w:shd w:val="clear" w:color="auto" w:fill="auto"/>
            <w:vAlign w:val="center"/>
          </w:tcPr>
          <w:p w14:paraId="052CEBF5"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Точка</w:t>
            </w:r>
            <w:proofErr w:type="spellEnd"/>
            <w:r w:rsidRPr="00983CED">
              <w:rPr>
                <w:rFonts w:cs="Times New Roman"/>
                <w:sz w:val="24"/>
              </w:rPr>
              <w:t xml:space="preserve"> </w:t>
            </w:r>
            <w:proofErr w:type="spellStart"/>
            <w:r w:rsidRPr="00983CED">
              <w:rPr>
                <w:rFonts w:cs="Times New Roman"/>
                <w:sz w:val="24"/>
              </w:rPr>
              <w:t>входа</w:t>
            </w:r>
            <w:proofErr w:type="spellEnd"/>
            <w:r w:rsidRPr="00983CED">
              <w:rPr>
                <w:rFonts w:cs="Times New Roman"/>
                <w:sz w:val="24"/>
              </w:rPr>
              <w:t xml:space="preserve"> </w:t>
            </w:r>
            <w:proofErr w:type="spellStart"/>
            <w:r w:rsidRPr="00983CED">
              <w:rPr>
                <w:rFonts w:cs="Times New Roman"/>
                <w:sz w:val="24"/>
              </w:rPr>
              <w:t>пользователя</w:t>
            </w:r>
            <w:proofErr w:type="spellEnd"/>
          </w:p>
        </w:tc>
        <w:tc>
          <w:tcPr>
            <w:tcW w:w="1184" w:type="pct"/>
            <w:tcBorders>
              <w:bottom w:val="single" w:sz="4" w:space="0" w:color="000000"/>
            </w:tcBorders>
            <w:shd w:val="clear" w:color="auto" w:fill="auto"/>
            <w:vAlign w:val="center"/>
          </w:tcPr>
          <w:p w14:paraId="2764D6AB"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Действия</w:t>
            </w:r>
            <w:proofErr w:type="spellEnd"/>
            <w:r w:rsidRPr="00983CED">
              <w:rPr>
                <w:rFonts w:cs="Times New Roman"/>
                <w:sz w:val="24"/>
              </w:rPr>
              <w:t xml:space="preserve"> </w:t>
            </w:r>
            <w:proofErr w:type="spellStart"/>
            <w:r w:rsidRPr="00983CED">
              <w:rPr>
                <w:rFonts w:cs="Times New Roman"/>
                <w:sz w:val="24"/>
              </w:rPr>
              <w:t>пользователя</w:t>
            </w:r>
            <w:proofErr w:type="spellEnd"/>
          </w:p>
        </w:tc>
        <w:tc>
          <w:tcPr>
            <w:tcW w:w="1411" w:type="pct"/>
            <w:tcBorders>
              <w:bottom w:val="single" w:sz="4" w:space="0" w:color="000000"/>
            </w:tcBorders>
            <w:shd w:val="clear" w:color="auto" w:fill="auto"/>
            <w:vAlign w:val="center"/>
          </w:tcPr>
          <w:p w14:paraId="628C2E98"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Визуализация</w:t>
            </w:r>
            <w:proofErr w:type="spellEnd"/>
            <w:r w:rsidRPr="00983CED">
              <w:rPr>
                <w:rFonts w:cs="Times New Roman"/>
                <w:sz w:val="24"/>
              </w:rPr>
              <w:t xml:space="preserve">, </w:t>
            </w:r>
            <w:proofErr w:type="spellStart"/>
            <w:r w:rsidRPr="00983CED">
              <w:rPr>
                <w:rFonts w:cs="Times New Roman"/>
                <w:sz w:val="24"/>
              </w:rPr>
              <w:t>отчёты</w:t>
            </w:r>
            <w:proofErr w:type="spellEnd"/>
          </w:p>
        </w:tc>
      </w:tr>
      <w:tr w:rsidR="00823EBB" w:rsidRPr="00934E3B" w14:paraId="28EEF5DB" w14:textId="77777777" w:rsidTr="00983CED">
        <w:trPr>
          <w:jc w:val="center"/>
        </w:trPr>
        <w:tc>
          <w:tcPr>
            <w:tcW w:w="1027" w:type="pct"/>
            <w:tcBorders>
              <w:bottom w:val="single" w:sz="4" w:space="0" w:color="000000"/>
            </w:tcBorders>
            <w:shd w:val="clear" w:color="auto" w:fill="auto"/>
            <w:vAlign w:val="center"/>
          </w:tcPr>
          <w:p w14:paraId="716566B0"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FastAPI</w:t>
            </w:r>
            <w:proofErr w:type="spellEnd"/>
            <w:r w:rsidRPr="00983CED">
              <w:rPr>
                <w:rFonts w:cs="Times New Roman"/>
                <w:sz w:val="24"/>
              </w:rPr>
              <w:t xml:space="preserve"> (backend)</w:t>
            </w:r>
          </w:p>
        </w:tc>
        <w:tc>
          <w:tcPr>
            <w:tcW w:w="1378" w:type="pct"/>
            <w:tcBorders>
              <w:bottom w:val="single" w:sz="4" w:space="0" w:color="000000"/>
            </w:tcBorders>
            <w:shd w:val="clear" w:color="auto" w:fill="auto"/>
            <w:vAlign w:val="center"/>
          </w:tcPr>
          <w:p w14:paraId="5A215A0F"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Маршрутизация</w:t>
            </w:r>
            <w:proofErr w:type="spellEnd"/>
            <w:r w:rsidRPr="00983CED">
              <w:rPr>
                <w:rFonts w:cs="Times New Roman"/>
                <w:sz w:val="24"/>
              </w:rPr>
              <w:t xml:space="preserve"> </w:t>
            </w:r>
            <w:proofErr w:type="spellStart"/>
            <w:r w:rsidRPr="00983CED">
              <w:rPr>
                <w:rFonts w:cs="Times New Roman"/>
                <w:sz w:val="24"/>
              </w:rPr>
              <w:t>запросов</w:t>
            </w:r>
            <w:proofErr w:type="spellEnd"/>
            <w:r w:rsidRPr="00983CED">
              <w:rPr>
                <w:rFonts w:cs="Times New Roman"/>
                <w:sz w:val="24"/>
              </w:rPr>
              <w:t xml:space="preserve">, </w:t>
            </w:r>
            <w:proofErr w:type="spellStart"/>
            <w:r w:rsidRPr="00983CED">
              <w:rPr>
                <w:rFonts w:cs="Times New Roman"/>
                <w:sz w:val="24"/>
              </w:rPr>
              <w:t>оркестрация</w:t>
            </w:r>
            <w:proofErr w:type="spellEnd"/>
          </w:p>
        </w:tc>
        <w:tc>
          <w:tcPr>
            <w:tcW w:w="1184" w:type="pct"/>
            <w:tcBorders>
              <w:bottom w:val="single" w:sz="4" w:space="0" w:color="000000"/>
            </w:tcBorders>
            <w:shd w:val="clear" w:color="auto" w:fill="auto"/>
            <w:vAlign w:val="center"/>
          </w:tcPr>
          <w:p w14:paraId="4C88CF7C"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HTTP-</w:t>
            </w:r>
            <w:proofErr w:type="spellStart"/>
            <w:r w:rsidRPr="00983CED">
              <w:rPr>
                <w:rFonts w:cs="Times New Roman"/>
                <w:sz w:val="24"/>
              </w:rPr>
              <w:t>запросы</w:t>
            </w:r>
            <w:proofErr w:type="spellEnd"/>
            <w:r w:rsidRPr="00983CED">
              <w:rPr>
                <w:rFonts w:cs="Times New Roman"/>
                <w:sz w:val="24"/>
              </w:rPr>
              <w:t xml:space="preserve">, </w:t>
            </w:r>
            <w:proofErr w:type="spellStart"/>
            <w:r w:rsidRPr="00983CED">
              <w:rPr>
                <w:rFonts w:cs="Times New Roman"/>
                <w:sz w:val="24"/>
              </w:rPr>
              <w:t>файлы</w:t>
            </w:r>
            <w:proofErr w:type="spellEnd"/>
            <w:r w:rsidRPr="00983CED">
              <w:rPr>
                <w:rFonts w:cs="Times New Roman"/>
                <w:sz w:val="24"/>
              </w:rPr>
              <w:t>, JSON</w:t>
            </w:r>
          </w:p>
        </w:tc>
        <w:tc>
          <w:tcPr>
            <w:tcW w:w="1411" w:type="pct"/>
            <w:tcBorders>
              <w:bottom w:val="single" w:sz="4" w:space="0" w:color="000000"/>
            </w:tcBorders>
            <w:shd w:val="clear" w:color="auto" w:fill="auto"/>
            <w:vAlign w:val="center"/>
          </w:tcPr>
          <w:p w14:paraId="378CA050"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JSON-</w:t>
            </w:r>
            <w:proofErr w:type="spellStart"/>
            <w:r w:rsidRPr="00983CED">
              <w:rPr>
                <w:rFonts w:cs="Times New Roman"/>
                <w:sz w:val="24"/>
              </w:rPr>
              <w:t>ответы</w:t>
            </w:r>
            <w:proofErr w:type="spellEnd"/>
          </w:p>
        </w:tc>
      </w:tr>
      <w:tr w:rsidR="00823EBB" w:rsidRPr="00934E3B" w14:paraId="3098EE36" w14:textId="77777777" w:rsidTr="00983CED">
        <w:trPr>
          <w:jc w:val="center"/>
        </w:trPr>
        <w:tc>
          <w:tcPr>
            <w:tcW w:w="1027" w:type="pct"/>
            <w:tcBorders>
              <w:bottom w:val="single" w:sz="4" w:space="0" w:color="000000"/>
            </w:tcBorders>
            <w:shd w:val="clear" w:color="auto" w:fill="auto"/>
            <w:vAlign w:val="center"/>
          </w:tcPr>
          <w:p w14:paraId="725A8F66"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WB API Client</w:t>
            </w:r>
          </w:p>
        </w:tc>
        <w:tc>
          <w:tcPr>
            <w:tcW w:w="1378" w:type="pct"/>
            <w:tcBorders>
              <w:bottom w:val="single" w:sz="4" w:space="0" w:color="000000"/>
            </w:tcBorders>
            <w:shd w:val="clear" w:color="auto" w:fill="auto"/>
            <w:vAlign w:val="center"/>
          </w:tcPr>
          <w:p w14:paraId="173C28C7"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Интеграция</w:t>
            </w:r>
            <w:proofErr w:type="spellEnd"/>
            <w:r w:rsidRPr="00983CED">
              <w:rPr>
                <w:rFonts w:cs="Times New Roman"/>
                <w:sz w:val="24"/>
              </w:rPr>
              <w:t xml:space="preserve"> с </w:t>
            </w:r>
            <w:proofErr w:type="spellStart"/>
            <w:r w:rsidRPr="00983CED">
              <w:rPr>
                <w:rFonts w:cs="Times New Roman"/>
                <w:sz w:val="24"/>
              </w:rPr>
              <w:t>Wildberries</w:t>
            </w:r>
            <w:proofErr w:type="spellEnd"/>
          </w:p>
        </w:tc>
        <w:tc>
          <w:tcPr>
            <w:tcW w:w="1184" w:type="pct"/>
            <w:tcBorders>
              <w:bottom w:val="single" w:sz="4" w:space="0" w:color="000000"/>
            </w:tcBorders>
            <w:shd w:val="clear" w:color="auto" w:fill="auto"/>
            <w:vAlign w:val="center"/>
          </w:tcPr>
          <w:p w14:paraId="79F52358"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API-</w:t>
            </w:r>
            <w:proofErr w:type="spellStart"/>
            <w:r w:rsidRPr="00983CED">
              <w:rPr>
                <w:rFonts w:cs="Times New Roman"/>
                <w:sz w:val="24"/>
              </w:rPr>
              <w:t>ключ</w:t>
            </w:r>
            <w:proofErr w:type="spellEnd"/>
            <w:r w:rsidRPr="00983CED">
              <w:rPr>
                <w:rFonts w:cs="Times New Roman"/>
                <w:sz w:val="24"/>
              </w:rPr>
              <w:t xml:space="preserve">, </w:t>
            </w:r>
            <w:proofErr w:type="spellStart"/>
            <w:r w:rsidRPr="00983CED">
              <w:rPr>
                <w:rFonts w:cs="Times New Roman"/>
                <w:sz w:val="24"/>
              </w:rPr>
              <w:t>даты</w:t>
            </w:r>
            <w:proofErr w:type="spellEnd"/>
          </w:p>
        </w:tc>
        <w:tc>
          <w:tcPr>
            <w:tcW w:w="1411" w:type="pct"/>
            <w:tcBorders>
              <w:bottom w:val="single" w:sz="4" w:space="0" w:color="000000"/>
            </w:tcBorders>
            <w:shd w:val="clear" w:color="auto" w:fill="auto"/>
            <w:vAlign w:val="center"/>
          </w:tcPr>
          <w:p w14:paraId="4C59EAFE"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Сырые</w:t>
            </w:r>
            <w:proofErr w:type="spellEnd"/>
            <w:r w:rsidRPr="00983CED">
              <w:rPr>
                <w:rFonts w:cs="Times New Roman"/>
                <w:sz w:val="24"/>
              </w:rPr>
              <w:t xml:space="preserve"> </w:t>
            </w:r>
            <w:proofErr w:type="spellStart"/>
            <w:r w:rsidRPr="00983CED">
              <w:rPr>
                <w:rFonts w:cs="Times New Roman"/>
                <w:sz w:val="24"/>
              </w:rPr>
              <w:t>данные</w:t>
            </w:r>
            <w:proofErr w:type="spellEnd"/>
            <w:r w:rsidRPr="00983CED">
              <w:rPr>
                <w:rFonts w:cs="Times New Roman"/>
                <w:sz w:val="24"/>
              </w:rPr>
              <w:t xml:space="preserve"> о </w:t>
            </w:r>
            <w:proofErr w:type="spellStart"/>
            <w:r w:rsidRPr="00983CED">
              <w:rPr>
                <w:rFonts w:cs="Times New Roman"/>
                <w:sz w:val="24"/>
              </w:rPr>
              <w:t>продажах</w:t>
            </w:r>
            <w:proofErr w:type="spellEnd"/>
          </w:p>
        </w:tc>
      </w:tr>
      <w:tr w:rsidR="00823EBB" w:rsidRPr="00934E3B" w14:paraId="5A7F931F" w14:textId="77777777" w:rsidTr="00983CED">
        <w:trPr>
          <w:jc w:val="center"/>
        </w:trPr>
        <w:tc>
          <w:tcPr>
            <w:tcW w:w="1027" w:type="pct"/>
            <w:tcBorders>
              <w:bottom w:val="single" w:sz="4" w:space="0" w:color="000000"/>
            </w:tcBorders>
            <w:shd w:val="clear" w:color="auto" w:fill="auto"/>
            <w:vAlign w:val="center"/>
          </w:tcPr>
          <w:p w14:paraId="75F76295"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Pandas / NumPy</w:t>
            </w:r>
          </w:p>
        </w:tc>
        <w:tc>
          <w:tcPr>
            <w:tcW w:w="1378" w:type="pct"/>
            <w:tcBorders>
              <w:bottom w:val="single" w:sz="4" w:space="0" w:color="000000"/>
            </w:tcBorders>
            <w:shd w:val="clear" w:color="auto" w:fill="auto"/>
            <w:vAlign w:val="center"/>
          </w:tcPr>
          <w:p w14:paraId="2E8DED95"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Обработка</w:t>
            </w:r>
            <w:proofErr w:type="spellEnd"/>
            <w:r w:rsidRPr="00983CED">
              <w:rPr>
                <w:rFonts w:cs="Times New Roman"/>
                <w:sz w:val="24"/>
              </w:rPr>
              <w:t xml:space="preserve"> и </w:t>
            </w:r>
            <w:proofErr w:type="spellStart"/>
            <w:r w:rsidRPr="00983CED">
              <w:rPr>
                <w:rFonts w:cs="Times New Roman"/>
                <w:sz w:val="24"/>
              </w:rPr>
              <w:t>обогащение</w:t>
            </w:r>
            <w:proofErr w:type="spellEnd"/>
            <w:r w:rsidRPr="00983CED">
              <w:rPr>
                <w:rFonts w:cs="Times New Roman"/>
                <w:sz w:val="24"/>
              </w:rPr>
              <w:t xml:space="preserve"> </w:t>
            </w:r>
            <w:proofErr w:type="spellStart"/>
            <w:r w:rsidRPr="00983CED">
              <w:rPr>
                <w:rFonts w:cs="Times New Roman"/>
                <w:sz w:val="24"/>
              </w:rPr>
              <w:t>данных</w:t>
            </w:r>
            <w:proofErr w:type="spellEnd"/>
          </w:p>
        </w:tc>
        <w:tc>
          <w:tcPr>
            <w:tcW w:w="1184" w:type="pct"/>
            <w:tcBorders>
              <w:bottom w:val="single" w:sz="4" w:space="0" w:color="000000"/>
            </w:tcBorders>
            <w:shd w:val="clear" w:color="auto" w:fill="auto"/>
            <w:vAlign w:val="center"/>
          </w:tcPr>
          <w:p w14:paraId="15E045EC"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DataFrame</w:t>
            </w:r>
            <w:proofErr w:type="spellEnd"/>
          </w:p>
        </w:tc>
        <w:tc>
          <w:tcPr>
            <w:tcW w:w="1411" w:type="pct"/>
            <w:tcBorders>
              <w:bottom w:val="single" w:sz="4" w:space="0" w:color="000000"/>
            </w:tcBorders>
            <w:shd w:val="clear" w:color="auto" w:fill="auto"/>
            <w:vAlign w:val="center"/>
          </w:tcPr>
          <w:p w14:paraId="57E72B93"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Обогащённые</w:t>
            </w:r>
            <w:proofErr w:type="spellEnd"/>
            <w:r w:rsidRPr="00983CED">
              <w:rPr>
                <w:rFonts w:cs="Times New Roman"/>
                <w:sz w:val="24"/>
              </w:rPr>
              <w:t xml:space="preserve"> </w:t>
            </w:r>
            <w:proofErr w:type="spellStart"/>
            <w:r w:rsidRPr="00983CED">
              <w:rPr>
                <w:rFonts w:cs="Times New Roman"/>
                <w:sz w:val="24"/>
              </w:rPr>
              <w:t>данные</w:t>
            </w:r>
            <w:proofErr w:type="spellEnd"/>
          </w:p>
        </w:tc>
      </w:tr>
      <w:tr w:rsidR="00823EBB" w:rsidRPr="00934E3B" w14:paraId="62AA5C96" w14:textId="77777777" w:rsidTr="00983CED">
        <w:trPr>
          <w:jc w:val="center"/>
        </w:trPr>
        <w:tc>
          <w:tcPr>
            <w:tcW w:w="1027" w:type="pct"/>
            <w:tcBorders>
              <w:bottom w:val="single" w:sz="4" w:space="0" w:color="000000"/>
            </w:tcBorders>
            <w:shd w:val="clear" w:color="auto" w:fill="auto"/>
            <w:vAlign w:val="center"/>
          </w:tcPr>
          <w:p w14:paraId="6B3BFB9A"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Расчётный</w:t>
            </w:r>
            <w:proofErr w:type="spellEnd"/>
            <w:r w:rsidRPr="00983CED">
              <w:rPr>
                <w:rFonts w:cs="Times New Roman"/>
                <w:sz w:val="24"/>
              </w:rPr>
              <w:t xml:space="preserve"> </w:t>
            </w:r>
            <w:proofErr w:type="spellStart"/>
            <w:r w:rsidRPr="00983CED">
              <w:rPr>
                <w:rFonts w:cs="Times New Roman"/>
                <w:sz w:val="24"/>
              </w:rPr>
              <w:t>движок</w:t>
            </w:r>
            <w:proofErr w:type="spellEnd"/>
            <w:r w:rsidRPr="00983CED">
              <w:rPr>
                <w:rFonts w:cs="Times New Roman"/>
                <w:sz w:val="24"/>
              </w:rPr>
              <w:t xml:space="preserve"> P&amp;L</w:t>
            </w:r>
          </w:p>
        </w:tc>
        <w:tc>
          <w:tcPr>
            <w:tcW w:w="1378" w:type="pct"/>
            <w:tcBorders>
              <w:bottom w:val="single" w:sz="4" w:space="0" w:color="000000"/>
            </w:tcBorders>
            <w:shd w:val="clear" w:color="auto" w:fill="auto"/>
            <w:vAlign w:val="center"/>
          </w:tcPr>
          <w:p w14:paraId="77303FFF"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Юнит-экономика</w:t>
            </w:r>
            <w:proofErr w:type="spellEnd"/>
          </w:p>
        </w:tc>
        <w:tc>
          <w:tcPr>
            <w:tcW w:w="1184" w:type="pct"/>
            <w:tcBorders>
              <w:bottom w:val="single" w:sz="4" w:space="0" w:color="000000"/>
            </w:tcBorders>
            <w:shd w:val="clear" w:color="auto" w:fill="auto"/>
            <w:vAlign w:val="center"/>
          </w:tcPr>
          <w:p w14:paraId="11141FFD"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Финансовые</w:t>
            </w:r>
            <w:proofErr w:type="spellEnd"/>
            <w:r w:rsidRPr="00983CED">
              <w:rPr>
                <w:rFonts w:cs="Times New Roman"/>
                <w:sz w:val="24"/>
              </w:rPr>
              <w:t xml:space="preserve"> </w:t>
            </w:r>
            <w:proofErr w:type="spellStart"/>
            <w:r w:rsidRPr="00983CED">
              <w:rPr>
                <w:rFonts w:cs="Times New Roman"/>
                <w:sz w:val="24"/>
              </w:rPr>
              <w:t>операции</w:t>
            </w:r>
            <w:proofErr w:type="spellEnd"/>
          </w:p>
        </w:tc>
        <w:tc>
          <w:tcPr>
            <w:tcW w:w="1411" w:type="pct"/>
            <w:tcBorders>
              <w:bottom w:val="single" w:sz="4" w:space="0" w:color="000000"/>
            </w:tcBorders>
            <w:shd w:val="clear" w:color="auto" w:fill="auto"/>
            <w:vAlign w:val="center"/>
          </w:tcPr>
          <w:p w14:paraId="4C1BD43F"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Чистая</w:t>
            </w:r>
            <w:proofErr w:type="spellEnd"/>
            <w:r w:rsidRPr="00983CED">
              <w:rPr>
                <w:rFonts w:cs="Times New Roman"/>
                <w:sz w:val="24"/>
              </w:rPr>
              <w:t xml:space="preserve"> </w:t>
            </w:r>
            <w:proofErr w:type="spellStart"/>
            <w:r w:rsidRPr="00983CED">
              <w:rPr>
                <w:rFonts w:cs="Times New Roman"/>
                <w:sz w:val="24"/>
              </w:rPr>
              <w:t>прибыль</w:t>
            </w:r>
            <w:proofErr w:type="spellEnd"/>
            <w:r w:rsidRPr="00983CED">
              <w:rPr>
                <w:rFonts w:cs="Times New Roman"/>
                <w:sz w:val="24"/>
              </w:rPr>
              <w:t xml:space="preserve"> </w:t>
            </w:r>
            <w:proofErr w:type="spellStart"/>
            <w:r w:rsidRPr="00983CED">
              <w:rPr>
                <w:rFonts w:cs="Times New Roman"/>
                <w:sz w:val="24"/>
              </w:rPr>
              <w:t>по</w:t>
            </w:r>
            <w:proofErr w:type="spellEnd"/>
            <w:r w:rsidRPr="00983CED">
              <w:rPr>
                <w:rFonts w:cs="Times New Roman"/>
                <w:sz w:val="24"/>
              </w:rPr>
              <w:t xml:space="preserve"> SKU</w:t>
            </w:r>
          </w:p>
        </w:tc>
      </w:tr>
      <w:tr w:rsidR="00823EBB" w:rsidRPr="00934E3B" w14:paraId="5529C8E4" w14:textId="77777777" w:rsidTr="00983CED">
        <w:trPr>
          <w:jc w:val="center"/>
        </w:trPr>
        <w:tc>
          <w:tcPr>
            <w:tcW w:w="1027" w:type="pct"/>
            <w:tcBorders>
              <w:bottom w:val="single" w:sz="4" w:space="0" w:color="000000"/>
            </w:tcBorders>
            <w:shd w:val="clear" w:color="auto" w:fill="auto"/>
            <w:vAlign w:val="center"/>
          </w:tcPr>
          <w:p w14:paraId="3CAECF51"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BCG-</w:t>
            </w:r>
            <w:proofErr w:type="spellStart"/>
            <w:r w:rsidRPr="00983CED">
              <w:rPr>
                <w:rFonts w:cs="Times New Roman"/>
                <w:sz w:val="24"/>
              </w:rPr>
              <w:t>классификатор</w:t>
            </w:r>
            <w:proofErr w:type="spellEnd"/>
          </w:p>
        </w:tc>
        <w:tc>
          <w:tcPr>
            <w:tcW w:w="1378" w:type="pct"/>
            <w:tcBorders>
              <w:bottom w:val="single" w:sz="4" w:space="0" w:color="000000"/>
            </w:tcBorders>
            <w:shd w:val="clear" w:color="auto" w:fill="auto"/>
            <w:vAlign w:val="center"/>
          </w:tcPr>
          <w:p w14:paraId="195434B0"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Категоризация</w:t>
            </w:r>
            <w:proofErr w:type="spellEnd"/>
            <w:r w:rsidRPr="00983CED">
              <w:rPr>
                <w:rFonts w:cs="Times New Roman"/>
                <w:sz w:val="24"/>
              </w:rPr>
              <w:t xml:space="preserve"> </w:t>
            </w:r>
            <w:proofErr w:type="spellStart"/>
            <w:r w:rsidRPr="00983CED">
              <w:rPr>
                <w:rFonts w:cs="Times New Roman"/>
                <w:sz w:val="24"/>
              </w:rPr>
              <w:t>товаров</w:t>
            </w:r>
            <w:proofErr w:type="spellEnd"/>
          </w:p>
        </w:tc>
        <w:tc>
          <w:tcPr>
            <w:tcW w:w="1184" w:type="pct"/>
            <w:tcBorders>
              <w:bottom w:val="single" w:sz="4" w:space="0" w:color="000000"/>
            </w:tcBorders>
            <w:shd w:val="clear" w:color="auto" w:fill="auto"/>
            <w:vAlign w:val="center"/>
          </w:tcPr>
          <w:p w14:paraId="4E760ABF"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Продажи</w:t>
            </w:r>
            <w:proofErr w:type="spellEnd"/>
            <w:r w:rsidRPr="00983CED">
              <w:rPr>
                <w:rFonts w:cs="Times New Roman"/>
                <w:sz w:val="24"/>
              </w:rPr>
              <w:t xml:space="preserve">, </w:t>
            </w:r>
            <w:proofErr w:type="spellStart"/>
            <w:r w:rsidRPr="00983CED">
              <w:rPr>
                <w:rFonts w:cs="Times New Roman"/>
                <w:sz w:val="24"/>
              </w:rPr>
              <w:t>динамика</w:t>
            </w:r>
            <w:proofErr w:type="spellEnd"/>
          </w:p>
        </w:tc>
        <w:tc>
          <w:tcPr>
            <w:tcW w:w="1411" w:type="pct"/>
            <w:tcBorders>
              <w:bottom w:val="single" w:sz="4" w:space="0" w:color="000000"/>
            </w:tcBorders>
            <w:shd w:val="clear" w:color="auto" w:fill="auto"/>
            <w:vAlign w:val="center"/>
          </w:tcPr>
          <w:p w14:paraId="21870DD1"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Star/Question/Cow/Dog</w:t>
            </w:r>
          </w:p>
        </w:tc>
      </w:tr>
      <w:tr w:rsidR="00823EBB" w:rsidRPr="00934E3B" w14:paraId="05C37544" w14:textId="77777777" w:rsidTr="00983CED">
        <w:trPr>
          <w:jc w:val="center"/>
        </w:trPr>
        <w:tc>
          <w:tcPr>
            <w:tcW w:w="1027" w:type="pct"/>
            <w:tcBorders>
              <w:bottom w:val="single" w:sz="4" w:space="0" w:color="000000"/>
            </w:tcBorders>
            <w:shd w:val="clear" w:color="auto" w:fill="auto"/>
            <w:vAlign w:val="center"/>
          </w:tcPr>
          <w:p w14:paraId="3F0CB4FC"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AI-</w:t>
            </w:r>
            <w:proofErr w:type="spellStart"/>
            <w:r w:rsidRPr="00983CED">
              <w:rPr>
                <w:rFonts w:cs="Times New Roman"/>
                <w:sz w:val="24"/>
              </w:rPr>
              <w:t>модуль</w:t>
            </w:r>
            <w:proofErr w:type="spellEnd"/>
            <w:r w:rsidRPr="00983CED">
              <w:rPr>
                <w:rFonts w:cs="Times New Roman"/>
                <w:sz w:val="24"/>
              </w:rPr>
              <w:t xml:space="preserve"> (Claude)</w:t>
            </w:r>
          </w:p>
        </w:tc>
        <w:tc>
          <w:tcPr>
            <w:tcW w:w="1378" w:type="pct"/>
            <w:tcBorders>
              <w:bottom w:val="single" w:sz="4" w:space="0" w:color="000000"/>
            </w:tcBorders>
            <w:shd w:val="clear" w:color="auto" w:fill="auto"/>
            <w:vAlign w:val="center"/>
          </w:tcPr>
          <w:p w14:paraId="6587FF70"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Генерация</w:t>
            </w:r>
            <w:proofErr w:type="spellEnd"/>
            <w:r w:rsidRPr="00983CED">
              <w:rPr>
                <w:rFonts w:cs="Times New Roman"/>
                <w:sz w:val="24"/>
              </w:rPr>
              <w:t xml:space="preserve"> </w:t>
            </w:r>
            <w:proofErr w:type="spellStart"/>
            <w:r w:rsidRPr="00983CED">
              <w:rPr>
                <w:rFonts w:cs="Times New Roman"/>
                <w:sz w:val="24"/>
              </w:rPr>
              <w:t>аналитических</w:t>
            </w:r>
            <w:proofErr w:type="spellEnd"/>
            <w:r w:rsidRPr="00983CED">
              <w:rPr>
                <w:rFonts w:cs="Times New Roman"/>
                <w:sz w:val="24"/>
              </w:rPr>
              <w:t xml:space="preserve"> </w:t>
            </w:r>
            <w:proofErr w:type="spellStart"/>
            <w:r w:rsidRPr="00983CED">
              <w:rPr>
                <w:rFonts w:cs="Times New Roman"/>
                <w:sz w:val="24"/>
              </w:rPr>
              <w:t>выводов</w:t>
            </w:r>
            <w:proofErr w:type="spellEnd"/>
          </w:p>
        </w:tc>
        <w:tc>
          <w:tcPr>
            <w:tcW w:w="1184" w:type="pct"/>
            <w:tcBorders>
              <w:bottom w:val="single" w:sz="4" w:space="0" w:color="000000"/>
            </w:tcBorders>
            <w:shd w:val="clear" w:color="auto" w:fill="auto"/>
            <w:vAlign w:val="center"/>
          </w:tcPr>
          <w:p w14:paraId="2D5F4800"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Агрегированные</w:t>
            </w:r>
            <w:proofErr w:type="spellEnd"/>
            <w:r w:rsidRPr="00983CED">
              <w:rPr>
                <w:rFonts w:cs="Times New Roman"/>
                <w:sz w:val="24"/>
              </w:rPr>
              <w:t xml:space="preserve"> </w:t>
            </w:r>
            <w:proofErr w:type="spellStart"/>
            <w:r w:rsidRPr="00983CED">
              <w:rPr>
                <w:rFonts w:cs="Times New Roman"/>
                <w:sz w:val="24"/>
              </w:rPr>
              <w:t>данные</w:t>
            </w:r>
            <w:proofErr w:type="spellEnd"/>
          </w:p>
        </w:tc>
        <w:tc>
          <w:tcPr>
            <w:tcW w:w="1411" w:type="pct"/>
            <w:tcBorders>
              <w:bottom w:val="single" w:sz="4" w:space="0" w:color="000000"/>
            </w:tcBorders>
            <w:shd w:val="clear" w:color="auto" w:fill="auto"/>
            <w:vAlign w:val="center"/>
          </w:tcPr>
          <w:p w14:paraId="3B59F973"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Текстовый</w:t>
            </w:r>
            <w:proofErr w:type="spellEnd"/>
            <w:r w:rsidRPr="00983CED">
              <w:rPr>
                <w:rFonts w:cs="Times New Roman"/>
                <w:sz w:val="24"/>
              </w:rPr>
              <w:t xml:space="preserve"> </w:t>
            </w:r>
            <w:proofErr w:type="spellStart"/>
            <w:r w:rsidRPr="00983CED">
              <w:rPr>
                <w:rFonts w:cs="Times New Roman"/>
                <w:sz w:val="24"/>
              </w:rPr>
              <w:t>отчёт</w:t>
            </w:r>
            <w:proofErr w:type="spellEnd"/>
          </w:p>
        </w:tc>
      </w:tr>
      <w:tr w:rsidR="00823EBB" w:rsidRPr="00934E3B" w14:paraId="08BDB4D1" w14:textId="77777777" w:rsidTr="00983CED">
        <w:trPr>
          <w:jc w:val="center"/>
        </w:trPr>
        <w:tc>
          <w:tcPr>
            <w:tcW w:w="1027" w:type="pct"/>
            <w:tcBorders>
              <w:bottom w:val="single" w:sz="4" w:space="0" w:color="000000"/>
            </w:tcBorders>
            <w:shd w:val="clear" w:color="auto" w:fill="auto"/>
            <w:vAlign w:val="center"/>
          </w:tcPr>
          <w:p w14:paraId="367665EE"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DATA_STORE</w:t>
            </w:r>
          </w:p>
        </w:tc>
        <w:tc>
          <w:tcPr>
            <w:tcW w:w="1378" w:type="pct"/>
            <w:tcBorders>
              <w:bottom w:val="single" w:sz="4" w:space="0" w:color="000000"/>
            </w:tcBorders>
            <w:shd w:val="clear" w:color="auto" w:fill="auto"/>
            <w:vAlign w:val="center"/>
          </w:tcPr>
          <w:p w14:paraId="77312616"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Временное</w:t>
            </w:r>
            <w:proofErr w:type="spellEnd"/>
            <w:r w:rsidRPr="00983CED">
              <w:rPr>
                <w:rFonts w:cs="Times New Roman"/>
                <w:sz w:val="24"/>
              </w:rPr>
              <w:t xml:space="preserve"> </w:t>
            </w:r>
            <w:proofErr w:type="spellStart"/>
            <w:r w:rsidRPr="00983CED">
              <w:rPr>
                <w:rFonts w:cs="Times New Roman"/>
                <w:sz w:val="24"/>
              </w:rPr>
              <w:t>хранилище</w:t>
            </w:r>
            <w:proofErr w:type="spellEnd"/>
          </w:p>
        </w:tc>
        <w:tc>
          <w:tcPr>
            <w:tcW w:w="1184" w:type="pct"/>
            <w:tcBorders>
              <w:bottom w:val="single" w:sz="4" w:space="0" w:color="000000"/>
            </w:tcBorders>
            <w:shd w:val="clear" w:color="auto" w:fill="auto"/>
            <w:vAlign w:val="center"/>
          </w:tcPr>
          <w:p w14:paraId="338F16E6"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Все</w:t>
            </w:r>
            <w:proofErr w:type="spellEnd"/>
            <w:r w:rsidRPr="00983CED">
              <w:rPr>
                <w:rFonts w:cs="Times New Roman"/>
                <w:sz w:val="24"/>
              </w:rPr>
              <w:t xml:space="preserve"> </w:t>
            </w:r>
            <w:proofErr w:type="spellStart"/>
            <w:r w:rsidRPr="00983CED">
              <w:rPr>
                <w:rFonts w:cs="Times New Roman"/>
                <w:sz w:val="24"/>
              </w:rPr>
              <w:t>данные</w:t>
            </w:r>
            <w:proofErr w:type="spellEnd"/>
          </w:p>
        </w:tc>
        <w:tc>
          <w:tcPr>
            <w:tcW w:w="1411" w:type="pct"/>
            <w:tcBorders>
              <w:bottom w:val="single" w:sz="4" w:space="0" w:color="000000"/>
            </w:tcBorders>
            <w:shd w:val="clear" w:color="auto" w:fill="auto"/>
            <w:vAlign w:val="center"/>
          </w:tcPr>
          <w:p w14:paraId="136E479B" w14:textId="77777777" w:rsidR="00823EBB" w:rsidRPr="00983CED" w:rsidRDefault="000E2435" w:rsidP="00983CED">
            <w:pPr>
              <w:pStyle w:val="Compact"/>
              <w:spacing w:before="0" w:after="0" w:line="240" w:lineRule="auto"/>
              <w:ind w:firstLine="0"/>
              <w:rPr>
                <w:rFonts w:cs="Times New Roman"/>
                <w:sz w:val="24"/>
              </w:rPr>
            </w:pPr>
            <w:r w:rsidRPr="00983CED">
              <w:rPr>
                <w:rFonts w:cs="Times New Roman"/>
                <w:sz w:val="24"/>
              </w:rPr>
              <w:t xml:space="preserve">Быстрый </w:t>
            </w:r>
            <w:proofErr w:type="spellStart"/>
            <w:r w:rsidRPr="00983CED">
              <w:rPr>
                <w:rFonts w:cs="Times New Roman"/>
                <w:sz w:val="24"/>
              </w:rPr>
              <w:t>доступ</w:t>
            </w:r>
            <w:proofErr w:type="spellEnd"/>
            <w:r w:rsidRPr="00983CED">
              <w:rPr>
                <w:rFonts w:cs="Times New Roman"/>
                <w:sz w:val="24"/>
              </w:rPr>
              <w:t xml:space="preserve"> </w:t>
            </w:r>
            <w:proofErr w:type="spellStart"/>
            <w:r w:rsidRPr="00983CED">
              <w:rPr>
                <w:rFonts w:cs="Times New Roman"/>
                <w:sz w:val="24"/>
              </w:rPr>
              <w:t>для</w:t>
            </w:r>
            <w:proofErr w:type="spellEnd"/>
            <w:r w:rsidRPr="00983CED">
              <w:rPr>
                <w:rFonts w:cs="Times New Roman"/>
                <w:sz w:val="24"/>
              </w:rPr>
              <w:t xml:space="preserve"> </w:t>
            </w:r>
            <w:proofErr w:type="spellStart"/>
            <w:r w:rsidRPr="00983CED">
              <w:rPr>
                <w:rFonts w:cs="Times New Roman"/>
                <w:sz w:val="24"/>
              </w:rPr>
              <w:t>дашбордов</w:t>
            </w:r>
            <w:proofErr w:type="spellEnd"/>
          </w:p>
        </w:tc>
      </w:tr>
      <w:tr w:rsidR="00823EBB" w:rsidRPr="00934E3B" w14:paraId="6D25C90B" w14:textId="77777777" w:rsidTr="00983CED">
        <w:trPr>
          <w:jc w:val="center"/>
        </w:trPr>
        <w:tc>
          <w:tcPr>
            <w:tcW w:w="1027" w:type="pct"/>
            <w:shd w:val="clear" w:color="auto" w:fill="auto"/>
            <w:vAlign w:val="center"/>
          </w:tcPr>
          <w:p w14:paraId="70CE6F8B"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unit_cache</w:t>
            </w:r>
            <w:proofErr w:type="spellEnd"/>
          </w:p>
        </w:tc>
        <w:tc>
          <w:tcPr>
            <w:tcW w:w="1378" w:type="pct"/>
            <w:shd w:val="clear" w:color="auto" w:fill="auto"/>
            <w:vAlign w:val="center"/>
          </w:tcPr>
          <w:p w14:paraId="3A9A1B7C"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Кеш</w:t>
            </w:r>
            <w:proofErr w:type="spellEnd"/>
            <w:r w:rsidRPr="00983CED">
              <w:rPr>
                <w:rFonts w:cs="Times New Roman"/>
                <w:sz w:val="24"/>
              </w:rPr>
              <w:t xml:space="preserve"> </w:t>
            </w:r>
            <w:proofErr w:type="spellStart"/>
            <w:r w:rsidRPr="00983CED">
              <w:rPr>
                <w:rFonts w:cs="Times New Roman"/>
                <w:sz w:val="24"/>
              </w:rPr>
              <w:t>расчётов</w:t>
            </w:r>
            <w:proofErr w:type="spellEnd"/>
            <w:r w:rsidRPr="00983CED">
              <w:rPr>
                <w:rFonts w:cs="Times New Roman"/>
                <w:sz w:val="24"/>
              </w:rPr>
              <w:t xml:space="preserve"> </w:t>
            </w:r>
            <w:proofErr w:type="spellStart"/>
            <w:r w:rsidRPr="00983CED">
              <w:rPr>
                <w:rFonts w:cs="Times New Roman"/>
                <w:sz w:val="24"/>
              </w:rPr>
              <w:t>юнит-экономики</w:t>
            </w:r>
            <w:proofErr w:type="spellEnd"/>
          </w:p>
        </w:tc>
        <w:tc>
          <w:tcPr>
            <w:tcW w:w="1184" w:type="pct"/>
            <w:shd w:val="clear" w:color="auto" w:fill="auto"/>
            <w:vAlign w:val="center"/>
          </w:tcPr>
          <w:p w14:paraId="451D44C8"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Артикул</w:t>
            </w:r>
            <w:proofErr w:type="spellEnd"/>
            <w:r w:rsidRPr="00983CED">
              <w:rPr>
                <w:rFonts w:cs="Times New Roman"/>
                <w:sz w:val="24"/>
              </w:rPr>
              <w:t xml:space="preserve">, </w:t>
            </w:r>
            <w:proofErr w:type="spellStart"/>
            <w:r w:rsidRPr="00983CED">
              <w:rPr>
                <w:rFonts w:cs="Times New Roman"/>
                <w:sz w:val="24"/>
              </w:rPr>
              <w:t>период</w:t>
            </w:r>
            <w:proofErr w:type="spellEnd"/>
            <w:r w:rsidRPr="00983CED">
              <w:rPr>
                <w:rFonts w:cs="Times New Roman"/>
                <w:sz w:val="24"/>
              </w:rPr>
              <w:t>, P&amp;L</w:t>
            </w:r>
          </w:p>
        </w:tc>
        <w:tc>
          <w:tcPr>
            <w:tcW w:w="1411" w:type="pct"/>
            <w:shd w:val="clear" w:color="auto" w:fill="auto"/>
            <w:vAlign w:val="center"/>
          </w:tcPr>
          <w:p w14:paraId="0EE4733E" w14:textId="77777777" w:rsidR="00823EBB" w:rsidRPr="00983CED" w:rsidRDefault="000E2435" w:rsidP="00983CED">
            <w:pPr>
              <w:pStyle w:val="Compact"/>
              <w:spacing w:before="0" w:after="0" w:line="240" w:lineRule="auto"/>
              <w:ind w:firstLine="0"/>
              <w:rPr>
                <w:rFonts w:cs="Times New Roman"/>
                <w:sz w:val="24"/>
              </w:rPr>
            </w:pPr>
            <w:proofErr w:type="spellStart"/>
            <w:r w:rsidRPr="00983CED">
              <w:rPr>
                <w:rFonts w:cs="Times New Roman"/>
                <w:sz w:val="24"/>
              </w:rPr>
              <w:t>Закешированные</w:t>
            </w:r>
            <w:proofErr w:type="spellEnd"/>
            <w:r w:rsidRPr="00983CED">
              <w:rPr>
                <w:rFonts w:cs="Times New Roman"/>
                <w:sz w:val="24"/>
              </w:rPr>
              <w:t xml:space="preserve"> </w:t>
            </w:r>
            <w:proofErr w:type="spellStart"/>
            <w:r w:rsidRPr="00983CED">
              <w:rPr>
                <w:rFonts w:cs="Times New Roman"/>
                <w:sz w:val="24"/>
              </w:rPr>
              <w:t>результаты</w:t>
            </w:r>
            <w:proofErr w:type="spellEnd"/>
          </w:p>
        </w:tc>
      </w:tr>
    </w:tbl>
    <w:p w14:paraId="5D9E9BB0" w14:textId="77777777" w:rsidR="00823EBB" w:rsidRPr="00C639D9" w:rsidRDefault="000E2435">
      <w:pPr>
        <w:pStyle w:val="2"/>
        <w:rPr>
          <w:lang w:val="ru-RU"/>
        </w:rPr>
      </w:pPr>
      <w:bookmarkStart w:id="100" w:name="_Toc231571279"/>
      <w:bookmarkStart w:id="101" w:name="X25467be307067ed0d98b5b2b0c28e51b04e980a"/>
      <w:bookmarkEnd w:id="93"/>
      <w:bookmarkEnd w:id="99"/>
      <w:r w:rsidRPr="00C639D9">
        <w:rPr>
          <w:rFonts w:ascii="Times New Roman" w:eastAsia="Times New Roman" w:hAnsi="Times New Roman"/>
          <w:color w:val="000000"/>
          <w:lang w:val="ru-RU"/>
        </w:rPr>
        <w:t xml:space="preserve">2.5 </w:t>
      </w:r>
      <w:r>
        <w:rPr>
          <w:rFonts w:ascii="Times New Roman" w:eastAsia="Times New Roman" w:hAnsi="Times New Roman"/>
          <w:color w:val="000000"/>
        </w:rPr>
        <w:t>Use</w:t>
      </w:r>
      <w:r w:rsidRPr="00C639D9">
        <w:rPr>
          <w:rFonts w:ascii="Times New Roman" w:eastAsia="Times New Roman" w:hAnsi="Times New Roman"/>
          <w:color w:val="000000"/>
          <w:lang w:val="ru-RU"/>
        </w:rPr>
        <w:t xml:space="preserve"> </w:t>
      </w:r>
      <w:r>
        <w:rPr>
          <w:rFonts w:ascii="Times New Roman" w:eastAsia="Times New Roman" w:hAnsi="Times New Roman"/>
          <w:color w:val="000000"/>
        </w:rPr>
        <w:t>Case</w:t>
      </w:r>
      <w:r w:rsidRPr="00C639D9">
        <w:rPr>
          <w:rFonts w:ascii="Times New Roman" w:eastAsia="Times New Roman" w:hAnsi="Times New Roman"/>
          <w:color w:val="000000"/>
          <w:lang w:val="ru-RU"/>
        </w:rPr>
        <w:t xml:space="preserve"> диаграмма и модель потоков данных</w:t>
      </w:r>
      <w:bookmarkEnd w:id="100"/>
    </w:p>
    <w:p w14:paraId="28C78FF9" w14:textId="77777777" w:rsidR="00823EBB" w:rsidRPr="00C639D9" w:rsidRDefault="000E2435">
      <w:pPr>
        <w:pStyle w:val="3"/>
        <w:rPr>
          <w:lang w:val="ru-RU"/>
        </w:rPr>
      </w:pPr>
      <w:bookmarkStart w:id="102" w:name="_Toc231571280"/>
      <w:bookmarkStart w:id="103" w:name="актёры-системы"/>
      <w:r w:rsidRPr="00C639D9">
        <w:rPr>
          <w:rFonts w:ascii="Times New Roman" w:eastAsia="Times New Roman" w:hAnsi="Times New Roman"/>
          <w:color w:val="000000"/>
          <w:sz w:val="28"/>
          <w:lang w:val="ru-RU"/>
        </w:rPr>
        <w:t>2.5.1 Актёры системы</w:t>
      </w:r>
      <w:bookmarkEnd w:id="102"/>
    </w:p>
    <w:p w14:paraId="0AEAFF8E" w14:textId="77777777" w:rsidR="00823EBB" w:rsidRPr="00C639D9" w:rsidRDefault="000E2435">
      <w:pPr>
        <w:pStyle w:val="FirstParagraph"/>
        <w:rPr>
          <w:lang w:val="ru-RU"/>
        </w:rPr>
      </w:pPr>
      <w:r w:rsidRPr="00C639D9">
        <w:rPr>
          <w:lang w:val="ru-RU"/>
        </w:rPr>
        <w:t>Актёр «</w:t>
      </w:r>
      <w:proofErr w:type="spellStart"/>
      <w:r w:rsidRPr="00C639D9">
        <w:rPr>
          <w:lang w:val="ru-RU"/>
        </w:rPr>
        <w:t>Селлер</w:t>
      </w:r>
      <w:proofErr w:type="spellEnd"/>
      <w:r w:rsidRPr="00C639D9">
        <w:rPr>
          <w:lang w:val="ru-RU"/>
        </w:rPr>
        <w:t xml:space="preserve">» (основной пользователь) — продавец на </w:t>
      </w:r>
      <w:proofErr w:type="spellStart"/>
      <w:r>
        <w:t>Wildberries</w:t>
      </w:r>
      <w:proofErr w:type="spellEnd"/>
      <w:r w:rsidRPr="00C639D9">
        <w:rPr>
          <w:lang w:val="ru-RU"/>
        </w:rPr>
        <w:t>, взаимодействующий с сервисом через веб-интерфейс. Актёр «</w:t>
      </w:r>
      <w:r>
        <w:t>API</w:t>
      </w:r>
      <w:r w:rsidRPr="00C639D9">
        <w:rPr>
          <w:lang w:val="ru-RU"/>
        </w:rPr>
        <w:t xml:space="preserve"> </w:t>
      </w:r>
      <w:proofErr w:type="spellStart"/>
      <w:r>
        <w:t>Wildberries</w:t>
      </w:r>
      <w:proofErr w:type="spellEnd"/>
      <w:r w:rsidRPr="00C639D9">
        <w:rPr>
          <w:lang w:val="ru-RU"/>
        </w:rPr>
        <w:t xml:space="preserve">» (внешняя система) — официальный программный интерфейс платформы </w:t>
      </w:r>
      <w:proofErr w:type="spellStart"/>
      <w:r>
        <w:t>Wildberries</w:t>
      </w:r>
      <w:proofErr w:type="spellEnd"/>
      <w:r w:rsidRPr="00C639D9">
        <w:rPr>
          <w:lang w:val="ru-RU"/>
        </w:rPr>
        <w:t xml:space="preserve">, предоставляющий данные о продажах, комиссиях и логистике. Система </w:t>
      </w:r>
      <w:r w:rsidRPr="00C639D9">
        <w:rPr>
          <w:lang w:val="ru-RU"/>
        </w:rPr>
        <w:lastRenderedPageBreak/>
        <w:t>как самостоятельный актёр выполняет внутренние автоматические операции без участия пользователя.</w:t>
      </w:r>
    </w:p>
    <w:p w14:paraId="745A919F" w14:textId="77777777" w:rsidR="00823EBB" w:rsidRPr="00C639D9" w:rsidRDefault="000E2435">
      <w:pPr>
        <w:pStyle w:val="3"/>
        <w:rPr>
          <w:lang w:val="ru-RU"/>
        </w:rPr>
      </w:pPr>
      <w:bookmarkStart w:id="104" w:name="_Toc231571281"/>
      <w:bookmarkStart w:id="105" w:name="прецеденты-использования"/>
      <w:bookmarkEnd w:id="103"/>
      <w:r w:rsidRPr="00C639D9">
        <w:rPr>
          <w:rFonts w:ascii="Times New Roman" w:eastAsia="Times New Roman" w:hAnsi="Times New Roman"/>
          <w:color w:val="000000"/>
          <w:sz w:val="28"/>
          <w:lang w:val="ru-RU"/>
        </w:rPr>
        <w:t>2.5.2 Прецеденты использования</w:t>
      </w:r>
      <w:bookmarkEnd w:id="104"/>
    </w:p>
    <w:p w14:paraId="519172F4" w14:textId="77777777" w:rsidR="00823EBB" w:rsidRPr="00C639D9" w:rsidRDefault="000E2435">
      <w:pPr>
        <w:pStyle w:val="FirstParagraph"/>
        <w:rPr>
          <w:lang w:val="ru-RU"/>
        </w:rPr>
      </w:pPr>
      <w:r w:rsidRPr="00C639D9">
        <w:rPr>
          <w:lang w:val="ru-RU"/>
        </w:rPr>
        <w:t>Прецеденты актёра «</w:t>
      </w:r>
      <w:proofErr w:type="spellStart"/>
      <w:r w:rsidRPr="00C639D9">
        <w:rPr>
          <w:lang w:val="ru-RU"/>
        </w:rPr>
        <w:t>Селлер</w:t>
      </w:r>
      <w:proofErr w:type="spellEnd"/>
      <w:r w:rsidRPr="00C639D9">
        <w:rPr>
          <w:lang w:val="ru-RU"/>
        </w:rPr>
        <w:t xml:space="preserve">»: 1. Загрузить </w:t>
      </w:r>
      <w:r>
        <w:t>Excel</w:t>
      </w:r>
      <w:r w:rsidRPr="00C639D9">
        <w:rPr>
          <w:lang w:val="ru-RU"/>
        </w:rPr>
        <w:t xml:space="preserve">-отчёт </w:t>
      </w:r>
      <w:proofErr w:type="spellStart"/>
      <w:r>
        <w:t>Wildberries</w:t>
      </w:r>
      <w:proofErr w:type="spellEnd"/>
      <w:r w:rsidRPr="00C639D9">
        <w:rPr>
          <w:lang w:val="ru-RU"/>
        </w:rPr>
        <w:t xml:space="preserve"> — ручная загрузка файла отчёта реализации для быстрого старта. 2. Подключить </w:t>
      </w:r>
      <w:r>
        <w:t>WB</w:t>
      </w:r>
      <w:r w:rsidRPr="00C639D9">
        <w:rPr>
          <w:lang w:val="ru-RU"/>
        </w:rPr>
        <w:t xml:space="preserve"> </w:t>
      </w:r>
      <w:r>
        <w:t>API</w:t>
      </w:r>
      <w:r w:rsidRPr="00C639D9">
        <w:rPr>
          <w:lang w:val="ru-RU"/>
        </w:rPr>
        <w:t xml:space="preserve"> — ввод персонального </w:t>
      </w:r>
      <w:r>
        <w:t>API</w:t>
      </w:r>
      <w:r w:rsidRPr="00C639D9">
        <w:rPr>
          <w:lang w:val="ru-RU"/>
        </w:rPr>
        <w:t xml:space="preserve">-токена для автоматической синхронизации данных. 3. Просмотреть </w:t>
      </w:r>
      <w:proofErr w:type="spellStart"/>
      <w:r w:rsidRPr="00C639D9">
        <w:rPr>
          <w:lang w:val="ru-RU"/>
        </w:rPr>
        <w:t>дашборд</w:t>
      </w:r>
      <w:proofErr w:type="spellEnd"/>
      <w:r w:rsidRPr="00C639D9">
        <w:rPr>
          <w:lang w:val="ru-RU"/>
        </w:rPr>
        <w:t xml:space="preserve"> </w:t>
      </w:r>
      <w:r>
        <w:t>Command</w:t>
      </w:r>
      <w:r w:rsidRPr="00C639D9">
        <w:rPr>
          <w:lang w:val="ru-RU"/>
        </w:rPr>
        <w:t xml:space="preserve"> </w:t>
      </w:r>
      <w:r>
        <w:t>Center</w:t>
      </w:r>
      <w:r w:rsidRPr="00C639D9">
        <w:rPr>
          <w:lang w:val="ru-RU"/>
        </w:rPr>
        <w:t xml:space="preserve"> — мониторинг </w:t>
      </w:r>
      <w:r>
        <w:t>KPI</w:t>
      </w:r>
      <w:r w:rsidRPr="00C639D9">
        <w:rPr>
          <w:lang w:val="ru-RU"/>
        </w:rPr>
        <w:t xml:space="preserve">, воронки продаж, </w:t>
      </w:r>
      <w:r>
        <w:t>BCG</w:t>
      </w:r>
      <w:r w:rsidRPr="00C639D9">
        <w:rPr>
          <w:lang w:val="ru-RU"/>
        </w:rPr>
        <w:t xml:space="preserve">-матрицы, проблемных товаров. 4. Детализировать юнит-экономику — просмотр </w:t>
      </w:r>
      <w:r>
        <w:t>P</w:t>
      </w:r>
      <w:r w:rsidRPr="00C639D9">
        <w:rPr>
          <w:lang w:val="ru-RU"/>
        </w:rPr>
        <w:t>&amp;</w:t>
      </w:r>
      <w:r>
        <w:t>L</w:t>
      </w:r>
      <w:r w:rsidRPr="00C639D9">
        <w:rPr>
          <w:lang w:val="ru-RU"/>
        </w:rPr>
        <w:t xml:space="preserve"> по конкретному артикулу с детализацией по всем статьям расходов. 5. Сравнить показатели за произвольные периоды — выявление трендов и динамики метрик. 6. Добавить собственные расходы — ручной ввод статей затрат, не фиксируемых в </w:t>
      </w:r>
      <w:r>
        <w:t>WB</w:t>
      </w:r>
      <w:r w:rsidRPr="00C639D9">
        <w:rPr>
          <w:lang w:val="ru-RU"/>
        </w:rPr>
        <w:t xml:space="preserve">. 7. Просмотреть историю тарифов </w:t>
      </w:r>
      <w:proofErr w:type="spellStart"/>
      <w:r>
        <w:t>Wildberries</w:t>
      </w:r>
      <w:proofErr w:type="spellEnd"/>
      <w:r w:rsidRPr="00C639D9">
        <w:rPr>
          <w:lang w:val="ru-RU"/>
        </w:rPr>
        <w:t xml:space="preserve"> — мониторинг изменений ставок комиссий и логистики. 8. Получить </w:t>
      </w:r>
      <w:r>
        <w:t>AI</w:t>
      </w:r>
      <w:r w:rsidRPr="00C639D9">
        <w:rPr>
          <w:lang w:val="ru-RU"/>
        </w:rPr>
        <w:t xml:space="preserve">-анализ — генерация текстового резюме состояния бизнеса. 9. Экспортировать отчёты — выгрузка данных в </w:t>
      </w:r>
      <w:r>
        <w:t>Excel</w:t>
      </w:r>
      <w:r w:rsidRPr="00C639D9">
        <w:rPr>
          <w:lang w:val="ru-RU"/>
        </w:rPr>
        <w:t>/</w:t>
      </w:r>
      <w:r>
        <w:t>PDF</w:t>
      </w:r>
      <w:r w:rsidRPr="00C639D9">
        <w:rPr>
          <w:lang w:val="ru-RU"/>
        </w:rPr>
        <w:t>.</w:t>
      </w:r>
    </w:p>
    <w:p w14:paraId="53F3CD96" w14:textId="77777777" w:rsidR="00823EBB" w:rsidRPr="00C639D9" w:rsidRDefault="000E2435">
      <w:pPr>
        <w:pStyle w:val="a0"/>
        <w:rPr>
          <w:lang w:val="ru-RU"/>
        </w:rPr>
      </w:pPr>
      <w:r w:rsidRPr="00C639D9">
        <w:rPr>
          <w:lang w:val="ru-RU"/>
        </w:rPr>
        <w:t>Прецеденты актёра «</w:t>
      </w:r>
      <w:r>
        <w:t>API</w:t>
      </w:r>
      <w:r w:rsidRPr="00C639D9">
        <w:rPr>
          <w:lang w:val="ru-RU"/>
        </w:rPr>
        <w:t xml:space="preserve"> </w:t>
      </w:r>
      <w:proofErr w:type="spellStart"/>
      <w:r>
        <w:t>Wildberries</w:t>
      </w:r>
      <w:proofErr w:type="spellEnd"/>
      <w:r w:rsidRPr="00C639D9">
        <w:rPr>
          <w:lang w:val="ru-RU"/>
        </w:rPr>
        <w:t xml:space="preserve">»: 1. Предоставить данные </w:t>
      </w:r>
      <w:r>
        <w:t>Sales</w:t>
      </w:r>
      <w:r w:rsidRPr="00C639D9">
        <w:rPr>
          <w:lang w:val="ru-RU"/>
        </w:rPr>
        <w:t xml:space="preserve"> </w:t>
      </w:r>
      <w:r>
        <w:t>Funnel</w:t>
      </w:r>
      <w:r w:rsidRPr="00C639D9">
        <w:rPr>
          <w:lang w:val="ru-RU"/>
        </w:rPr>
        <w:t xml:space="preserve"> — список товаров с метриками продаж. 2. Предоставить данные </w:t>
      </w:r>
      <w:r>
        <w:t>Search</w:t>
      </w:r>
      <w:r w:rsidRPr="00C639D9">
        <w:rPr>
          <w:lang w:val="ru-RU"/>
        </w:rPr>
        <w:t xml:space="preserve"> </w:t>
      </w:r>
      <w:r>
        <w:t>Report</w:t>
      </w:r>
      <w:r w:rsidRPr="00C639D9">
        <w:rPr>
          <w:lang w:val="ru-RU"/>
        </w:rPr>
        <w:t xml:space="preserve"> — видимость, </w:t>
      </w:r>
      <w:r>
        <w:t>CTR</w:t>
      </w:r>
      <w:r w:rsidRPr="00C639D9">
        <w:rPr>
          <w:lang w:val="ru-RU"/>
        </w:rPr>
        <w:t xml:space="preserve"> по поисковым запросам. 3. Предоставить детализированный финансовый отчёт — данные о комиссиях, логистике, штрафах по артикулу. 4. Предоставить актуальные тарифы — текущие ставки комиссий и логистики.</w:t>
      </w:r>
    </w:p>
    <w:p w14:paraId="4B22D041" w14:textId="77777777" w:rsidR="00823EBB" w:rsidRPr="00C639D9" w:rsidRDefault="000E2435">
      <w:pPr>
        <w:pStyle w:val="a0"/>
        <w:rPr>
          <w:lang w:val="ru-RU"/>
        </w:rPr>
      </w:pPr>
      <w:r w:rsidRPr="00C639D9">
        <w:rPr>
          <w:lang w:val="ru-RU"/>
        </w:rPr>
        <w:t xml:space="preserve">Внутренние автоматические прецеденты (система): 1. Рассчитать юнит-экономику по каждому артикулу. 2. Пересчитать показатели при обновлении данных. 3. Классифицировать товары по </w:t>
      </w:r>
      <w:r>
        <w:t>BCG</w:t>
      </w:r>
      <w:r w:rsidRPr="00C639D9">
        <w:rPr>
          <w:lang w:val="ru-RU"/>
        </w:rPr>
        <w:t xml:space="preserve">-матрице. 4. Зафиксировать изменение тарифов </w:t>
      </w:r>
      <w:r>
        <w:t>WB</w:t>
      </w:r>
      <w:r w:rsidRPr="00C639D9">
        <w:rPr>
          <w:lang w:val="ru-RU"/>
        </w:rPr>
        <w:t xml:space="preserve">. 5. Сгенерировать </w:t>
      </w:r>
      <w:r>
        <w:t>AI</w:t>
      </w:r>
      <w:r w:rsidRPr="00C639D9">
        <w:rPr>
          <w:lang w:val="ru-RU"/>
        </w:rPr>
        <w:t>-анализ по запросу пользователя.</w:t>
      </w:r>
    </w:p>
    <w:p w14:paraId="119C2283" w14:textId="503DA5B5" w:rsidR="00823EBB" w:rsidRDefault="000E2435">
      <w:pPr>
        <w:pStyle w:val="3"/>
        <w:rPr>
          <w:rFonts w:ascii="Times New Roman" w:eastAsia="Times New Roman" w:hAnsi="Times New Roman"/>
          <w:color w:val="000000"/>
          <w:sz w:val="28"/>
          <w:lang w:val="ru-RU"/>
        </w:rPr>
      </w:pPr>
      <w:bookmarkStart w:id="106" w:name="_Toc231571282"/>
      <w:bookmarkStart w:id="107" w:name="модель-потоков-данных"/>
      <w:bookmarkEnd w:id="105"/>
      <w:r w:rsidRPr="00C639D9">
        <w:rPr>
          <w:rFonts w:ascii="Times New Roman" w:eastAsia="Times New Roman" w:hAnsi="Times New Roman"/>
          <w:color w:val="000000"/>
          <w:sz w:val="28"/>
          <w:lang w:val="ru-RU"/>
        </w:rPr>
        <w:t>2.5.3 Модель потоков данных</w:t>
      </w:r>
      <w:bookmarkEnd w:id="106"/>
    </w:p>
    <w:p w14:paraId="0FD43B09" w14:textId="77777777" w:rsidR="00DD543D" w:rsidRPr="00983CED" w:rsidRDefault="00DD543D" w:rsidP="00DD543D">
      <w:pPr>
        <w:pStyle w:val="FirstParagraph"/>
        <w:spacing w:before="113" w:after="113" w:line="240" w:lineRule="auto"/>
        <w:ind w:firstLine="0"/>
        <w:jc w:val="center"/>
        <w:rPr>
          <w:rFonts w:cs="Times New Roman"/>
          <w:b/>
          <w:lang w:val="ru-RU"/>
        </w:rPr>
      </w:pPr>
      <w:r w:rsidRPr="00983CED">
        <w:rPr>
          <w:rFonts w:cs="Times New Roman"/>
          <w:b/>
          <w:lang w:val="ru-RU"/>
        </w:rPr>
        <w:t>Таблица 10 — Модель потоков данных в системе</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035"/>
        <w:gridCol w:w="4639"/>
        <w:gridCol w:w="3747"/>
      </w:tblGrid>
      <w:tr w:rsidR="00DD543D" w:rsidRPr="00934E3B" w14:paraId="296C6007" w14:textId="77777777" w:rsidTr="004677F6">
        <w:trPr>
          <w:cnfStyle w:val="100000000000" w:firstRow="1" w:lastRow="0" w:firstColumn="0" w:lastColumn="0" w:oddVBand="0" w:evenVBand="0" w:oddHBand="0" w:evenHBand="0" w:firstRowFirstColumn="0" w:firstRowLastColumn="0" w:lastRowFirstColumn="0" w:lastRowLastColumn="0"/>
          <w:tblHeader/>
          <w:jc w:val="center"/>
        </w:trPr>
        <w:tc>
          <w:tcPr>
            <w:tcW w:w="976" w:type="pct"/>
            <w:tcBorders>
              <w:bottom w:val="single" w:sz="4" w:space="0" w:color="000000"/>
            </w:tcBorders>
            <w:shd w:val="clear" w:color="auto" w:fill="auto"/>
            <w:vAlign w:val="center"/>
          </w:tcPr>
          <w:p w14:paraId="5BE99405" w14:textId="77777777" w:rsidR="00DD543D" w:rsidRPr="00983CED" w:rsidRDefault="00DD543D" w:rsidP="004677F6">
            <w:pPr>
              <w:pStyle w:val="Compact"/>
              <w:spacing w:before="0" w:after="0" w:line="240" w:lineRule="auto"/>
              <w:ind w:firstLine="0"/>
              <w:jc w:val="center"/>
              <w:rPr>
                <w:rFonts w:cs="Times New Roman"/>
                <w:b/>
                <w:sz w:val="24"/>
              </w:rPr>
            </w:pPr>
            <w:proofErr w:type="spellStart"/>
            <w:r w:rsidRPr="00983CED">
              <w:rPr>
                <w:rFonts w:cs="Times New Roman"/>
                <w:b/>
                <w:sz w:val="24"/>
              </w:rPr>
              <w:t>Поток</w:t>
            </w:r>
            <w:proofErr w:type="spellEnd"/>
          </w:p>
        </w:tc>
        <w:tc>
          <w:tcPr>
            <w:tcW w:w="2226" w:type="pct"/>
            <w:tcBorders>
              <w:bottom w:val="single" w:sz="4" w:space="0" w:color="000000"/>
            </w:tcBorders>
            <w:shd w:val="clear" w:color="auto" w:fill="auto"/>
            <w:vAlign w:val="center"/>
          </w:tcPr>
          <w:p w14:paraId="2AE07629" w14:textId="77777777" w:rsidR="00DD543D" w:rsidRPr="00983CED" w:rsidRDefault="00DD543D" w:rsidP="004677F6">
            <w:pPr>
              <w:pStyle w:val="Compact"/>
              <w:spacing w:before="0" w:after="0" w:line="240" w:lineRule="auto"/>
              <w:ind w:firstLine="0"/>
              <w:jc w:val="center"/>
              <w:rPr>
                <w:rFonts w:cs="Times New Roman"/>
                <w:b/>
                <w:sz w:val="24"/>
              </w:rPr>
            </w:pPr>
            <w:proofErr w:type="spellStart"/>
            <w:r w:rsidRPr="00983CED">
              <w:rPr>
                <w:rFonts w:cs="Times New Roman"/>
                <w:b/>
                <w:sz w:val="24"/>
              </w:rPr>
              <w:t>Маршрут</w:t>
            </w:r>
            <w:proofErr w:type="spellEnd"/>
          </w:p>
        </w:tc>
        <w:tc>
          <w:tcPr>
            <w:tcW w:w="1798" w:type="pct"/>
            <w:tcBorders>
              <w:bottom w:val="single" w:sz="4" w:space="0" w:color="000000"/>
            </w:tcBorders>
            <w:shd w:val="clear" w:color="auto" w:fill="auto"/>
            <w:vAlign w:val="center"/>
          </w:tcPr>
          <w:p w14:paraId="0021BD6B" w14:textId="77777777" w:rsidR="00DD543D" w:rsidRPr="00983CED" w:rsidRDefault="00DD543D" w:rsidP="004677F6">
            <w:pPr>
              <w:pStyle w:val="Compact"/>
              <w:spacing w:before="0" w:after="0" w:line="240" w:lineRule="auto"/>
              <w:ind w:firstLine="0"/>
              <w:jc w:val="center"/>
              <w:rPr>
                <w:rFonts w:cs="Times New Roman"/>
                <w:b/>
                <w:sz w:val="24"/>
              </w:rPr>
            </w:pPr>
            <w:proofErr w:type="spellStart"/>
            <w:r w:rsidRPr="00983CED">
              <w:rPr>
                <w:rFonts w:cs="Times New Roman"/>
                <w:b/>
                <w:sz w:val="24"/>
              </w:rPr>
              <w:t>Содержимое</w:t>
            </w:r>
            <w:proofErr w:type="spellEnd"/>
          </w:p>
        </w:tc>
      </w:tr>
      <w:tr w:rsidR="00DD543D" w:rsidRPr="00BA7355" w14:paraId="1C6D8B2B" w14:textId="77777777" w:rsidTr="004677F6">
        <w:trPr>
          <w:jc w:val="center"/>
        </w:trPr>
        <w:tc>
          <w:tcPr>
            <w:tcW w:w="976" w:type="pct"/>
            <w:tcBorders>
              <w:bottom w:val="single" w:sz="4" w:space="0" w:color="000000"/>
            </w:tcBorders>
            <w:shd w:val="clear" w:color="auto" w:fill="auto"/>
            <w:vAlign w:val="center"/>
          </w:tcPr>
          <w:p w14:paraId="3DACC230" w14:textId="77777777" w:rsidR="00DD543D" w:rsidRPr="00983CED" w:rsidRDefault="00DD543D" w:rsidP="004677F6">
            <w:pPr>
              <w:pStyle w:val="Compact"/>
              <w:spacing w:before="0" w:after="0" w:line="240" w:lineRule="auto"/>
              <w:ind w:firstLine="0"/>
              <w:rPr>
                <w:rFonts w:cs="Times New Roman"/>
                <w:sz w:val="24"/>
              </w:rPr>
            </w:pPr>
            <w:r w:rsidRPr="00983CED">
              <w:rPr>
                <w:rFonts w:cs="Times New Roman"/>
                <w:sz w:val="24"/>
              </w:rPr>
              <w:t>«Excel-</w:t>
            </w:r>
            <w:proofErr w:type="spellStart"/>
            <w:r w:rsidRPr="00983CED">
              <w:rPr>
                <w:rFonts w:cs="Times New Roman"/>
                <w:sz w:val="24"/>
              </w:rPr>
              <w:t>файл</w:t>
            </w:r>
            <w:proofErr w:type="spellEnd"/>
            <w:r w:rsidRPr="00983CED">
              <w:rPr>
                <w:rFonts w:cs="Times New Roman"/>
                <w:sz w:val="24"/>
              </w:rPr>
              <w:t>»</w:t>
            </w:r>
          </w:p>
        </w:tc>
        <w:tc>
          <w:tcPr>
            <w:tcW w:w="2226" w:type="pct"/>
            <w:tcBorders>
              <w:bottom w:val="single" w:sz="4" w:space="0" w:color="000000"/>
            </w:tcBorders>
            <w:shd w:val="clear" w:color="auto" w:fill="auto"/>
            <w:vAlign w:val="center"/>
          </w:tcPr>
          <w:p w14:paraId="27A284E7" w14:textId="77777777" w:rsidR="00DD543D" w:rsidRPr="00983CED" w:rsidRDefault="00DD543D" w:rsidP="004677F6">
            <w:pPr>
              <w:pStyle w:val="Compact"/>
              <w:spacing w:before="0" w:after="0" w:line="240" w:lineRule="auto"/>
              <w:ind w:firstLine="0"/>
              <w:rPr>
                <w:rFonts w:cs="Times New Roman"/>
                <w:sz w:val="24"/>
              </w:rPr>
            </w:pPr>
            <w:r w:rsidRPr="00983CED">
              <w:rPr>
                <w:rFonts w:cs="Times New Roman"/>
                <w:sz w:val="24"/>
              </w:rPr>
              <w:t xml:space="preserve">ЛК </w:t>
            </w:r>
            <w:proofErr w:type="spellStart"/>
            <w:r w:rsidRPr="00983CED">
              <w:rPr>
                <w:rFonts w:cs="Times New Roman"/>
                <w:sz w:val="24"/>
              </w:rPr>
              <w:t>Wildberries</w:t>
            </w:r>
            <w:proofErr w:type="spellEnd"/>
            <w:r w:rsidRPr="00983CED">
              <w:rPr>
                <w:rFonts w:cs="Times New Roman"/>
                <w:sz w:val="24"/>
              </w:rPr>
              <w:t xml:space="preserve"> → </w:t>
            </w:r>
            <w:proofErr w:type="spellStart"/>
            <w:r w:rsidRPr="00983CED">
              <w:rPr>
                <w:rFonts w:cs="Times New Roman"/>
                <w:sz w:val="24"/>
              </w:rPr>
              <w:t>Селлер</w:t>
            </w:r>
            <w:proofErr w:type="spellEnd"/>
            <w:r w:rsidRPr="00983CED">
              <w:rPr>
                <w:rFonts w:cs="Times New Roman"/>
                <w:sz w:val="24"/>
              </w:rPr>
              <w:t xml:space="preserve"> → </w:t>
            </w:r>
            <w:proofErr w:type="spellStart"/>
            <w:r w:rsidRPr="00983CED">
              <w:rPr>
                <w:rFonts w:cs="Times New Roman"/>
                <w:sz w:val="24"/>
              </w:rPr>
              <w:t>Веб-интерфейс</w:t>
            </w:r>
            <w:proofErr w:type="spellEnd"/>
            <w:r w:rsidRPr="00983CED">
              <w:rPr>
                <w:rFonts w:cs="Times New Roman"/>
                <w:sz w:val="24"/>
              </w:rPr>
              <w:t xml:space="preserve"> → </w:t>
            </w:r>
            <w:proofErr w:type="spellStart"/>
            <w:r w:rsidRPr="00983CED">
              <w:rPr>
                <w:rFonts w:cs="Times New Roman"/>
                <w:sz w:val="24"/>
              </w:rPr>
              <w:t>FastAPI</w:t>
            </w:r>
            <w:proofErr w:type="spellEnd"/>
            <w:r w:rsidRPr="00983CED">
              <w:rPr>
                <w:rFonts w:cs="Times New Roman"/>
                <w:sz w:val="24"/>
              </w:rPr>
              <w:t xml:space="preserve"> → Pandas → DATA_STORE → </w:t>
            </w:r>
            <w:proofErr w:type="spellStart"/>
            <w:r w:rsidRPr="00983CED">
              <w:rPr>
                <w:rFonts w:cs="Times New Roman"/>
                <w:sz w:val="24"/>
              </w:rPr>
              <w:t>Дашборды</w:t>
            </w:r>
            <w:proofErr w:type="spellEnd"/>
          </w:p>
        </w:tc>
        <w:tc>
          <w:tcPr>
            <w:tcW w:w="1798" w:type="pct"/>
            <w:tcBorders>
              <w:bottom w:val="single" w:sz="4" w:space="0" w:color="000000"/>
            </w:tcBorders>
            <w:shd w:val="clear" w:color="auto" w:fill="auto"/>
            <w:vAlign w:val="center"/>
          </w:tcPr>
          <w:p w14:paraId="20D1671D" w14:textId="77777777" w:rsidR="00DD543D" w:rsidRPr="00983CED" w:rsidRDefault="00DD543D" w:rsidP="004677F6">
            <w:pPr>
              <w:pStyle w:val="Compact"/>
              <w:spacing w:before="0" w:after="0" w:line="240" w:lineRule="auto"/>
              <w:ind w:firstLine="0"/>
              <w:rPr>
                <w:rFonts w:cs="Times New Roman"/>
                <w:sz w:val="24"/>
                <w:lang w:val="ru-RU"/>
              </w:rPr>
            </w:pPr>
            <w:r w:rsidRPr="00983CED">
              <w:rPr>
                <w:rFonts w:cs="Times New Roman"/>
                <w:sz w:val="24"/>
                <w:lang w:val="ru-RU"/>
              </w:rPr>
              <w:t>Сырые данные о продажах в формате .</w:t>
            </w:r>
            <w:r w:rsidRPr="00983CED">
              <w:rPr>
                <w:rFonts w:cs="Times New Roman"/>
                <w:sz w:val="24"/>
              </w:rPr>
              <w:t>xlsx</w:t>
            </w:r>
          </w:p>
        </w:tc>
      </w:tr>
      <w:tr w:rsidR="00DD543D" w:rsidRPr="00BA7355" w14:paraId="0176FB69" w14:textId="77777777" w:rsidTr="004677F6">
        <w:trPr>
          <w:jc w:val="center"/>
        </w:trPr>
        <w:tc>
          <w:tcPr>
            <w:tcW w:w="976" w:type="pct"/>
            <w:tcBorders>
              <w:bottom w:val="single" w:sz="4" w:space="0" w:color="000000"/>
            </w:tcBorders>
            <w:shd w:val="clear" w:color="auto" w:fill="auto"/>
            <w:vAlign w:val="center"/>
          </w:tcPr>
          <w:p w14:paraId="3180BCF9" w14:textId="77777777" w:rsidR="00DD543D" w:rsidRPr="00983CED" w:rsidRDefault="00DD543D" w:rsidP="004677F6">
            <w:pPr>
              <w:pStyle w:val="Compact"/>
              <w:spacing w:before="0" w:after="0" w:line="240" w:lineRule="auto"/>
              <w:ind w:firstLine="0"/>
              <w:rPr>
                <w:rFonts w:cs="Times New Roman"/>
                <w:sz w:val="24"/>
              </w:rPr>
            </w:pPr>
            <w:r w:rsidRPr="00983CED">
              <w:rPr>
                <w:rFonts w:cs="Times New Roman"/>
                <w:sz w:val="24"/>
              </w:rPr>
              <w:t>«WB API»</w:t>
            </w:r>
          </w:p>
        </w:tc>
        <w:tc>
          <w:tcPr>
            <w:tcW w:w="2226" w:type="pct"/>
            <w:tcBorders>
              <w:bottom w:val="single" w:sz="4" w:space="0" w:color="000000"/>
            </w:tcBorders>
            <w:shd w:val="clear" w:color="auto" w:fill="auto"/>
            <w:vAlign w:val="center"/>
          </w:tcPr>
          <w:p w14:paraId="32DE79D2" w14:textId="77777777" w:rsidR="00DD543D" w:rsidRPr="00983CED" w:rsidRDefault="00DD543D" w:rsidP="004677F6">
            <w:pPr>
              <w:pStyle w:val="Compact"/>
              <w:spacing w:before="0" w:after="0" w:line="240" w:lineRule="auto"/>
              <w:ind w:firstLine="0"/>
              <w:rPr>
                <w:rFonts w:cs="Times New Roman"/>
                <w:sz w:val="24"/>
              </w:rPr>
            </w:pPr>
            <w:r w:rsidRPr="00983CED">
              <w:rPr>
                <w:rFonts w:cs="Times New Roman"/>
                <w:sz w:val="24"/>
              </w:rPr>
              <w:t xml:space="preserve">WB Seller API → WB API Client → </w:t>
            </w:r>
            <w:proofErr w:type="spellStart"/>
            <w:r w:rsidRPr="00983CED">
              <w:rPr>
                <w:rFonts w:cs="Times New Roman"/>
                <w:sz w:val="24"/>
              </w:rPr>
              <w:t>FastAPI</w:t>
            </w:r>
            <w:proofErr w:type="spellEnd"/>
            <w:r w:rsidRPr="00983CED">
              <w:rPr>
                <w:rFonts w:cs="Times New Roman"/>
                <w:sz w:val="24"/>
              </w:rPr>
              <w:t xml:space="preserve"> → </w:t>
            </w:r>
            <w:proofErr w:type="spellStart"/>
            <w:r w:rsidRPr="00983CED">
              <w:rPr>
                <w:rFonts w:cs="Times New Roman"/>
                <w:sz w:val="24"/>
              </w:rPr>
              <w:t>Обогащение</w:t>
            </w:r>
            <w:proofErr w:type="spellEnd"/>
            <w:r w:rsidRPr="00983CED">
              <w:rPr>
                <w:rFonts w:cs="Times New Roman"/>
                <w:sz w:val="24"/>
              </w:rPr>
              <w:t xml:space="preserve"> → DATA_STORE → </w:t>
            </w:r>
            <w:proofErr w:type="spellStart"/>
            <w:r w:rsidRPr="00983CED">
              <w:rPr>
                <w:rFonts w:cs="Times New Roman"/>
                <w:sz w:val="24"/>
              </w:rPr>
              <w:t>Дашборды</w:t>
            </w:r>
            <w:proofErr w:type="spellEnd"/>
          </w:p>
        </w:tc>
        <w:tc>
          <w:tcPr>
            <w:tcW w:w="1798" w:type="pct"/>
            <w:tcBorders>
              <w:bottom w:val="single" w:sz="4" w:space="0" w:color="000000"/>
            </w:tcBorders>
            <w:shd w:val="clear" w:color="auto" w:fill="auto"/>
            <w:vAlign w:val="center"/>
          </w:tcPr>
          <w:p w14:paraId="1BF42D35" w14:textId="77777777" w:rsidR="00DD543D" w:rsidRPr="00983CED" w:rsidRDefault="00DD543D" w:rsidP="004677F6">
            <w:pPr>
              <w:pStyle w:val="Compact"/>
              <w:spacing w:before="0" w:after="0" w:line="240" w:lineRule="auto"/>
              <w:ind w:firstLine="0"/>
              <w:rPr>
                <w:rFonts w:cs="Times New Roman"/>
                <w:sz w:val="24"/>
                <w:lang w:val="ru-RU"/>
              </w:rPr>
            </w:pPr>
            <w:r w:rsidRPr="00983CED">
              <w:rPr>
                <w:rFonts w:cs="Times New Roman"/>
                <w:sz w:val="24"/>
                <w:lang w:val="ru-RU"/>
              </w:rPr>
              <w:t>Структурированные данные о продажах, видимости, финансах</w:t>
            </w:r>
          </w:p>
        </w:tc>
      </w:tr>
      <w:tr w:rsidR="00DD543D" w:rsidRPr="00BA7355" w14:paraId="03AD694B" w14:textId="77777777" w:rsidTr="004677F6">
        <w:trPr>
          <w:jc w:val="center"/>
        </w:trPr>
        <w:tc>
          <w:tcPr>
            <w:tcW w:w="976" w:type="pct"/>
            <w:tcBorders>
              <w:bottom w:val="single" w:sz="4" w:space="0" w:color="000000"/>
            </w:tcBorders>
            <w:shd w:val="clear" w:color="auto" w:fill="auto"/>
            <w:vAlign w:val="center"/>
          </w:tcPr>
          <w:p w14:paraId="4C97A49D" w14:textId="77777777" w:rsidR="00DD543D" w:rsidRPr="00983CED" w:rsidRDefault="00DD543D" w:rsidP="004677F6">
            <w:pPr>
              <w:pStyle w:val="Compact"/>
              <w:spacing w:before="0" w:after="0" w:line="240" w:lineRule="auto"/>
              <w:ind w:firstLine="0"/>
              <w:rPr>
                <w:rFonts w:cs="Times New Roman"/>
                <w:sz w:val="24"/>
              </w:rPr>
            </w:pPr>
            <w:r w:rsidRPr="00983CED">
              <w:rPr>
                <w:rFonts w:cs="Times New Roman"/>
                <w:sz w:val="24"/>
              </w:rPr>
              <w:lastRenderedPageBreak/>
              <w:t>«</w:t>
            </w:r>
            <w:proofErr w:type="spellStart"/>
            <w:r w:rsidRPr="00983CED">
              <w:rPr>
                <w:rFonts w:cs="Times New Roman"/>
                <w:sz w:val="24"/>
              </w:rPr>
              <w:t>Юнит-экономика</w:t>
            </w:r>
            <w:proofErr w:type="spellEnd"/>
            <w:r w:rsidRPr="00983CED">
              <w:rPr>
                <w:rFonts w:cs="Times New Roman"/>
                <w:sz w:val="24"/>
              </w:rPr>
              <w:t>»</w:t>
            </w:r>
          </w:p>
        </w:tc>
        <w:tc>
          <w:tcPr>
            <w:tcW w:w="2226" w:type="pct"/>
            <w:tcBorders>
              <w:bottom w:val="single" w:sz="4" w:space="0" w:color="000000"/>
            </w:tcBorders>
            <w:shd w:val="clear" w:color="auto" w:fill="auto"/>
            <w:vAlign w:val="center"/>
          </w:tcPr>
          <w:p w14:paraId="70930116" w14:textId="77777777" w:rsidR="00DD543D" w:rsidRPr="00983CED" w:rsidRDefault="00DD543D" w:rsidP="004677F6">
            <w:pPr>
              <w:pStyle w:val="Compact"/>
              <w:spacing w:before="0" w:after="0" w:line="240" w:lineRule="auto"/>
              <w:ind w:firstLine="0"/>
              <w:rPr>
                <w:rFonts w:cs="Times New Roman"/>
                <w:sz w:val="24"/>
              </w:rPr>
            </w:pPr>
            <w:r w:rsidRPr="00983CED">
              <w:rPr>
                <w:rFonts w:cs="Times New Roman"/>
                <w:sz w:val="24"/>
              </w:rPr>
              <w:t xml:space="preserve">WB Finance API → WB API Client → </w:t>
            </w:r>
            <w:proofErr w:type="spellStart"/>
            <w:r w:rsidRPr="00983CED">
              <w:rPr>
                <w:rFonts w:cs="Times New Roman"/>
                <w:sz w:val="24"/>
              </w:rPr>
              <w:t>Расчётный</w:t>
            </w:r>
            <w:proofErr w:type="spellEnd"/>
            <w:r w:rsidRPr="00983CED">
              <w:rPr>
                <w:rFonts w:cs="Times New Roman"/>
                <w:sz w:val="24"/>
              </w:rPr>
              <w:t xml:space="preserve"> </w:t>
            </w:r>
            <w:proofErr w:type="spellStart"/>
            <w:r w:rsidRPr="00983CED">
              <w:rPr>
                <w:rFonts w:cs="Times New Roman"/>
                <w:sz w:val="24"/>
              </w:rPr>
              <w:t>движок</w:t>
            </w:r>
            <w:proofErr w:type="spellEnd"/>
            <w:r w:rsidRPr="00983CED">
              <w:rPr>
                <w:rFonts w:cs="Times New Roman"/>
                <w:sz w:val="24"/>
              </w:rPr>
              <w:t xml:space="preserve"> → </w:t>
            </w:r>
            <w:proofErr w:type="spellStart"/>
            <w:r w:rsidRPr="00983CED">
              <w:rPr>
                <w:rFonts w:cs="Times New Roman"/>
                <w:sz w:val="24"/>
              </w:rPr>
              <w:t>unit_cache</w:t>
            </w:r>
            <w:proofErr w:type="spellEnd"/>
            <w:r w:rsidRPr="00983CED">
              <w:rPr>
                <w:rFonts w:cs="Times New Roman"/>
                <w:sz w:val="24"/>
              </w:rPr>
              <w:t xml:space="preserve"> → </w:t>
            </w:r>
            <w:proofErr w:type="spellStart"/>
            <w:r w:rsidRPr="00983CED">
              <w:rPr>
                <w:rFonts w:cs="Times New Roman"/>
                <w:sz w:val="24"/>
              </w:rPr>
              <w:t>Визуализация</w:t>
            </w:r>
            <w:proofErr w:type="spellEnd"/>
          </w:p>
        </w:tc>
        <w:tc>
          <w:tcPr>
            <w:tcW w:w="1798" w:type="pct"/>
            <w:tcBorders>
              <w:bottom w:val="single" w:sz="4" w:space="0" w:color="000000"/>
            </w:tcBorders>
            <w:shd w:val="clear" w:color="auto" w:fill="auto"/>
            <w:vAlign w:val="center"/>
          </w:tcPr>
          <w:p w14:paraId="529D9D6E" w14:textId="77777777" w:rsidR="00DD543D" w:rsidRPr="00983CED" w:rsidRDefault="00DD543D" w:rsidP="004677F6">
            <w:pPr>
              <w:pStyle w:val="Compact"/>
              <w:spacing w:before="0" w:after="0" w:line="240" w:lineRule="auto"/>
              <w:ind w:firstLine="0"/>
              <w:rPr>
                <w:rFonts w:cs="Times New Roman"/>
                <w:sz w:val="24"/>
                <w:lang w:val="ru-RU"/>
              </w:rPr>
            </w:pPr>
            <w:r w:rsidRPr="00983CED">
              <w:rPr>
                <w:rFonts w:cs="Times New Roman"/>
                <w:sz w:val="24"/>
                <w:lang w:val="ru-RU"/>
              </w:rPr>
              <w:t>Детальные финансовые операции по артикулу</w:t>
            </w:r>
          </w:p>
        </w:tc>
      </w:tr>
      <w:tr w:rsidR="00DD543D" w:rsidRPr="00BA7355" w14:paraId="7A18F6B8" w14:textId="77777777" w:rsidTr="004677F6">
        <w:trPr>
          <w:jc w:val="center"/>
        </w:trPr>
        <w:tc>
          <w:tcPr>
            <w:tcW w:w="976" w:type="pct"/>
            <w:tcBorders>
              <w:bottom w:val="single" w:sz="4" w:space="0" w:color="000000"/>
            </w:tcBorders>
            <w:shd w:val="clear" w:color="auto" w:fill="auto"/>
            <w:vAlign w:val="center"/>
          </w:tcPr>
          <w:p w14:paraId="2EAD1E0A" w14:textId="77777777" w:rsidR="00DD543D" w:rsidRPr="00983CED" w:rsidRDefault="00DD543D" w:rsidP="004677F6">
            <w:pPr>
              <w:pStyle w:val="Compact"/>
              <w:spacing w:before="0" w:after="0" w:line="240" w:lineRule="auto"/>
              <w:ind w:firstLine="0"/>
              <w:rPr>
                <w:rFonts w:cs="Times New Roman"/>
                <w:sz w:val="24"/>
              </w:rPr>
            </w:pPr>
            <w:r w:rsidRPr="00983CED">
              <w:rPr>
                <w:rFonts w:cs="Times New Roman"/>
                <w:sz w:val="24"/>
              </w:rPr>
              <w:t>«</w:t>
            </w:r>
            <w:proofErr w:type="spellStart"/>
            <w:r w:rsidRPr="00983CED">
              <w:rPr>
                <w:rFonts w:cs="Times New Roman"/>
                <w:sz w:val="24"/>
              </w:rPr>
              <w:t>Собственные</w:t>
            </w:r>
            <w:proofErr w:type="spellEnd"/>
            <w:r w:rsidRPr="00983CED">
              <w:rPr>
                <w:rFonts w:cs="Times New Roman"/>
                <w:sz w:val="24"/>
              </w:rPr>
              <w:t xml:space="preserve"> </w:t>
            </w:r>
            <w:proofErr w:type="spellStart"/>
            <w:r w:rsidRPr="00983CED">
              <w:rPr>
                <w:rFonts w:cs="Times New Roman"/>
                <w:sz w:val="24"/>
              </w:rPr>
              <w:t>расходы</w:t>
            </w:r>
            <w:proofErr w:type="spellEnd"/>
            <w:r w:rsidRPr="00983CED">
              <w:rPr>
                <w:rFonts w:cs="Times New Roman"/>
                <w:sz w:val="24"/>
              </w:rPr>
              <w:t>»</w:t>
            </w:r>
          </w:p>
        </w:tc>
        <w:tc>
          <w:tcPr>
            <w:tcW w:w="2226" w:type="pct"/>
            <w:tcBorders>
              <w:bottom w:val="single" w:sz="4" w:space="0" w:color="000000"/>
            </w:tcBorders>
            <w:shd w:val="clear" w:color="auto" w:fill="auto"/>
            <w:vAlign w:val="center"/>
          </w:tcPr>
          <w:p w14:paraId="42663D86" w14:textId="77777777" w:rsidR="00DD543D" w:rsidRPr="00983CED" w:rsidRDefault="00DD543D" w:rsidP="004677F6">
            <w:pPr>
              <w:pStyle w:val="Compact"/>
              <w:spacing w:before="0" w:after="0" w:line="240" w:lineRule="auto"/>
              <w:ind w:firstLine="0"/>
              <w:rPr>
                <w:rFonts w:cs="Times New Roman"/>
                <w:sz w:val="24"/>
              </w:rPr>
            </w:pPr>
            <w:proofErr w:type="spellStart"/>
            <w:r w:rsidRPr="00983CED">
              <w:rPr>
                <w:rFonts w:cs="Times New Roman"/>
                <w:sz w:val="24"/>
              </w:rPr>
              <w:t>Селлер</w:t>
            </w:r>
            <w:proofErr w:type="spellEnd"/>
            <w:r w:rsidRPr="00983CED">
              <w:rPr>
                <w:rFonts w:cs="Times New Roman"/>
                <w:sz w:val="24"/>
              </w:rPr>
              <w:t xml:space="preserve"> → </w:t>
            </w:r>
            <w:proofErr w:type="spellStart"/>
            <w:r w:rsidRPr="00983CED">
              <w:rPr>
                <w:rFonts w:cs="Times New Roman"/>
                <w:sz w:val="24"/>
              </w:rPr>
              <w:t>Веб-интерфейс</w:t>
            </w:r>
            <w:proofErr w:type="spellEnd"/>
            <w:r w:rsidRPr="00983CED">
              <w:rPr>
                <w:rFonts w:cs="Times New Roman"/>
                <w:sz w:val="24"/>
              </w:rPr>
              <w:t xml:space="preserve"> → </w:t>
            </w:r>
            <w:proofErr w:type="spellStart"/>
            <w:r w:rsidRPr="00983CED">
              <w:rPr>
                <w:rFonts w:cs="Times New Roman"/>
                <w:sz w:val="24"/>
              </w:rPr>
              <w:t>FastAPI</w:t>
            </w:r>
            <w:proofErr w:type="spellEnd"/>
            <w:r w:rsidRPr="00983CED">
              <w:rPr>
                <w:rFonts w:cs="Times New Roman"/>
                <w:sz w:val="24"/>
              </w:rPr>
              <w:t xml:space="preserve"> → DATA_STORE → </w:t>
            </w:r>
            <w:proofErr w:type="spellStart"/>
            <w:r w:rsidRPr="00983CED">
              <w:rPr>
                <w:rFonts w:cs="Times New Roman"/>
                <w:sz w:val="24"/>
              </w:rPr>
              <w:t>Расчётный</w:t>
            </w:r>
            <w:proofErr w:type="spellEnd"/>
            <w:r w:rsidRPr="00983CED">
              <w:rPr>
                <w:rFonts w:cs="Times New Roman"/>
                <w:sz w:val="24"/>
              </w:rPr>
              <w:t xml:space="preserve"> </w:t>
            </w:r>
            <w:proofErr w:type="spellStart"/>
            <w:r w:rsidRPr="00983CED">
              <w:rPr>
                <w:rFonts w:cs="Times New Roman"/>
                <w:sz w:val="24"/>
              </w:rPr>
              <w:t>движок</w:t>
            </w:r>
            <w:proofErr w:type="spellEnd"/>
            <w:r w:rsidRPr="00983CED">
              <w:rPr>
                <w:rFonts w:cs="Times New Roman"/>
                <w:sz w:val="24"/>
              </w:rPr>
              <w:t xml:space="preserve"> → </w:t>
            </w:r>
            <w:proofErr w:type="spellStart"/>
            <w:r w:rsidRPr="00983CED">
              <w:rPr>
                <w:rFonts w:cs="Times New Roman"/>
                <w:sz w:val="24"/>
              </w:rPr>
              <w:t>Визуализация</w:t>
            </w:r>
            <w:proofErr w:type="spellEnd"/>
          </w:p>
        </w:tc>
        <w:tc>
          <w:tcPr>
            <w:tcW w:w="1798" w:type="pct"/>
            <w:tcBorders>
              <w:bottom w:val="single" w:sz="4" w:space="0" w:color="000000"/>
            </w:tcBorders>
            <w:shd w:val="clear" w:color="auto" w:fill="auto"/>
            <w:vAlign w:val="center"/>
          </w:tcPr>
          <w:p w14:paraId="675319FD" w14:textId="77777777" w:rsidR="00DD543D" w:rsidRPr="00983CED" w:rsidRDefault="00DD543D" w:rsidP="004677F6">
            <w:pPr>
              <w:pStyle w:val="Compact"/>
              <w:spacing w:before="0" w:after="0" w:line="240" w:lineRule="auto"/>
              <w:ind w:firstLine="0"/>
              <w:rPr>
                <w:rFonts w:cs="Times New Roman"/>
                <w:sz w:val="24"/>
                <w:lang w:val="ru-RU"/>
              </w:rPr>
            </w:pPr>
            <w:r w:rsidRPr="00983CED">
              <w:rPr>
                <w:rFonts w:cs="Times New Roman"/>
                <w:sz w:val="24"/>
                <w:lang w:val="ru-RU"/>
              </w:rPr>
              <w:t>Статьи расходов, введённые пользователем вручную</w:t>
            </w:r>
          </w:p>
        </w:tc>
      </w:tr>
      <w:tr w:rsidR="00DD543D" w:rsidRPr="00BA7355" w14:paraId="7DAFDAD3" w14:textId="77777777" w:rsidTr="004677F6">
        <w:trPr>
          <w:jc w:val="center"/>
        </w:trPr>
        <w:tc>
          <w:tcPr>
            <w:tcW w:w="976" w:type="pct"/>
            <w:tcBorders>
              <w:bottom w:val="single" w:sz="4" w:space="0" w:color="000000"/>
            </w:tcBorders>
            <w:shd w:val="clear" w:color="auto" w:fill="auto"/>
            <w:vAlign w:val="center"/>
          </w:tcPr>
          <w:p w14:paraId="2ABDDBB1" w14:textId="77777777" w:rsidR="00DD543D" w:rsidRPr="00983CED" w:rsidRDefault="00DD543D" w:rsidP="004677F6">
            <w:pPr>
              <w:pStyle w:val="Compact"/>
              <w:spacing w:before="0" w:after="0" w:line="240" w:lineRule="auto"/>
              <w:ind w:firstLine="0"/>
              <w:rPr>
                <w:rFonts w:cs="Times New Roman"/>
                <w:sz w:val="24"/>
              </w:rPr>
            </w:pPr>
            <w:r w:rsidRPr="00983CED">
              <w:rPr>
                <w:rFonts w:cs="Times New Roman"/>
                <w:sz w:val="24"/>
              </w:rPr>
              <w:t>«AI-</w:t>
            </w:r>
            <w:proofErr w:type="spellStart"/>
            <w:r w:rsidRPr="00983CED">
              <w:rPr>
                <w:rFonts w:cs="Times New Roman"/>
                <w:sz w:val="24"/>
              </w:rPr>
              <w:t>анализ</w:t>
            </w:r>
            <w:proofErr w:type="spellEnd"/>
            <w:r w:rsidRPr="00983CED">
              <w:rPr>
                <w:rFonts w:cs="Times New Roman"/>
                <w:sz w:val="24"/>
              </w:rPr>
              <w:t>»</w:t>
            </w:r>
          </w:p>
        </w:tc>
        <w:tc>
          <w:tcPr>
            <w:tcW w:w="2226" w:type="pct"/>
            <w:tcBorders>
              <w:bottom w:val="single" w:sz="4" w:space="0" w:color="000000"/>
            </w:tcBorders>
            <w:shd w:val="clear" w:color="auto" w:fill="auto"/>
            <w:vAlign w:val="center"/>
          </w:tcPr>
          <w:p w14:paraId="50A1F00A" w14:textId="77777777" w:rsidR="00DD543D" w:rsidRPr="00983CED" w:rsidRDefault="00DD543D" w:rsidP="004677F6">
            <w:pPr>
              <w:pStyle w:val="Compact"/>
              <w:spacing w:before="0" w:after="0" w:line="240" w:lineRule="auto"/>
              <w:ind w:firstLine="0"/>
              <w:rPr>
                <w:rFonts w:cs="Times New Roman"/>
                <w:sz w:val="24"/>
              </w:rPr>
            </w:pPr>
            <w:r w:rsidRPr="00983CED">
              <w:rPr>
                <w:rFonts w:cs="Times New Roman"/>
                <w:sz w:val="24"/>
              </w:rPr>
              <w:t>DATA_STORE → Summary Builder → Anthropic API → AI-</w:t>
            </w:r>
            <w:proofErr w:type="spellStart"/>
            <w:r w:rsidRPr="00983CED">
              <w:rPr>
                <w:rFonts w:cs="Times New Roman"/>
                <w:sz w:val="24"/>
              </w:rPr>
              <w:t>ответ</w:t>
            </w:r>
            <w:proofErr w:type="spellEnd"/>
            <w:r w:rsidRPr="00983CED">
              <w:rPr>
                <w:rFonts w:cs="Times New Roman"/>
                <w:sz w:val="24"/>
              </w:rPr>
              <w:t xml:space="preserve"> → </w:t>
            </w:r>
            <w:proofErr w:type="spellStart"/>
            <w:r w:rsidRPr="00983CED">
              <w:rPr>
                <w:rFonts w:cs="Times New Roman"/>
                <w:sz w:val="24"/>
              </w:rPr>
              <w:t>Веб-интерфейс</w:t>
            </w:r>
            <w:proofErr w:type="spellEnd"/>
          </w:p>
        </w:tc>
        <w:tc>
          <w:tcPr>
            <w:tcW w:w="1798" w:type="pct"/>
            <w:tcBorders>
              <w:bottom w:val="single" w:sz="4" w:space="0" w:color="000000"/>
            </w:tcBorders>
            <w:shd w:val="clear" w:color="auto" w:fill="auto"/>
            <w:vAlign w:val="center"/>
          </w:tcPr>
          <w:p w14:paraId="6F828832" w14:textId="77777777" w:rsidR="00DD543D" w:rsidRPr="00983CED" w:rsidRDefault="00DD543D" w:rsidP="004677F6">
            <w:pPr>
              <w:pStyle w:val="Compact"/>
              <w:spacing w:before="0" w:after="0" w:line="240" w:lineRule="auto"/>
              <w:ind w:firstLine="0"/>
              <w:rPr>
                <w:rFonts w:cs="Times New Roman"/>
                <w:sz w:val="24"/>
                <w:lang w:val="ru-RU"/>
              </w:rPr>
            </w:pPr>
            <w:r w:rsidRPr="00983CED">
              <w:rPr>
                <w:rFonts w:cs="Times New Roman"/>
                <w:sz w:val="24"/>
                <w:lang w:val="ru-RU"/>
              </w:rPr>
              <w:t>Агрегированные данные бизнеса, текстовый отчёт</w:t>
            </w:r>
          </w:p>
        </w:tc>
      </w:tr>
      <w:tr w:rsidR="00DD543D" w:rsidRPr="00BA7355" w14:paraId="42305EB5" w14:textId="77777777" w:rsidTr="004677F6">
        <w:trPr>
          <w:jc w:val="center"/>
        </w:trPr>
        <w:tc>
          <w:tcPr>
            <w:tcW w:w="976" w:type="pct"/>
            <w:shd w:val="clear" w:color="auto" w:fill="auto"/>
            <w:vAlign w:val="center"/>
          </w:tcPr>
          <w:p w14:paraId="5E6AC9CF" w14:textId="77777777" w:rsidR="00DD543D" w:rsidRPr="00983CED" w:rsidRDefault="00DD543D" w:rsidP="004677F6">
            <w:pPr>
              <w:pStyle w:val="Compact"/>
              <w:spacing w:before="0" w:after="0" w:line="240" w:lineRule="auto"/>
              <w:ind w:firstLine="0"/>
              <w:rPr>
                <w:rFonts w:cs="Times New Roman"/>
                <w:sz w:val="24"/>
              </w:rPr>
            </w:pPr>
            <w:r w:rsidRPr="00983CED">
              <w:rPr>
                <w:rFonts w:cs="Times New Roman"/>
                <w:sz w:val="24"/>
              </w:rPr>
              <w:t>«</w:t>
            </w:r>
            <w:proofErr w:type="spellStart"/>
            <w:r w:rsidRPr="00983CED">
              <w:rPr>
                <w:rFonts w:cs="Times New Roman"/>
                <w:sz w:val="24"/>
              </w:rPr>
              <w:t>Тарифы</w:t>
            </w:r>
            <w:proofErr w:type="spellEnd"/>
            <w:r w:rsidRPr="00983CED">
              <w:rPr>
                <w:rFonts w:cs="Times New Roman"/>
                <w:sz w:val="24"/>
              </w:rPr>
              <w:t xml:space="preserve"> WB»</w:t>
            </w:r>
          </w:p>
        </w:tc>
        <w:tc>
          <w:tcPr>
            <w:tcW w:w="2226" w:type="pct"/>
            <w:shd w:val="clear" w:color="auto" w:fill="auto"/>
            <w:vAlign w:val="center"/>
          </w:tcPr>
          <w:p w14:paraId="41CCFF76" w14:textId="77777777" w:rsidR="00DD543D" w:rsidRPr="00983CED" w:rsidRDefault="00DD543D" w:rsidP="004677F6">
            <w:pPr>
              <w:pStyle w:val="Compact"/>
              <w:spacing w:before="0" w:after="0" w:line="240" w:lineRule="auto"/>
              <w:ind w:firstLine="0"/>
              <w:rPr>
                <w:rFonts w:cs="Times New Roman"/>
                <w:sz w:val="24"/>
              </w:rPr>
            </w:pPr>
            <w:r w:rsidRPr="00983CED">
              <w:rPr>
                <w:rFonts w:cs="Times New Roman"/>
                <w:sz w:val="24"/>
              </w:rPr>
              <w:t xml:space="preserve">WB API → wb_api_client.py → </w:t>
            </w:r>
            <w:proofErr w:type="spellStart"/>
            <w:r w:rsidRPr="00983CED">
              <w:rPr>
                <w:rFonts w:cs="Times New Roman"/>
                <w:sz w:val="24"/>
              </w:rPr>
              <w:t>Хранилище</w:t>
            </w:r>
            <w:proofErr w:type="spellEnd"/>
            <w:r w:rsidRPr="00983CED">
              <w:rPr>
                <w:rFonts w:cs="Times New Roman"/>
                <w:sz w:val="24"/>
              </w:rPr>
              <w:t xml:space="preserve"> </w:t>
            </w:r>
            <w:proofErr w:type="spellStart"/>
            <w:r w:rsidRPr="00983CED">
              <w:rPr>
                <w:rFonts w:cs="Times New Roman"/>
                <w:sz w:val="24"/>
              </w:rPr>
              <w:t>тарифов</w:t>
            </w:r>
            <w:proofErr w:type="spellEnd"/>
            <w:r w:rsidRPr="00983CED">
              <w:rPr>
                <w:rFonts w:cs="Times New Roman"/>
                <w:sz w:val="24"/>
              </w:rPr>
              <w:t xml:space="preserve"> → </w:t>
            </w:r>
            <w:proofErr w:type="spellStart"/>
            <w:r w:rsidRPr="00983CED">
              <w:rPr>
                <w:rFonts w:cs="Times New Roman"/>
                <w:sz w:val="24"/>
              </w:rPr>
              <w:t>Уведомления</w:t>
            </w:r>
            <w:proofErr w:type="spellEnd"/>
            <w:r w:rsidRPr="00983CED">
              <w:rPr>
                <w:rFonts w:cs="Times New Roman"/>
                <w:sz w:val="24"/>
              </w:rPr>
              <w:t xml:space="preserve"> + </w:t>
            </w:r>
            <w:proofErr w:type="spellStart"/>
            <w:r w:rsidRPr="00983CED">
              <w:rPr>
                <w:rFonts w:cs="Times New Roman"/>
                <w:sz w:val="24"/>
              </w:rPr>
              <w:t>Визуализация</w:t>
            </w:r>
            <w:proofErr w:type="spellEnd"/>
          </w:p>
        </w:tc>
        <w:tc>
          <w:tcPr>
            <w:tcW w:w="1798" w:type="pct"/>
            <w:shd w:val="clear" w:color="auto" w:fill="auto"/>
            <w:vAlign w:val="center"/>
          </w:tcPr>
          <w:p w14:paraId="707135F8" w14:textId="77777777" w:rsidR="00DD543D" w:rsidRPr="00983CED" w:rsidRDefault="00DD543D" w:rsidP="004677F6">
            <w:pPr>
              <w:pStyle w:val="Compact"/>
              <w:spacing w:before="0" w:after="0" w:line="240" w:lineRule="auto"/>
              <w:ind w:firstLine="0"/>
              <w:rPr>
                <w:rFonts w:cs="Times New Roman"/>
                <w:sz w:val="24"/>
                <w:lang w:val="ru-RU"/>
              </w:rPr>
            </w:pPr>
            <w:r w:rsidRPr="00983CED">
              <w:rPr>
                <w:rFonts w:cs="Times New Roman"/>
                <w:sz w:val="24"/>
                <w:lang w:val="ru-RU"/>
              </w:rPr>
              <w:t>История и актуальные ставки комиссий/логистики</w:t>
            </w:r>
          </w:p>
        </w:tc>
      </w:tr>
    </w:tbl>
    <w:p w14:paraId="2AB8D51B" w14:textId="1E045ECD" w:rsidR="00DD543D" w:rsidRDefault="00841342" w:rsidP="00DD543D">
      <w:pPr>
        <w:pStyle w:val="a0"/>
        <w:rPr>
          <w:lang w:val="ru-RU"/>
        </w:rPr>
      </w:pPr>
      <w:r w:rsidRPr="00841342">
        <w:rPr>
          <w:noProof/>
          <w:lang w:val="ru-RU"/>
        </w:rPr>
        <w:drawing>
          <wp:inline distT="0" distB="0" distL="0" distR="0" wp14:anchorId="28B59AA4" wp14:editId="6B0AD1E3">
            <wp:extent cx="6480175" cy="344995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80175" cy="3449955"/>
                    </a:xfrm>
                    <a:prstGeom prst="rect">
                      <a:avLst/>
                    </a:prstGeom>
                  </pic:spPr>
                </pic:pic>
              </a:graphicData>
            </a:graphic>
          </wp:inline>
        </w:drawing>
      </w:r>
    </w:p>
    <w:p w14:paraId="680AF156" w14:textId="5569F92E" w:rsidR="00DD543D" w:rsidRPr="00DD543D" w:rsidRDefault="00841342" w:rsidP="00DD543D">
      <w:pPr>
        <w:pStyle w:val="a0"/>
        <w:rPr>
          <w:lang w:val="ru-RU"/>
        </w:rPr>
      </w:pPr>
      <w:r w:rsidRPr="00C639D9">
        <w:rPr>
          <w:lang w:val="ru-RU"/>
        </w:rPr>
        <w:t xml:space="preserve">Рисунок </w:t>
      </w:r>
      <w:r>
        <w:rPr>
          <w:lang w:val="ru-RU"/>
        </w:rPr>
        <w:t>6</w:t>
      </w:r>
      <w:r w:rsidRPr="00C639D9">
        <w:rPr>
          <w:lang w:val="ru-RU"/>
        </w:rPr>
        <w:t xml:space="preserve"> — </w:t>
      </w:r>
      <w:r>
        <w:t>Use</w:t>
      </w:r>
      <w:r w:rsidRPr="00C639D9">
        <w:rPr>
          <w:lang w:val="ru-RU"/>
        </w:rPr>
        <w:t xml:space="preserve"> </w:t>
      </w:r>
      <w:r>
        <w:t>Case</w:t>
      </w:r>
      <w:r w:rsidRPr="00C639D9">
        <w:rPr>
          <w:lang w:val="ru-RU"/>
        </w:rPr>
        <w:t xml:space="preserve"> диаграмма</w:t>
      </w:r>
      <w:r>
        <w:rPr>
          <w:lang w:val="ru-RU"/>
        </w:rPr>
        <w:t xml:space="preserve"> </w:t>
      </w:r>
      <w:r w:rsidRPr="00C639D9">
        <w:rPr>
          <w:lang w:val="ru-RU"/>
        </w:rPr>
        <w:t>модел</w:t>
      </w:r>
      <w:r>
        <w:rPr>
          <w:lang w:val="ru-RU"/>
        </w:rPr>
        <w:t>и</w:t>
      </w:r>
      <w:r w:rsidRPr="00C639D9">
        <w:rPr>
          <w:lang w:val="ru-RU"/>
        </w:rPr>
        <w:t xml:space="preserve"> потоков данных</w:t>
      </w:r>
    </w:p>
    <w:p w14:paraId="7C55F4B8" w14:textId="77777777" w:rsidR="00823EBB" w:rsidRPr="00C639D9" w:rsidRDefault="000E2435">
      <w:pPr>
        <w:pStyle w:val="2"/>
        <w:rPr>
          <w:lang w:val="ru-RU"/>
        </w:rPr>
      </w:pPr>
      <w:bookmarkStart w:id="108" w:name="_Toc231571283"/>
      <w:bookmarkStart w:id="109" w:name="X1e965e900cbc8af6d8b2a5cec44be897b0c9f2a"/>
      <w:bookmarkEnd w:id="101"/>
      <w:bookmarkEnd w:id="107"/>
      <w:r w:rsidRPr="00C639D9">
        <w:rPr>
          <w:rFonts w:ascii="Times New Roman" w:eastAsia="Times New Roman" w:hAnsi="Times New Roman"/>
          <w:color w:val="000000"/>
          <w:lang w:val="ru-RU"/>
        </w:rPr>
        <w:t>2.6 Требования к информационной системе и функциональная структура</w:t>
      </w:r>
      <w:bookmarkEnd w:id="108"/>
    </w:p>
    <w:p w14:paraId="089A2B5C" w14:textId="77777777" w:rsidR="00823EBB" w:rsidRPr="00C639D9" w:rsidRDefault="000E2435">
      <w:pPr>
        <w:pStyle w:val="FirstParagraph"/>
        <w:rPr>
          <w:lang w:val="ru-RU"/>
        </w:rPr>
      </w:pPr>
      <w:r w:rsidRPr="00C639D9">
        <w:rPr>
          <w:lang w:val="ru-RU"/>
        </w:rPr>
        <w:t>Требования к информационной системе и её функциональная структура формируются на основе описанных бизнес-процессов, логической схемы работы сервиса и проектных решений, изложенных в предыдущих разделах.</w:t>
      </w:r>
    </w:p>
    <w:p w14:paraId="1D7E2D49" w14:textId="77777777" w:rsidR="00823EBB" w:rsidRPr="00C639D9" w:rsidRDefault="000E2435">
      <w:pPr>
        <w:pStyle w:val="3"/>
        <w:rPr>
          <w:lang w:val="ru-RU"/>
        </w:rPr>
      </w:pPr>
      <w:bookmarkStart w:id="110" w:name="_Toc231571284"/>
      <w:bookmarkStart w:id="111" w:name="функциональные-требования"/>
      <w:r w:rsidRPr="00C639D9">
        <w:rPr>
          <w:rFonts w:ascii="Times New Roman" w:eastAsia="Times New Roman" w:hAnsi="Times New Roman"/>
          <w:color w:val="000000"/>
          <w:sz w:val="28"/>
          <w:lang w:val="ru-RU"/>
        </w:rPr>
        <w:t>2.6.1 Функциональные требования</w:t>
      </w:r>
      <w:bookmarkEnd w:id="110"/>
    </w:p>
    <w:p w14:paraId="0C9BFA3A" w14:textId="77777777" w:rsidR="00823EBB" w:rsidRPr="00C639D9" w:rsidRDefault="000E2435">
      <w:pPr>
        <w:pStyle w:val="FirstParagraph"/>
        <w:rPr>
          <w:lang w:val="ru-RU"/>
        </w:rPr>
      </w:pPr>
      <w:r>
        <w:t>FR</w:t>
      </w:r>
      <w:r w:rsidRPr="00C639D9">
        <w:rPr>
          <w:lang w:val="ru-RU"/>
        </w:rPr>
        <w:t xml:space="preserve">-1. Сбор данных из </w:t>
      </w:r>
      <w:proofErr w:type="spellStart"/>
      <w:r>
        <w:t>Wildberries</w:t>
      </w:r>
      <w:proofErr w:type="spellEnd"/>
      <w:r w:rsidRPr="00C639D9">
        <w:rPr>
          <w:lang w:val="ru-RU"/>
        </w:rPr>
        <w:t xml:space="preserve">. Система должна поддерживать два канала получения данных: загрузка </w:t>
      </w:r>
      <w:r>
        <w:t>Excel</w:t>
      </w:r>
      <w:r w:rsidRPr="00C639D9">
        <w:rPr>
          <w:lang w:val="ru-RU"/>
        </w:rPr>
        <w:t xml:space="preserve">-отчёта реализации (еженедельного или ежемесячного) и прямое подключение через официальный </w:t>
      </w:r>
      <w:r>
        <w:t>WB</w:t>
      </w:r>
      <w:r w:rsidRPr="00C639D9">
        <w:rPr>
          <w:lang w:val="ru-RU"/>
        </w:rPr>
        <w:t xml:space="preserve"> </w:t>
      </w:r>
      <w:r>
        <w:t>Seller</w:t>
      </w:r>
      <w:r w:rsidRPr="00C639D9">
        <w:rPr>
          <w:lang w:val="ru-RU"/>
        </w:rPr>
        <w:t xml:space="preserve"> </w:t>
      </w:r>
      <w:r>
        <w:t>API</w:t>
      </w:r>
      <w:r w:rsidRPr="00C639D9">
        <w:rPr>
          <w:lang w:val="ru-RU"/>
        </w:rPr>
        <w:t xml:space="preserve">. Загрузка через </w:t>
      </w:r>
      <w:r>
        <w:t>API</w:t>
      </w:r>
      <w:r w:rsidRPr="00C639D9">
        <w:rPr>
          <w:lang w:val="ru-RU"/>
        </w:rPr>
        <w:t xml:space="preserve"> выполняется по запросу пользователя или по расписанию (ежесуточная синхронизация). Поддерживаемые форматы </w:t>
      </w:r>
      <w:r>
        <w:t>Excel</w:t>
      </w:r>
      <w:r w:rsidRPr="00C639D9">
        <w:rPr>
          <w:lang w:val="ru-RU"/>
        </w:rPr>
        <w:t>: .</w:t>
      </w:r>
      <w:r>
        <w:t>xlsx</w:t>
      </w:r>
      <w:r w:rsidRPr="00C639D9">
        <w:rPr>
          <w:lang w:val="ru-RU"/>
        </w:rPr>
        <w:t>, .</w:t>
      </w:r>
      <w:proofErr w:type="spellStart"/>
      <w:r>
        <w:t>xls</w:t>
      </w:r>
      <w:proofErr w:type="spellEnd"/>
      <w:r w:rsidRPr="00C639D9">
        <w:rPr>
          <w:lang w:val="ru-RU"/>
        </w:rPr>
        <w:t>.</w:t>
      </w:r>
    </w:p>
    <w:p w14:paraId="56DB3918" w14:textId="77777777" w:rsidR="00823EBB" w:rsidRPr="00C639D9" w:rsidRDefault="000E2435">
      <w:pPr>
        <w:pStyle w:val="a0"/>
        <w:rPr>
          <w:lang w:val="ru-RU"/>
        </w:rPr>
      </w:pPr>
      <w:r>
        <w:lastRenderedPageBreak/>
        <w:t>FR</w:t>
      </w:r>
      <w:r w:rsidRPr="00C639D9">
        <w:rPr>
          <w:lang w:val="ru-RU"/>
        </w:rPr>
        <w:t>-2. Расчёт юнит-экономики (</w:t>
      </w:r>
      <w:r>
        <w:t>P</w:t>
      </w:r>
      <w:r w:rsidRPr="00C639D9">
        <w:rPr>
          <w:lang w:val="ru-RU"/>
        </w:rPr>
        <w:t>&amp;</w:t>
      </w:r>
      <w:r>
        <w:t>L</w:t>
      </w:r>
      <w:r w:rsidRPr="00C639D9">
        <w:rPr>
          <w:lang w:val="ru-RU"/>
        </w:rPr>
        <w:t xml:space="preserve">). Система должна автоматически рассчитывать чистую прибыль по каждому артикулу с учётом платформенных расходов: базовые и дополнительные комиссии </w:t>
      </w:r>
      <w:proofErr w:type="spellStart"/>
      <w:r>
        <w:t>Wildberries</w:t>
      </w:r>
      <w:proofErr w:type="spellEnd"/>
      <w:r w:rsidRPr="00C639D9">
        <w:rPr>
          <w:lang w:val="ru-RU"/>
        </w:rPr>
        <w:t>, логистика (последняя миля, хранение, обратная логистика, возвраты), эквайринг, штрафы, приёмка, удержания, доплаты, внутренняя реклама.</w:t>
      </w:r>
    </w:p>
    <w:p w14:paraId="332A2623" w14:textId="77777777" w:rsidR="00823EBB" w:rsidRPr="00C639D9" w:rsidRDefault="000E2435">
      <w:pPr>
        <w:pStyle w:val="a0"/>
        <w:rPr>
          <w:lang w:val="ru-RU"/>
        </w:rPr>
      </w:pPr>
      <w:r>
        <w:t>FR</w:t>
      </w:r>
      <w:r w:rsidRPr="00C639D9">
        <w:rPr>
          <w:lang w:val="ru-RU"/>
        </w:rPr>
        <w:t xml:space="preserve">-3. Ручной ввод собственных расходов. Система должна предоставлять интерфейс для добавления статей расходов, не фиксируемых в отчётах </w:t>
      </w:r>
      <w:r>
        <w:t>WB</w:t>
      </w:r>
      <w:r w:rsidRPr="00C639D9">
        <w:rPr>
          <w:lang w:val="ru-RU"/>
        </w:rPr>
        <w:t xml:space="preserve">: себестоимость закупки товара, доставка до склада </w:t>
      </w:r>
      <w:r>
        <w:t>WB</w:t>
      </w:r>
      <w:r w:rsidRPr="00C639D9">
        <w:rPr>
          <w:lang w:val="ru-RU"/>
        </w:rPr>
        <w:t xml:space="preserve">, упаковка, зарплата сотрудников, аренда помещения, внешняя реклама (не </w:t>
      </w:r>
      <w:r>
        <w:t>WB</w:t>
      </w:r>
      <w:r w:rsidRPr="00C639D9">
        <w:rPr>
          <w:lang w:val="ru-RU"/>
        </w:rPr>
        <w:t>-Продвижение), прочие операционные затраты. Каждая статья должна привязываться к конкретному артикулу или ко всему магазину. Введённые расходы автоматически учитываются в расчёте чистой прибыли.</w:t>
      </w:r>
    </w:p>
    <w:p w14:paraId="7305CD13" w14:textId="77777777" w:rsidR="00823EBB" w:rsidRPr="00C639D9" w:rsidRDefault="000E2435">
      <w:pPr>
        <w:pStyle w:val="a0"/>
        <w:rPr>
          <w:lang w:val="ru-RU"/>
        </w:rPr>
      </w:pPr>
      <w:r>
        <w:t>FR</w:t>
      </w:r>
      <w:r w:rsidRPr="00C639D9">
        <w:rPr>
          <w:lang w:val="ru-RU"/>
        </w:rPr>
        <w:t xml:space="preserve">-4. </w:t>
      </w:r>
      <w:proofErr w:type="spellStart"/>
      <w:r w:rsidRPr="00C639D9">
        <w:rPr>
          <w:lang w:val="ru-RU"/>
        </w:rPr>
        <w:t>Дашборд</w:t>
      </w:r>
      <w:proofErr w:type="spellEnd"/>
      <w:r w:rsidRPr="00C639D9">
        <w:rPr>
          <w:lang w:val="ru-RU"/>
        </w:rPr>
        <w:t xml:space="preserve"> </w:t>
      </w:r>
      <w:r>
        <w:t>Command</w:t>
      </w:r>
      <w:r w:rsidRPr="00C639D9">
        <w:rPr>
          <w:lang w:val="ru-RU"/>
        </w:rPr>
        <w:t xml:space="preserve"> </w:t>
      </w:r>
      <w:r>
        <w:t>Center</w:t>
      </w:r>
      <w:r w:rsidRPr="00C639D9">
        <w:rPr>
          <w:lang w:val="ru-RU"/>
        </w:rPr>
        <w:t xml:space="preserve">. Система должна отображать на едином экране: ключевые </w:t>
      </w:r>
      <w:r>
        <w:t>KPI</w:t>
      </w:r>
      <w:r w:rsidRPr="00C639D9">
        <w:rPr>
          <w:lang w:val="ru-RU"/>
        </w:rPr>
        <w:t xml:space="preserve"> (выручка, заказы, конверсии, средний чек, процент выкупа, отмены), воронку продаж (показы → переходы в карточку → добавления в корзину → заказы → выкупы), </w:t>
      </w:r>
      <w:r>
        <w:t>BCG</w:t>
      </w:r>
      <w:r w:rsidRPr="00C639D9">
        <w:rPr>
          <w:lang w:val="ru-RU"/>
        </w:rPr>
        <w:t>-матрицу товаров (</w:t>
      </w:r>
      <w:r>
        <w:t>Star</w:t>
      </w:r>
      <w:r w:rsidRPr="00C639D9">
        <w:rPr>
          <w:lang w:val="ru-RU"/>
        </w:rPr>
        <w:t>/</w:t>
      </w:r>
      <w:r>
        <w:t>Question</w:t>
      </w:r>
      <w:r w:rsidRPr="00C639D9">
        <w:rPr>
          <w:lang w:val="ru-RU"/>
        </w:rPr>
        <w:t>/</w:t>
      </w:r>
      <w:r>
        <w:t>Cow</w:t>
      </w:r>
      <w:r w:rsidRPr="00C639D9">
        <w:rPr>
          <w:lang w:val="ru-RU"/>
        </w:rPr>
        <w:t>/</w:t>
      </w:r>
      <w:r>
        <w:t>Dog</w:t>
      </w:r>
      <w:r w:rsidRPr="00C639D9">
        <w:rPr>
          <w:lang w:val="ru-RU"/>
        </w:rPr>
        <w:t>), список проблемных товаров (нет заказов при наличии показов, низкий процент выкупа, отрицательная маржа).</w:t>
      </w:r>
    </w:p>
    <w:p w14:paraId="4099533B" w14:textId="77777777" w:rsidR="00823EBB" w:rsidRPr="00C639D9" w:rsidRDefault="000E2435">
      <w:pPr>
        <w:pStyle w:val="a0"/>
        <w:rPr>
          <w:lang w:val="ru-RU"/>
        </w:rPr>
      </w:pPr>
      <w:r>
        <w:t>FR</w:t>
      </w:r>
      <w:r w:rsidRPr="00C639D9">
        <w:rPr>
          <w:lang w:val="ru-RU"/>
        </w:rPr>
        <w:t xml:space="preserve">-5. Детальная юнит-экономика по товару. Система должна визуализировать все статьи расходов и доходов по выбранному артикулу в виде диаграмм и шкал: розничная цена, все удержания </w:t>
      </w:r>
      <w:r>
        <w:t>WB</w:t>
      </w:r>
      <w:r w:rsidRPr="00C639D9">
        <w:rPr>
          <w:lang w:val="ru-RU"/>
        </w:rPr>
        <w:t>, собственные расходы, итоговая чистая прибыль. Должна быть доступна динамика показателей за выбранный период.</w:t>
      </w:r>
    </w:p>
    <w:p w14:paraId="551AC5B0" w14:textId="77777777" w:rsidR="00823EBB" w:rsidRPr="00C639D9" w:rsidRDefault="000E2435">
      <w:pPr>
        <w:pStyle w:val="a0"/>
        <w:rPr>
          <w:lang w:val="ru-RU"/>
        </w:rPr>
      </w:pPr>
      <w:r>
        <w:t>FR</w:t>
      </w:r>
      <w:r w:rsidRPr="00C639D9">
        <w:rPr>
          <w:lang w:val="ru-RU"/>
        </w:rPr>
        <w:t>-6. Сравнение периодов. Система должна предоставлять возможность сравнить любые метрики за два произвольных периода с автоматическим расчётом изменений в процентах и процентных пунктах.</w:t>
      </w:r>
    </w:p>
    <w:p w14:paraId="7F1EE72C" w14:textId="77777777" w:rsidR="00823EBB" w:rsidRPr="00C639D9" w:rsidRDefault="000E2435">
      <w:pPr>
        <w:pStyle w:val="a0"/>
        <w:rPr>
          <w:lang w:val="ru-RU"/>
        </w:rPr>
      </w:pPr>
      <w:r>
        <w:t>FR</w:t>
      </w:r>
      <w:r w:rsidRPr="00C639D9">
        <w:rPr>
          <w:lang w:val="ru-RU"/>
        </w:rPr>
        <w:t xml:space="preserve">-7. Мониторинг тарифов </w:t>
      </w:r>
      <w:proofErr w:type="spellStart"/>
      <w:r>
        <w:t>Wildberries</w:t>
      </w:r>
      <w:proofErr w:type="spellEnd"/>
      <w:r w:rsidRPr="00C639D9">
        <w:rPr>
          <w:lang w:val="ru-RU"/>
        </w:rPr>
        <w:t xml:space="preserve">. Система должна отслеживать актуальные ставки комиссий и логистики </w:t>
      </w:r>
      <w:r>
        <w:t>WB</w:t>
      </w:r>
      <w:r w:rsidRPr="00C639D9">
        <w:rPr>
          <w:lang w:val="ru-RU"/>
        </w:rPr>
        <w:t xml:space="preserve"> по категориям товаров пользователя, фиксировать историю изменений с датами, уведомлять пользователя при повышении тарифов. Данные должны обновляться автоматически при синхронизации с </w:t>
      </w:r>
      <w:r>
        <w:t>API</w:t>
      </w:r>
      <w:r w:rsidRPr="00C639D9">
        <w:rPr>
          <w:lang w:val="ru-RU"/>
        </w:rPr>
        <w:t>.</w:t>
      </w:r>
    </w:p>
    <w:p w14:paraId="5F9774F3" w14:textId="77777777" w:rsidR="00823EBB" w:rsidRPr="00C639D9" w:rsidRDefault="000E2435">
      <w:pPr>
        <w:pStyle w:val="a0"/>
        <w:rPr>
          <w:lang w:val="ru-RU"/>
        </w:rPr>
      </w:pPr>
      <w:r>
        <w:lastRenderedPageBreak/>
        <w:t>FR</w:t>
      </w:r>
      <w:r w:rsidRPr="00C639D9">
        <w:rPr>
          <w:lang w:val="ru-RU"/>
        </w:rPr>
        <w:t xml:space="preserve">-8. </w:t>
      </w:r>
      <w:r>
        <w:t>AI</w:t>
      </w:r>
      <w:r w:rsidRPr="00C639D9">
        <w:rPr>
          <w:lang w:val="ru-RU"/>
        </w:rPr>
        <w:t xml:space="preserve">-ассистент. Система должна предоставлять кнопку для генерации текстового анализа текущего состояния бизнеса на основе агрегированных данных. Анализ формируется через интеграцию с </w:t>
      </w:r>
      <w:r>
        <w:t>API</w:t>
      </w:r>
      <w:r w:rsidRPr="00C639D9">
        <w:rPr>
          <w:lang w:val="ru-RU"/>
        </w:rPr>
        <w:t xml:space="preserve"> </w:t>
      </w:r>
      <w:r>
        <w:t>Claude</w:t>
      </w:r>
      <w:r w:rsidRPr="00C639D9">
        <w:rPr>
          <w:lang w:val="ru-RU"/>
        </w:rPr>
        <w:t xml:space="preserve"> (</w:t>
      </w:r>
      <w:r>
        <w:t>Anthropic</w:t>
      </w:r>
      <w:r w:rsidRPr="00C639D9">
        <w:rPr>
          <w:lang w:val="ru-RU"/>
        </w:rPr>
        <w:t>) и включает: резюме ключевых метрик, выявление трендов, указание на проблемные товары, рекомендации.</w:t>
      </w:r>
    </w:p>
    <w:p w14:paraId="506E72C1" w14:textId="77777777" w:rsidR="00823EBB" w:rsidRPr="00C639D9" w:rsidRDefault="000E2435">
      <w:pPr>
        <w:pStyle w:val="a0"/>
        <w:rPr>
          <w:lang w:val="ru-RU"/>
        </w:rPr>
      </w:pPr>
      <w:r>
        <w:t>FR</w:t>
      </w:r>
      <w:r w:rsidRPr="00C639D9">
        <w:rPr>
          <w:lang w:val="ru-RU"/>
        </w:rPr>
        <w:t xml:space="preserve">-9. Экспорт отчётов. Система должна поддерживать выгрузку данных в форматах </w:t>
      </w:r>
      <w:r>
        <w:t>Excel</w:t>
      </w:r>
      <w:r w:rsidRPr="00C639D9">
        <w:rPr>
          <w:lang w:val="ru-RU"/>
        </w:rPr>
        <w:t xml:space="preserve"> (.</w:t>
      </w:r>
      <w:r>
        <w:t>xlsx</w:t>
      </w:r>
      <w:r w:rsidRPr="00C639D9">
        <w:rPr>
          <w:lang w:val="ru-RU"/>
        </w:rPr>
        <w:t xml:space="preserve">) и </w:t>
      </w:r>
      <w:r>
        <w:t>PDF</w:t>
      </w:r>
      <w:r w:rsidRPr="00C639D9">
        <w:rPr>
          <w:lang w:val="ru-RU"/>
        </w:rPr>
        <w:t>.</w:t>
      </w:r>
    </w:p>
    <w:p w14:paraId="38354635" w14:textId="77777777" w:rsidR="00823EBB" w:rsidRPr="00C639D9" w:rsidRDefault="000E2435">
      <w:pPr>
        <w:pStyle w:val="3"/>
        <w:rPr>
          <w:lang w:val="ru-RU"/>
        </w:rPr>
      </w:pPr>
      <w:bookmarkStart w:id="112" w:name="_Toc231571285"/>
      <w:bookmarkStart w:id="113" w:name="нефункциональные-требования"/>
      <w:bookmarkEnd w:id="111"/>
      <w:r w:rsidRPr="00C639D9">
        <w:rPr>
          <w:rFonts w:ascii="Times New Roman" w:eastAsia="Times New Roman" w:hAnsi="Times New Roman"/>
          <w:color w:val="000000"/>
          <w:sz w:val="28"/>
          <w:lang w:val="ru-RU"/>
        </w:rPr>
        <w:t>2.6.2 Нефункциональные требования</w:t>
      </w:r>
      <w:bookmarkEnd w:id="112"/>
    </w:p>
    <w:p w14:paraId="6ED32EE6" w14:textId="77777777" w:rsidR="00823EBB" w:rsidRPr="00C639D9" w:rsidRDefault="000E2435">
      <w:pPr>
        <w:pStyle w:val="FirstParagraph"/>
        <w:rPr>
          <w:lang w:val="ru-RU"/>
        </w:rPr>
      </w:pPr>
      <w:r>
        <w:t>NFR</w:t>
      </w:r>
      <w:r w:rsidRPr="00C639D9">
        <w:rPr>
          <w:lang w:val="ru-RU"/>
        </w:rPr>
        <w:t>-1. Архитектура. Облачное веб-приложение (</w:t>
      </w:r>
      <w:r>
        <w:t>SaaS</w:t>
      </w:r>
      <w:r w:rsidRPr="00C639D9">
        <w:rPr>
          <w:lang w:val="ru-RU"/>
        </w:rPr>
        <w:t xml:space="preserve">), доступ через браузер, без установки клиентского ПО. </w:t>
      </w:r>
      <w:r>
        <w:t>Backend</w:t>
      </w:r>
      <w:r w:rsidRPr="00C639D9">
        <w:rPr>
          <w:lang w:val="ru-RU"/>
        </w:rPr>
        <w:t xml:space="preserve"> — </w:t>
      </w:r>
      <w:r>
        <w:t>Python</w:t>
      </w:r>
      <w:r w:rsidRPr="00C639D9">
        <w:rPr>
          <w:lang w:val="ru-RU"/>
        </w:rPr>
        <w:t xml:space="preserve"> (</w:t>
      </w:r>
      <w:proofErr w:type="spellStart"/>
      <w:r>
        <w:t>FastAPI</w:t>
      </w:r>
      <w:proofErr w:type="spellEnd"/>
      <w:r w:rsidRPr="00C639D9">
        <w:rPr>
          <w:lang w:val="ru-RU"/>
        </w:rPr>
        <w:t xml:space="preserve">), </w:t>
      </w:r>
      <w:proofErr w:type="spellStart"/>
      <w:r w:rsidRPr="00C639D9">
        <w:rPr>
          <w:lang w:val="ru-RU"/>
        </w:rPr>
        <w:t>фронтенд</w:t>
      </w:r>
      <w:proofErr w:type="spellEnd"/>
      <w:r w:rsidRPr="00C639D9">
        <w:rPr>
          <w:lang w:val="ru-RU"/>
        </w:rPr>
        <w:t xml:space="preserve"> — </w:t>
      </w:r>
      <w:r>
        <w:t>React</w:t>
      </w:r>
      <w:r w:rsidRPr="00C639D9">
        <w:rPr>
          <w:lang w:val="ru-RU"/>
        </w:rPr>
        <w:t xml:space="preserve"> (</w:t>
      </w:r>
      <w:r>
        <w:t>SPA</w:t>
      </w:r>
      <w:r w:rsidRPr="00C639D9">
        <w:rPr>
          <w:lang w:val="ru-RU"/>
        </w:rPr>
        <w:t>).</w:t>
      </w:r>
    </w:p>
    <w:p w14:paraId="36BB30FB" w14:textId="77777777" w:rsidR="00823EBB" w:rsidRPr="00C639D9" w:rsidRDefault="000E2435">
      <w:pPr>
        <w:pStyle w:val="a0"/>
        <w:rPr>
          <w:lang w:val="ru-RU"/>
        </w:rPr>
      </w:pPr>
      <w:r>
        <w:t>NFR</w:t>
      </w:r>
      <w:r w:rsidRPr="00C639D9">
        <w:rPr>
          <w:lang w:val="ru-RU"/>
        </w:rPr>
        <w:t xml:space="preserve">-2. Безопасность. Все соединения через </w:t>
      </w:r>
      <w:r>
        <w:t>HTTPS</w:t>
      </w:r>
      <w:r w:rsidRPr="00C639D9">
        <w:rPr>
          <w:lang w:val="ru-RU"/>
        </w:rPr>
        <w:t xml:space="preserve">. </w:t>
      </w:r>
      <w:r>
        <w:t>API</w:t>
      </w:r>
      <w:r w:rsidRPr="00C639D9">
        <w:rPr>
          <w:lang w:val="ru-RU"/>
        </w:rPr>
        <w:t xml:space="preserve">-ключи </w:t>
      </w:r>
      <w:r>
        <w:t>WB</w:t>
      </w:r>
      <w:r w:rsidRPr="00C639D9">
        <w:rPr>
          <w:lang w:val="ru-RU"/>
        </w:rPr>
        <w:t xml:space="preserve"> шифруются при хранении (</w:t>
      </w:r>
      <w:r>
        <w:t>AES</w:t>
      </w:r>
      <w:r w:rsidRPr="00C639D9">
        <w:rPr>
          <w:lang w:val="ru-RU"/>
        </w:rPr>
        <w:t xml:space="preserve">-256). Авторизация пользователей через </w:t>
      </w:r>
      <w:r>
        <w:t>JWT</w:t>
      </w:r>
      <w:r w:rsidRPr="00C639D9">
        <w:rPr>
          <w:lang w:val="ru-RU"/>
        </w:rPr>
        <w:t>-токены.</w:t>
      </w:r>
    </w:p>
    <w:p w14:paraId="4652D7BD" w14:textId="77777777" w:rsidR="00823EBB" w:rsidRPr="00C639D9" w:rsidRDefault="000E2435">
      <w:pPr>
        <w:pStyle w:val="a0"/>
        <w:rPr>
          <w:lang w:val="ru-RU"/>
        </w:rPr>
      </w:pPr>
      <w:r>
        <w:t>NFR</w:t>
      </w:r>
      <w:r w:rsidRPr="00C639D9">
        <w:rPr>
          <w:lang w:val="ru-RU"/>
        </w:rPr>
        <w:t xml:space="preserve">-3. Кроссплатформенность. Поддержка браузеров </w:t>
      </w:r>
      <w:r>
        <w:t>Chrome</w:t>
      </w:r>
      <w:r w:rsidRPr="00C639D9">
        <w:rPr>
          <w:lang w:val="ru-RU"/>
        </w:rPr>
        <w:t xml:space="preserve">, </w:t>
      </w:r>
      <w:r>
        <w:t>Firefox</w:t>
      </w:r>
      <w:r w:rsidRPr="00C639D9">
        <w:rPr>
          <w:lang w:val="ru-RU"/>
        </w:rPr>
        <w:t xml:space="preserve">, </w:t>
      </w:r>
      <w:r>
        <w:t>Edge</w:t>
      </w:r>
      <w:r w:rsidRPr="00C639D9">
        <w:rPr>
          <w:lang w:val="ru-RU"/>
        </w:rPr>
        <w:t xml:space="preserve"> последних двух версий. Адаптивный интерфейс для мобильных устройств (просмотр </w:t>
      </w:r>
      <w:proofErr w:type="spellStart"/>
      <w:r w:rsidRPr="00C639D9">
        <w:rPr>
          <w:lang w:val="ru-RU"/>
        </w:rPr>
        <w:t>дашбордов</w:t>
      </w:r>
      <w:proofErr w:type="spellEnd"/>
      <w:r w:rsidRPr="00C639D9">
        <w:rPr>
          <w:lang w:val="ru-RU"/>
        </w:rPr>
        <w:t>, базовые операции).</w:t>
      </w:r>
    </w:p>
    <w:p w14:paraId="732B3D3B" w14:textId="77777777" w:rsidR="00823EBB" w:rsidRPr="00C639D9" w:rsidRDefault="000E2435">
      <w:pPr>
        <w:pStyle w:val="a0"/>
        <w:rPr>
          <w:lang w:val="ru-RU"/>
        </w:rPr>
      </w:pPr>
      <w:r>
        <w:t>NFR</w:t>
      </w:r>
      <w:r w:rsidRPr="00C639D9">
        <w:rPr>
          <w:lang w:val="ru-RU"/>
        </w:rPr>
        <w:t>-4. Производительность. Полный цикл загрузки и обработки данных для магазина до 500 артикулов — не более 120 секунд. Отклик интерфейса на пользовательские действия — не более 1 секунды.</w:t>
      </w:r>
    </w:p>
    <w:p w14:paraId="5CD8FCE3" w14:textId="77777777" w:rsidR="00823EBB" w:rsidRPr="00C639D9" w:rsidRDefault="000E2435">
      <w:pPr>
        <w:pStyle w:val="a0"/>
        <w:rPr>
          <w:lang w:val="ru-RU"/>
        </w:rPr>
      </w:pPr>
      <w:r>
        <w:t>NFR</w:t>
      </w:r>
      <w:r w:rsidRPr="00C639D9">
        <w:rPr>
          <w:lang w:val="ru-RU"/>
        </w:rPr>
        <w:t>-5. Надёжность. Хранение сессионных данных в памяти сервера с автоматическим восстановлением состояния при перезагрузке страницы. Время жизни сессии — 24 часа с момента последней активности.</w:t>
      </w:r>
    </w:p>
    <w:p w14:paraId="0B6A856E" w14:textId="77777777" w:rsidR="00823EBB" w:rsidRPr="00C639D9" w:rsidRDefault="000E2435">
      <w:pPr>
        <w:pStyle w:val="a0"/>
        <w:rPr>
          <w:lang w:val="ru-RU"/>
        </w:rPr>
      </w:pPr>
      <w:r>
        <w:t>NFR</w:t>
      </w:r>
      <w:r w:rsidRPr="00C639D9">
        <w:rPr>
          <w:lang w:val="ru-RU"/>
        </w:rPr>
        <w:t>-6. Масштабируемость. Архитектура должна допускать горизонтальное масштабирование при росте числа пользователей без изменения кода приложения.</w:t>
      </w:r>
    </w:p>
    <w:p w14:paraId="108D9532" w14:textId="77777777" w:rsidR="00823EBB" w:rsidRPr="00C639D9" w:rsidRDefault="000E2435">
      <w:pPr>
        <w:pStyle w:val="a0"/>
        <w:rPr>
          <w:lang w:val="ru-RU"/>
        </w:rPr>
      </w:pPr>
      <w:r>
        <w:t>NFR</w:t>
      </w:r>
      <w:r w:rsidRPr="00C639D9">
        <w:rPr>
          <w:lang w:val="ru-RU"/>
        </w:rPr>
        <w:t xml:space="preserve">-7. Тарифная модель. Три тарифных плана: Базовый (2 000 руб./мес.) — до 100 артикулов, </w:t>
      </w:r>
      <w:r>
        <w:t>Excel</w:t>
      </w:r>
      <w:r w:rsidRPr="00C639D9">
        <w:rPr>
          <w:lang w:val="ru-RU"/>
        </w:rPr>
        <w:t xml:space="preserve">-загрузка; Стандарт (3 500 руб./мес.) — до 500 артикулов, </w:t>
      </w:r>
      <w:r>
        <w:t>WB</w:t>
      </w:r>
      <w:r w:rsidRPr="00C639D9">
        <w:rPr>
          <w:lang w:val="ru-RU"/>
        </w:rPr>
        <w:t xml:space="preserve"> </w:t>
      </w:r>
      <w:r>
        <w:t>API</w:t>
      </w:r>
      <w:r w:rsidRPr="00C639D9">
        <w:rPr>
          <w:lang w:val="ru-RU"/>
        </w:rPr>
        <w:t xml:space="preserve">, мониторинг тарифов; Профессионал (5 000 руб./мес.) — неограниченное число артикулов, все функции включая </w:t>
      </w:r>
      <w:r>
        <w:t>AI</w:t>
      </w:r>
      <w:r w:rsidRPr="00C639D9">
        <w:rPr>
          <w:lang w:val="ru-RU"/>
        </w:rPr>
        <w:t>-ассистента.</w:t>
      </w:r>
    </w:p>
    <w:p w14:paraId="22A1568A" w14:textId="77777777" w:rsidR="00823EBB" w:rsidRPr="00C639D9" w:rsidRDefault="000E2435">
      <w:pPr>
        <w:pStyle w:val="3"/>
        <w:rPr>
          <w:lang w:val="ru-RU"/>
        </w:rPr>
      </w:pPr>
      <w:bookmarkStart w:id="114" w:name="_Toc231571286"/>
      <w:bookmarkStart w:id="115" w:name="функциональная-структура-системы"/>
      <w:bookmarkEnd w:id="113"/>
      <w:r w:rsidRPr="00C639D9">
        <w:rPr>
          <w:rFonts w:ascii="Times New Roman" w:eastAsia="Times New Roman" w:hAnsi="Times New Roman"/>
          <w:color w:val="000000"/>
          <w:sz w:val="28"/>
          <w:lang w:val="ru-RU"/>
        </w:rPr>
        <w:lastRenderedPageBreak/>
        <w:t>2.6.3 Функциональная структура системы</w:t>
      </w:r>
      <w:bookmarkEnd w:id="114"/>
    </w:p>
    <w:p w14:paraId="2281A887" w14:textId="77777777" w:rsidR="00823EBB" w:rsidRPr="00C639D9" w:rsidRDefault="000E2435">
      <w:pPr>
        <w:pStyle w:val="FirstParagraph"/>
        <w:rPr>
          <w:lang w:val="ru-RU"/>
        </w:rPr>
      </w:pPr>
      <w:r w:rsidRPr="00C639D9">
        <w:rPr>
          <w:lang w:val="ru-RU"/>
        </w:rPr>
        <w:t xml:space="preserve">Границы системы: веб-сервис аналитики продаж на </w:t>
      </w:r>
      <w:proofErr w:type="spellStart"/>
      <w:r>
        <w:t>Wildberries</w:t>
      </w:r>
      <w:proofErr w:type="spellEnd"/>
      <w:r w:rsidRPr="00C639D9">
        <w:rPr>
          <w:lang w:val="ru-RU"/>
        </w:rPr>
        <w:t xml:space="preserve">, включающий сбор данных, расчёт юнит-экономики, визуализацию, мониторинг тарифов и </w:t>
      </w:r>
      <w:r>
        <w:t>AI</w:t>
      </w:r>
      <w:r w:rsidRPr="00C639D9">
        <w:rPr>
          <w:lang w:val="ru-RU"/>
        </w:rPr>
        <w:t>-анализ.</w:t>
      </w:r>
    </w:p>
    <w:p w14:paraId="632B05F4" w14:textId="77777777" w:rsidR="00823EBB" w:rsidRPr="00C639D9" w:rsidRDefault="000E2435">
      <w:pPr>
        <w:pStyle w:val="a0"/>
        <w:rPr>
          <w:lang w:val="ru-RU"/>
        </w:rPr>
      </w:pPr>
      <w:r w:rsidRPr="00C639D9">
        <w:rPr>
          <w:lang w:val="ru-RU"/>
        </w:rPr>
        <w:t xml:space="preserve">Актёры: - </w:t>
      </w:r>
      <w:proofErr w:type="spellStart"/>
      <w:r w:rsidRPr="00C639D9">
        <w:rPr>
          <w:lang w:val="ru-RU"/>
        </w:rPr>
        <w:t>Селлер</w:t>
      </w:r>
      <w:proofErr w:type="spellEnd"/>
      <w:r w:rsidRPr="00C639D9">
        <w:rPr>
          <w:lang w:val="ru-RU"/>
        </w:rPr>
        <w:t xml:space="preserve"> — основной пользователь, продавец на </w:t>
      </w:r>
      <w:proofErr w:type="spellStart"/>
      <w:r>
        <w:t>Wildberries</w:t>
      </w:r>
      <w:proofErr w:type="spellEnd"/>
      <w:r w:rsidRPr="00C639D9">
        <w:rPr>
          <w:lang w:val="ru-RU"/>
        </w:rPr>
        <w:t xml:space="preserve">. - </w:t>
      </w:r>
      <w:r>
        <w:t>API</w:t>
      </w:r>
      <w:r w:rsidRPr="00C639D9">
        <w:rPr>
          <w:lang w:val="ru-RU"/>
        </w:rPr>
        <w:t xml:space="preserve"> </w:t>
      </w:r>
      <w:proofErr w:type="spellStart"/>
      <w:r>
        <w:t>Wildberries</w:t>
      </w:r>
      <w:proofErr w:type="spellEnd"/>
      <w:r w:rsidRPr="00C639D9">
        <w:rPr>
          <w:lang w:val="ru-RU"/>
        </w:rPr>
        <w:t xml:space="preserve"> — внешняя система, источник данных о продажах, комиссиях, логистике и тарифах.</w:t>
      </w:r>
    </w:p>
    <w:p w14:paraId="0490435A" w14:textId="77777777" w:rsidR="00823EBB" w:rsidRPr="00C639D9" w:rsidRDefault="000E2435">
      <w:pPr>
        <w:pStyle w:val="a0"/>
        <w:rPr>
          <w:lang w:val="ru-RU"/>
        </w:rPr>
      </w:pPr>
      <w:r w:rsidRPr="00C639D9">
        <w:rPr>
          <w:lang w:val="ru-RU"/>
        </w:rPr>
        <w:t>Прецеденты для актёра «</w:t>
      </w:r>
      <w:proofErr w:type="spellStart"/>
      <w:r w:rsidRPr="00C639D9">
        <w:rPr>
          <w:lang w:val="ru-RU"/>
        </w:rPr>
        <w:t>Селлер</w:t>
      </w:r>
      <w:proofErr w:type="spellEnd"/>
      <w:r w:rsidRPr="00C639D9">
        <w:rPr>
          <w:lang w:val="ru-RU"/>
        </w:rPr>
        <w:t xml:space="preserve">»: загрузить </w:t>
      </w:r>
      <w:r>
        <w:t>Excel</w:t>
      </w:r>
      <w:r w:rsidRPr="00C639D9">
        <w:rPr>
          <w:lang w:val="ru-RU"/>
        </w:rPr>
        <w:t xml:space="preserve">-отчёт; подключить </w:t>
      </w:r>
      <w:r>
        <w:t>WB</w:t>
      </w:r>
      <w:r w:rsidRPr="00C639D9">
        <w:rPr>
          <w:lang w:val="ru-RU"/>
        </w:rPr>
        <w:t xml:space="preserve"> </w:t>
      </w:r>
      <w:r>
        <w:t>API</w:t>
      </w:r>
      <w:r w:rsidRPr="00C639D9">
        <w:rPr>
          <w:lang w:val="ru-RU"/>
        </w:rPr>
        <w:t xml:space="preserve">; просмотреть </w:t>
      </w:r>
      <w:proofErr w:type="spellStart"/>
      <w:r w:rsidRPr="00C639D9">
        <w:rPr>
          <w:lang w:val="ru-RU"/>
        </w:rPr>
        <w:t>дашборд</w:t>
      </w:r>
      <w:proofErr w:type="spellEnd"/>
      <w:r w:rsidRPr="00C639D9">
        <w:rPr>
          <w:lang w:val="ru-RU"/>
        </w:rPr>
        <w:t xml:space="preserve"> </w:t>
      </w:r>
      <w:r>
        <w:t>Command</w:t>
      </w:r>
      <w:r w:rsidRPr="00C639D9">
        <w:rPr>
          <w:lang w:val="ru-RU"/>
        </w:rPr>
        <w:t xml:space="preserve"> </w:t>
      </w:r>
      <w:r>
        <w:t>Center</w:t>
      </w:r>
      <w:r w:rsidRPr="00C639D9">
        <w:rPr>
          <w:lang w:val="ru-RU"/>
        </w:rPr>
        <w:t xml:space="preserve">; детализировать юнит-экономику по товару; сравнить показатели за произвольные периоды; добавить собственные расходы; просмотреть историю тарифов </w:t>
      </w:r>
      <w:r>
        <w:t>WB</w:t>
      </w:r>
      <w:r w:rsidRPr="00C639D9">
        <w:rPr>
          <w:lang w:val="ru-RU"/>
        </w:rPr>
        <w:t xml:space="preserve">; получить </w:t>
      </w:r>
      <w:r>
        <w:t>AI</w:t>
      </w:r>
      <w:r w:rsidRPr="00C639D9">
        <w:rPr>
          <w:lang w:val="ru-RU"/>
        </w:rPr>
        <w:t>-анализ; экспортировать отчёт.</w:t>
      </w:r>
    </w:p>
    <w:p w14:paraId="2D7481C7" w14:textId="77777777" w:rsidR="00823EBB" w:rsidRPr="00C639D9" w:rsidRDefault="000E2435">
      <w:pPr>
        <w:pStyle w:val="a0"/>
        <w:rPr>
          <w:lang w:val="ru-RU"/>
        </w:rPr>
      </w:pPr>
      <w:r w:rsidRPr="00C639D9">
        <w:rPr>
          <w:lang w:val="ru-RU"/>
        </w:rPr>
        <w:t>Прецеденты для актёра «</w:t>
      </w:r>
      <w:r>
        <w:t>API</w:t>
      </w:r>
      <w:r w:rsidRPr="00C639D9">
        <w:rPr>
          <w:lang w:val="ru-RU"/>
        </w:rPr>
        <w:t xml:space="preserve"> </w:t>
      </w:r>
      <w:proofErr w:type="spellStart"/>
      <w:r>
        <w:t>Wildberries</w:t>
      </w:r>
      <w:proofErr w:type="spellEnd"/>
      <w:r w:rsidRPr="00C639D9">
        <w:rPr>
          <w:lang w:val="ru-RU"/>
        </w:rPr>
        <w:t>»: загрузить финансовые отчёты; загрузить данные о продажах и видимости; загрузить текущие тарифы.</w:t>
      </w:r>
    </w:p>
    <w:p w14:paraId="69A37DF7" w14:textId="77777777" w:rsidR="00823EBB" w:rsidRPr="00C639D9" w:rsidRDefault="000E2435">
      <w:pPr>
        <w:pStyle w:val="a0"/>
        <w:rPr>
          <w:lang w:val="ru-RU"/>
        </w:rPr>
      </w:pPr>
      <w:r w:rsidRPr="00C639D9">
        <w:rPr>
          <w:lang w:val="ru-RU"/>
        </w:rPr>
        <w:t xml:space="preserve">Внутренние прецеденты: рассчитать юнит-экономику; пересчитать показатели при обновлении данных или изменении тарифов; классифицировать товары по </w:t>
      </w:r>
      <w:r>
        <w:t>BCG</w:t>
      </w:r>
      <w:r w:rsidRPr="00C639D9">
        <w:rPr>
          <w:lang w:val="ru-RU"/>
        </w:rPr>
        <w:t xml:space="preserve">-матрице; сформировать уведомление о повышении тарифов; сгенерировать </w:t>
      </w:r>
      <w:r>
        <w:t>AI</w:t>
      </w:r>
      <w:r w:rsidRPr="00C639D9">
        <w:rPr>
          <w:lang w:val="ru-RU"/>
        </w:rPr>
        <w:t>-анализ.</w:t>
      </w:r>
    </w:p>
    <w:p w14:paraId="4024624B" w14:textId="77777777" w:rsidR="00823EBB" w:rsidRPr="00C639D9" w:rsidRDefault="000E2435">
      <w:pPr>
        <w:pStyle w:val="3"/>
        <w:rPr>
          <w:lang w:val="ru-RU"/>
        </w:rPr>
      </w:pPr>
      <w:bookmarkStart w:id="116" w:name="_Toc231571287"/>
      <w:bookmarkStart w:id="117" w:name="исключённые-функции-1"/>
      <w:bookmarkEnd w:id="115"/>
      <w:r w:rsidRPr="00C639D9">
        <w:rPr>
          <w:rFonts w:ascii="Times New Roman" w:eastAsia="Times New Roman" w:hAnsi="Times New Roman"/>
          <w:color w:val="000000"/>
          <w:sz w:val="28"/>
          <w:lang w:val="ru-RU"/>
        </w:rPr>
        <w:t>2.6.4 Исключённые функции</w:t>
      </w:r>
      <w:bookmarkEnd w:id="116"/>
    </w:p>
    <w:p w14:paraId="4EDBB0DC" w14:textId="77777777" w:rsidR="00823EBB" w:rsidRPr="00C639D9" w:rsidRDefault="000E2435">
      <w:pPr>
        <w:pStyle w:val="FirstParagraph"/>
        <w:rPr>
          <w:lang w:val="ru-RU"/>
        </w:rPr>
      </w:pPr>
      <w:r w:rsidRPr="00C639D9">
        <w:rPr>
          <w:lang w:val="ru-RU"/>
        </w:rPr>
        <w:t xml:space="preserve">В соответствии с требованиями заказчика в первой версии сервиса не реализуются следующие функции, упомянутые в исходной постановке: - Прогнозирование остатков и рекомендации по поставкам — требует статистической модели с историей продаж не менее 12 месяцев, что выходит за рамки </w:t>
      </w:r>
      <w:r>
        <w:t>MVP</w:t>
      </w:r>
      <w:r w:rsidRPr="00C639D9">
        <w:rPr>
          <w:lang w:val="ru-RU"/>
        </w:rPr>
        <w:t>. - Автоматический налоговый учёт — требует интеграции с бухгалтерскими системами и юридической верификации расчётов.</w:t>
      </w:r>
    </w:p>
    <w:p w14:paraId="5D1CCB0D" w14:textId="77777777" w:rsidR="00823EBB" w:rsidRPr="00C639D9" w:rsidRDefault="000E2435">
      <w:pPr>
        <w:pStyle w:val="a0"/>
        <w:rPr>
          <w:lang w:val="ru-RU"/>
        </w:rPr>
      </w:pPr>
      <w:r w:rsidRPr="00C639D9">
        <w:rPr>
          <w:lang w:val="ru-RU"/>
        </w:rPr>
        <w:t>Обе функции могут быть добавлены в последующих версиях при наличии достаточной пользовательской базы и обратной связи.</w:t>
      </w:r>
    </w:p>
    <w:p w14:paraId="34A6977A" w14:textId="77777777" w:rsidR="00823EBB" w:rsidRPr="00C639D9" w:rsidRDefault="000E2435">
      <w:pPr>
        <w:pStyle w:val="1"/>
        <w:rPr>
          <w:lang w:val="ru-RU"/>
        </w:rPr>
      </w:pPr>
      <w:bookmarkStart w:id="118" w:name="_Toc231571288"/>
      <w:bookmarkStart w:id="119" w:name="заключение"/>
      <w:bookmarkEnd w:id="59"/>
      <w:bookmarkEnd w:id="109"/>
      <w:bookmarkEnd w:id="117"/>
      <w:r w:rsidRPr="00C639D9">
        <w:rPr>
          <w:rFonts w:ascii="Times New Roman" w:eastAsia="Times New Roman" w:hAnsi="Times New Roman"/>
          <w:color w:val="000000"/>
          <w:sz w:val="28"/>
          <w:lang w:val="ru-RU"/>
        </w:rPr>
        <w:lastRenderedPageBreak/>
        <w:t>ЗАКЛЮЧЕНИЕ</w:t>
      </w:r>
      <w:bookmarkEnd w:id="118"/>
    </w:p>
    <w:p w14:paraId="760DF06B" w14:textId="77777777" w:rsidR="00823EBB" w:rsidRPr="00C639D9" w:rsidRDefault="000E2435">
      <w:pPr>
        <w:pStyle w:val="FirstParagraph"/>
        <w:rPr>
          <w:lang w:val="ru-RU"/>
        </w:rPr>
      </w:pPr>
      <w:r w:rsidRPr="00C639D9">
        <w:rPr>
          <w:lang w:val="ru-RU"/>
        </w:rPr>
        <w:t xml:space="preserve">В ходе выполнения выпускной квалификационной работы проведён анализ рынка маркетплейсов Российской Федерации с фокусом на платформу </w:t>
      </w:r>
      <w:proofErr w:type="spellStart"/>
      <w:r>
        <w:t>Wildberries</w:t>
      </w:r>
      <w:proofErr w:type="spellEnd"/>
      <w:r w:rsidRPr="00C639D9">
        <w:rPr>
          <w:lang w:val="ru-RU"/>
        </w:rPr>
        <w:t xml:space="preserve">. Объём розничной интернет-торговли вырос с 5,7 трлн руб. в 2022 году до 13,4 трлн руб. в 2025-м. Доля маркетплейсов в структуре онлайн-заказов превышает 81%. </w:t>
      </w:r>
      <w:proofErr w:type="spellStart"/>
      <w:r>
        <w:t>Wildberries</w:t>
      </w:r>
      <w:proofErr w:type="spellEnd"/>
      <w:r w:rsidRPr="00C639D9">
        <w:rPr>
          <w:lang w:val="ru-RU"/>
        </w:rPr>
        <w:t xml:space="preserve"> удерживает 56% заказов внутри сегмента универсальных платформ с оборотом 6,1 трлн руб. в 2025 году.</w:t>
      </w:r>
    </w:p>
    <w:p w14:paraId="0FCD358E" w14:textId="77777777" w:rsidR="00823EBB" w:rsidRPr="00C639D9" w:rsidRDefault="000E2435">
      <w:pPr>
        <w:pStyle w:val="a0"/>
        <w:rPr>
          <w:lang w:val="ru-RU"/>
        </w:rPr>
      </w:pPr>
      <w:r w:rsidRPr="00C639D9">
        <w:rPr>
          <w:lang w:val="ru-RU"/>
        </w:rPr>
        <w:t xml:space="preserve">Совокупная нагрузка на </w:t>
      </w:r>
      <w:proofErr w:type="spellStart"/>
      <w:r w:rsidRPr="00C639D9">
        <w:rPr>
          <w:lang w:val="ru-RU"/>
        </w:rPr>
        <w:t>селлера</w:t>
      </w:r>
      <w:proofErr w:type="spellEnd"/>
      <w:r w:rsidRPr="00C639D9">
        <w:rPr>
          <w:lang w:val="ru-RU"/>
        </w:rPr>
        <w:t xml:space="preserve"> </w:t>
      </w:r>
      <w:proofErr w:type="spellStart"/>
      <w:r>
        <w:t>Wildberries</w:t>
      </w:r>
      <w:proofErr w:type="spellEnd"/>
      <w:r w:rsidRPr="00C639D9">
        <w:rPr>
          <w:lang w:val="ru-RU"/>
        </w:rPr>
        <w:t xml:space="preserve"> выросла с 19,6% в начале 2023 года до 31,5% к концу 2025-го. Доля выручки, остающаяся у продавца, сократилась до 69%. Число активных </w:t>
      </w:r>
      <w:proofErr w:type="spellStart"/>
      <w:r w:rsidRPr="00C639D9">
        <w:rPr>
          <w:lang w:val="ru-RU"/>
        </w:rPr>
        <w:t>селлеров</w:t>
      </w:r>
      <w:proofErr w:type="spellEnd"/>
      <w:r w:rsidRPr="00C639D9">
        <w:rPr>
          <w:lang w:val="ru-RU"/>
        </w:rPr>
        <w:t xml:space="preserve"> в 2025 году сократилось впервые в истории рынка — на 2%. Уходят прежде всего продавцы без системы управленческого учёта.</w:t>
      </w:r>
    </w:p>
    <w:p w14:paraId="4E8C45A7" w14:textId="77777777" w:rsidR="00823EBB" w:rsidRPr="00C639D9" w:rsidRDefault="000E2435">
      <w:pPr>
        <w:pStyle w:val="a0"/>
        <w:rPr>
          <w:lang w:val="ru-RU"/>
        </w:rPr>
      </w:pPr>
      <w:r w:rsidRPr="00C639D9">
        <w:rPr>
          <w:lang w:val="ru-RU"/>
        </w:rPr>
        <w:t xml:space="preserve">Анализ проблем выявил пять приоритетных проблем внутренней аналитики: непонимание реальной прибыли (только 22% </w:t>
      </w:r>
      <w:proofErr w:type="spellStart"/>
      <w:r w:rsidRPr="00C639D9">
        <w:rPr>
          <w:lang w:val="ru-RU"/>
        </w:rPr>
        <w:t>селлеров</w:t>
      </w:r>
      <w:proofErr w:type="spellEnd"/>
      <w:r w:rsidRPr="00C639D9">
        <w:rPr>
          <w:lang w:val="ru-RU"/>
        </w:rPr>
        <w:t xml:space="preserve"> отслеживают чистую прибыль), рост и непрозрачность комиссий, разрозненность данных, отсутствие юнит-экономики в реальном времени, налоговые риски.</w:t>
      </w:r>
    </w:p>
    <w:p w14:paraId="7658F2ED" w14:textId="77777777" w:rsidR="00823EBB" w:rsidRPr="00C639D9" w:rsidRDefault="000E2435">
      <w:pPr>
        <w:pStyle w:val="a0"/>
        <w:rPr>
          <w:lang w:val="ru-RU"/>
        </w:rPr>
      </w:pPr>
      <w:r w:rsidRPr="00C639D9">
        <w:rPr>
          <w:lang w:val="ru-RU"/>
        </w:rPr>
        <w:t>Обзор существующих сервисов показал, что решения глубокой внутренней аналитики (</w:t>
      </w:r>
      <w:r>
        <w:t>JVO</w:t>
      </w:r>
      <w:r w:rsidRPr="00C639D9">
        <w:rPr>
          <w:lang w:val="ru-RU"/>
        </w:rPr>
        <w:t xml:space="preserve">, </w:t>
      </w:r>
      <w:r>
        <w:t>Money</w:t>
      </w:r>
      <w:r w:rsidRPr="00C639D9">
        <w:rPr>
          <w:lang w:val="ru-RU"/>
        </w:rPr>
        <w:t xml:space="preserve"> </w:t>
      </w:r>
      <w:r>
        <w:t>Sellers</w:t>
      </w:r>
      <w:r w:rsidRPr="00C639D9">
        <w:rPr>
          <w:lang w:val="ru-RU"/>
        </w:rPr>
        <w:t>) ориентированы на средний и крупный бизнес со стоимостью от 12 000 до 30 000+ руб./мес. Более доступные сервисы предлагают преимущественно внешнюю аналитику с ограниченным финансовым модулем. Ниша «глубокая внутренняя аналитика с юнит-экономикой для МСБ по доступной цене» остаётся незанятой.</w:t>
      </w:r>
    </w:p>
    <w:p w14:paraId="4D6C7771" w14:textId="77777777" w:rsidR="00823EBB" w:rsidRPr="00C639D9" w:rsidRDefault="000E2435">
      <w:pPr>
        <w:pStyle w:val="a0"/>
        <w:rPr>
          <w:lang w:val="ru-RU"/>
        </w:rPr>
      </w:pPr>
      <w:r w:rsidRPr="00C639D9">
        <w:rPr>
          <w:lang w:val="ru-RU"/>
        </w:rPr>
        <w:t xml:space="preserve">На основе проведённого анализа сформулированы четыре конкурентных преимущества разрабатываемого сервиса </w:t>
      </w:r>
      <w:proofErr w:type="spellStart"/>
      <w:r>
        <w:t>Omnilytic</w:t>
      </w:r>
      <w:proofErr w:type="spellEnd"/>
      <w:r w:rsidRPr="00C639D9">
        <w:rPr>
          <w:lang w:val="ru-RU"/>
        </w:rPr>
        <w:t xml:space="preserve">: максимальная направленность на визуализацию данных, полная юнит-экономика по товару с ручным вводом расходов, мониторинг тарифов </w:t>
      </w:r>
      <w:proofErr w:type="spellStart"/>
      <w:r>
        <w:t>Wildberries</w:t>
      </w:r>
      <w:proofErr w:type="spellEnd"/>
      <w:r w:rsidRPr="00C639D9">
        <w:rPr>
          <w:lang w:val="ru-RU"/>
        </w:rPr>
        <w:t>, ценовая доступность для МСБ (2 000–5 000 руб./мес.). Дополнительно предусмотрен ИИ-ассистент для текстового анализа состояния бизнеса.</w:t>
      </w:r>
    </w:p>
    <w:p w14:paraId="552F01F1" w14:textId="77777777" w:rsidR="00823EBB" w:rsidRPr="00C639D9" w:rsidRDefault="000E2435">
      <w:pPr>
        <w:pStyle w:val="a0"/>
        <w:rPr>
          <w:lang w:val="ru-RU"/>
        </w:rPr>
      </w:pPr>
      <w:r w:rsidRPr="00C639D9">
        <w:rPr>
          <w:lang w:val="ru-RU"/>
        </w:rPr>
        <w:t xml:space="preserve">Разработаны модели бизнес-процессов «как есть» (отталкивающиеся от встроенной аналитики </w:t>
      </w:r>
      <w:proofErr w:type="spellStart"/>
      <w:r>
        <w:t>Wildberries</w:t>
      </w:r>
      <w:proofErr w:type="spellEnd"/>
      <w:r w:rsidRPr="00C639D9">
        <w:rPr>
          <w:lang w:val="ru-RU"/>
        </w:rPr>
        <w:t xml:space="preserve"> и сценариев использования сторонних сервисов) и «как должно быть» (описывающие целевой процесс с полной заменой встроенной </w:t>
      </w:r>
      <w:r w:rsidRPr="00C639D9">
        <w:rPr>
          <w:lang w:val="ru-RU"/>
        </w:rPr>
        <w:lastRenderedPageBreak/>
        <w:t xml:space="preserve">аналитики и расширенным функционалом). Построены </w:t>
      </w:r>
      <w:r>
        <w:t>BPMN</w:t>
      </w:r>
      <w:r w:rsidRPr="00C639D9">
        <w:rPr>
          <w:lang w:val="ru-RU"/>
        </w:rPr>
        <w:t xml:space="preserve">-диаграммы технических процессов, </w:t>
      </w:r>
      <w:r>
        <w:t>Use</w:t>
      </w:r>
      <w:r w:rsidRPr="00C639D9">
        <w:rPr>
          <w:lang w:val="ru-RU"/>
        </w:rPr>
        <w:t xml:space="preserve"> </w:t>
      </w:r>
      <w:r>
        <w:t>Case</w:t>
      </w:r>
      <w:r w:rsidRPr="00C639D9">
        <w:rPr>
          <w:lang w:val="ru-RU"/>
        </w:rPr>
        <w:t xml:space="preserve"> диаграмма, модель потоков данных. Сформулированы функциональные и нефункциональные требования, описана функциональная структура системы.</w:t>
      </w:r>
    </w:p>
    <w:p w14:paraId="076A56DE" w14:textId="77777777" w:rsidR="00823EBB" w:rsidRPr="00C639D9" w:rsidRDefault="000E2435">
      <w:pPr>
        <w:pStyle w:val="a0"/>
        <w:rPr>
          <w:lang w:val="ru-RU"/>
        </w:rPr>
      </w:pPr>
      <w:r w:rsidRPr="00C639D9">
        <w:rPr>
          <w:lang w:val="ru-RU"/>
        </w:rPr>
        <w:t>Все поставленные задачи выполнены, цель работы достигнута.</w:t>
      </w:r>
    </w:p>
    <w:p w14:paraId="15932DBC" w14:textId="77777777" w:rsidR="00823EBB" w:rsidRDefault="000E2435">
      <w:pPr>
        <w:pStyle w:val="1"/>
      </w:pPr>
      <w:bookmarkStart w:id="120" w:name="_Toc231571289"/>
      <w:bookmarkStart w:id="121" w:name="список-использованных-источников"/>
      <w:bookmarkEnd w:id="119"/>
      <w:r>
        <w:rPr>
          <w:rFonts w:ascii="Times New Roman" w:eastAsia="Times New Roman" w:hAnsi="Times New Roman"/>
          <w:color w:val="000000"/>
          <w:sz w:val="28"/>
        </w:rPr>
        <w:t>СПИСОК ИСПОЛЬЗОВАННЫХ ИСТОЧНИКОВ</w:t>
      </w:r>
      <w:bookmarkEnd w:id="120"/>
    </w:p>
    <w:p w14:paraId="4A4E49C8" w14:textId="77777777" w:rsidR="00823EBB" w:rsidRPr="00C639D9" w:rsidRDefault="000E2435">
      <w:pPr>
        <w:numPr>
          <w:ilvl w:val="0"/>
          <w:numId w:val="4"/>
        </w:numPr>
        <w:ind w:firstLine="709"/>
        <w:rPr>
          <w:lang w:val="ru-RU"/>
        </w:rPr>
      </w:pPr>
      <w:r>
        <w:t>Data</w:t>
      </w:r>
      <w:r w:rsidRPr="00C639D9">
        <w:rPr>
          <w:lang w:val="ru-RU"/>
        </w:rPr>
        <w:t xml:space="preserve"> </w:t>
      </w:r>
      <w:r>
        <w:t>Insight</w:t>
      </w:r>
      <w:r w:rsidRPr="00C639D9">
        <w:rPr>
          <w:lang w:val="ru-RU"/>
        </w:rPr>
        <w:t xml:space="preserve">. Интернет-торговля в России 2026: итоги 2025 года и прогноз [Электронный ресурс]. – </w:t>
      </w:r>
      <w:r>
        <w:t>URL</w:t>
      </w:r>
      <w:r w:rsidRPr="00C639D9">
        <w:rPr>
          <w:lang w:val="ru-RU"/>
        </w:rPr>
        <w:t xml:space="preserve">: </w:t>
      </w:r>
      <w:r>
        <w:t>https</w:t>
      </w:r>
      <w:r w:rsidRPr="00C639D9">
        <w:rPr>
          <w:lang w:val="ru-RU"/>
        </w:rPr>
        <w:t>://</w:t>
      </w:r>
      <w:proofErr w:type="spellStart"/>
      <w:r>
        <w:t>datainsight</w:t>
      </w:r>
      <w:proofErr w:type="spellEnd"/>
      <w:r w:rsidRPr="00C639D9">
        <w:rPr>
          <w:lang w:val="ru-RU"/>
        </w:rPr>
        <w:t>.</w:t>
      </w:r>
      <w:proofErr w:type="spellStart"/>
      <w:r>
        <w:t>ru</w:t>
      </w:r>
      <w:proofErr w:type="spellEnd"/>
      <w:r w:rsidRPr="00C639D9">
        <w:rPr>
          <w:lang w:val="ru-RU"/>
        </w:rPr>
        <w:t>/</w:t>
      </w:r>
      <w:r>
        <w:t>DI</w:t>
      </w:r>
      <w:r w:rsidRPr="00C639D9">
        <w:rPr>
          <w:lang w:val="ru-RU"/>
        </w:rPr>
        <w:t>_</w:t>
      </w:r>
      <w:r>
        <w:t>eCommerce</w:t>
      </w:r>
      <w:r w:rsidRPr="00C639D9">
        <w:rPr>
          <w:lang w:val="ru-RU"/>
        </w:rPr>
        <w:t>_2026 [дата обращения: 04.06.2026].</w:t>
      </w:r>
    </w:p>
    <w:p w14:paraId="3871583F" w14:textId="77777777" w:rsidR="00823EBB" w:rsidRPr="00C639D9" w:rsidRDefault="000E2435">
      <w:pPr>
        <w:numPr>
          <w:ilvl w:val="0"/>
          <w:numId w:val="4"/>
        </w:numPr>
        <w:ind w:firstLine="709"/>
        <w:rPr>
          <w:lang w:val="ru-RU"/>
        </w:rPr>
      </w:pPr>
      <w:r w:rsidRPr="00C639D9">
        <w:rPr>
          <w:lang w:val="ru-RU"/>
        </w:rPr>
        <w:t>Т</w:t>
      </w:r>
      <w:r>
        <w:t>Adviser</w:t>
      </w:r>
      <w:r w:rsidRPr="00C639D9">
        <w:rPr>
          <w:lang w:val="ru-RU"/>
        </w:rPr>
        <w:t xml:space="preserve">. Интернет-торговля (рынок России) [Электронный ресурс]. – </w:t>
      </w:r>
      <w:r>
        <w:t>URL</w:t>
      </w:r>
      <w:r w:rsidRPr="00C639D9">
        <w:rPr>
          <w:lang w:val="ru-RU"/>
        </w:rPr>
        <w:t xml:space="preserve">: </w:t>
      </w:r>
      <w:r>
        <w:t>https</w:t>
      </w:r>
      <w:r w:rsidRPr="00C639D9">
        <w:rPr>
          <w:lang w:val="ru-RU"/>
        </w:rPr>
        <w:t>://</w:t>
      </w:r>
      <w:r>
        <w:t>www</w:t>
      </w:r>
      <w:r w:rsidRPr="00C639D9">
        <w:rPr>
          <w:lang w:val="ru-RU"/>
        </w:rPr>
        <w:t>.</w:t>
      </w:r>
      <w:proofErr w:type="spellStart"/>
      <w:r>
        <w:t>tadviser</w:t>
      </w:r>
      <w:proofErr w:type="spellEnd"/>
      <w:r w:rsidRPr="00C639D9">
        <w:rPr>
          <w:lang w:val="ru-RU"/>
        </w:rPr>
        <w:t>.</w:t>
      </w:r>
      <w:proofErr w:type="spellStart"/>
      <w:r>
        <w:t>ru</w:t>
      </w:r>
      <w:proofErr w:type="spellEnd"/>
      <w:r w:rsidRPr="00C639D9">
        <w:rPr>
          <w:lang w:val="ru-RU"/>
        </w:rPr>
        <w:t xml:space="preserve"> [дата обращения: 04.06.2026].</w:t>
      </w:r>
    </w:p>
    <w:p w14:paraId="6F533383" w14:textId="77777777" w:rsidR="00823EBB" w:rsidRPr="00C639D9" w:rsidRDefault="000E2435">
      <w:pPr>
        <w:numPr>
          <w:ilvl w:val="0"/>
          <w:numId w:val="4"/>
        </w:numPr>
        <w:ind w:firstLine="709"/>
        <w:rPr>
          <w:lang w:val="ru-RU"/>
        </w:rPr>
      </w:pPr>
      <w:r w:rsidRPr="00C639D9">
        <w:rPr>
          <w:lang w:val="ru-RU"/>
        </w:rPr>
        <w:t xml:space="preserve">Коммерсантъ. Покупатель берет чаще, но меньше [Электронный ресурс]. – 31.03.2026. – </w:t>
      </w:r>
      <w:r>
        <w:t>URL</w:t>
      </w:r>
      <w:r w:rsidRPr="00C639D9">
        <w:rPr>
          <w:lang w:val="ru-RU"/>
        </w:rPr>
        <w:t xml:space="preserve">: </w:t>
      </w:r>
      <w:r>
        <w:t>https</w:t>
      </w:r>
      <w:r w:rsidRPr="00C639D9">
        <w:rPr>
          <w:lang w:val="ru-RU"/>
        </w:rPr>
        <w:t>://</w:t>
      </w:r>
      <w:r>
        <w:t>www</w:t>
      </w:r>
      <w:r w:rsidRPr="00C639D9">
        <w:rPr>
          <w:lang w:val="ru-RU"/>
        </w:rPr>
        <w:t>.</w:t>
      </w:r>
      <w:proofErr w:type="spellStart"/>
      <w:r>
        <w:t>kommersant</w:t>
      </w:r>
      <w:proofErr w:type="spellEnd"/>
      <w:r w:rsidRPr="00C639D9">
        <w:rPr>
          <w:lang w:val="ru-RU"/>
        </w:rPr>
        <w:t>.</w:t>
      </w:r>
      <w:proofErr w:type="spellStart"/>
      <w:r>
        <w:t>ru</w:t>
      </w:r>
      <w:proofErr w:type="spellEnd"/>
      <w:r w:rsidRPr="00C639D9">
        <w:rPr>
          <w:lang w:val="ru-RU"/>
        </w:rPr>
        <w:t>/</w:t>
      </w:r>
      <w:r>
        <w:t>doc</w:t>
      </w:r>
      <w:r w:rsidRPr="00C639D9">
        <w:rPr>
          <w:lang w:val="ru-RU"/>
        </w:rPr>
        <w:t>/8551330 [дата обращения: 04.06.2026].</w:t>
      </w:r>
    </w:p>
    <w:p w14:paraId="65EC257E" w14:textId="77777777" w:rsidR="00823EBB" w:rsidRPr="00C639D9" w:rsidRDefault="000E2435">
      <w:pPr>
        <w:numPr>
          <w:ilvl w:val="0"/>
          <w:numId w:val="4"/>
        </w:numPr>
        <w:ind w:firstLine="709"/>
        <w:rPr>
          <w:lang w:val="ru-RU"/>
        </w:rPr>
      </w:pPr>
      <w:r>
        <w:t>Forbes</w:t>
      </w:r>
      <w:r w:rsidRPr="00C639D9">
        <w:rPr>
          <w:lang w:val="ru-RU"/>
        </w:rPr>
        <w:t xml:space="preserve"> </w:t>
      </w:r>
      <w:r>
        <w:t>Russia</w:t>
      </w:r>
      <w:r w:rsidRPr="00C639D9">
        <w:rPr>
          <w:lang w:val="ru-RU"/>
        </w:rPr>
        <w:t xml:space="preserve">. Рост числа интернет-заказов в 2025 году оказался минимальным за восемь лет [Электронный ресурс]. – 31.03.2026. – </w:t>
      </w:r>
      <w:r>
        <w:t>URL</w:t>
      </w:r>
      <w:r w:rsidRPr="00C639D9">
        <w:rPr>
          <w:lang w:val="ru-RU"/>
        </w:rPr>
        <w:t xml:space="preserve">: </w:t>
      </w:r>
      <w:r>
        <w:t>https</w:t>
      </w:r>
      <w:r w:rsidRPr="00C639D9">
        <w:rPr>
          <w:lang w:val="ru-RU"/>
        </w:rPr>
        <w:t>://</w:t>
      </w:r>
      <w:r>
        <w:t>www</w:t>
      </w:r>
      <w:r w:rsidRPr="00C639D9">
        <w:rPr>
          <w:lang w:val="ru-RU"/>
        </w:rPr>
        <w:t>.</w:t>
      </w:r>
      <w:proofErr w:type="spellStart"/>
      <w:r>
        <w:t>forbes</w:t>
      </w:r>
      <w:proofErr w:type="spellEnd"/>
      <w:r w:rsidRPr="00C639D9">
        <w:rPr>
          <w:lang w:val="ru-RU"/>
        </w:rPr>
        <w:t>.</w:t>
      </w:r>
      <w:proofErr w:type="spellStart"/>
      <w:r>
        <w:t>ru</w:t>
      </w:r>
      <w:proofErr w:type="spellEnd"/>
      <w:r w:rsidRPr="00C639D9">
        <w:rPr>
          <w:lang w:val="ru-RU"/>
        </w:rPr>
        <w:t>/</w:t>
      </w:r>
      <w:proofErr w:type="spellStart"/>
      <w:r>
        <w:t>biznes</w:t>
      </w:r>
      <w:proofErr w:type="spellEnd"/>
      <w:r w:rsidRPr="00C639D9">
        <w:rPr>
          <w:lang w:val="ru-RU"/>
        </w:rPr>
        <w:t>/558355 [дата обращения: 04.06.2026].</w:t>
      </w:r>
    </w:p>
    <w:p w14:paraId="2F674B2F" w14:textId="77777777" w:rsidR="00823EBB" w:rsidRPr="00C639D9" w:rsidRDefault="000E2435">
      <w:pPr>
        <w:numPr>
          <w:ilvl w:val="0"/>
          <w:numId w:val="4"/>
        </w:numPr>
        <w:ind w:firstLine="709"/>
        <w:rPr>
          <w:lang w:val="ru-RU"/>
        </w:rPr>
      </w:pPr>
      <w:r>
        <w:t>Data</w:t>
      </w:r>
      <w:r w:rsidRPr="00C639D9">
        <w:rPr>
          <w:lang w:val="ru-RU"/>
        </w:rPr>
        <w:t xml:space="preserve"> </w:t>
      </w:r>
      <w:r>
        <w:t>Insight</w:t>
      </w:r>
      <w:r w:rsidRPr="00C639D9">
        <w:rPr>
          <w:lang w:val="ru-RU"/>
        </w:rPr>
        <w:t xml:space="preserve">. Интернет-торговля в России 2026: прогноз [Электронный ресурс]. – </w:t>
      </w:r>
      <w:r>
        <w:t>URL</w:t>
      </w:r>
      <w:r w:rsidRPr="00C639D9">
        <w:rPr>
          <w:lang w:val="ru-RU"/>
        </w:rPr>
        <w:t xml:space="preserve">: </w:t>
      </w:r>
      <w:r>
        <w:t>https</w:t>
      </w:r>
      <w:r w:rsidRPr="00C639D9">
        <w:rPr>
          <w:lang w:val="ru-RU"/>
        </w:rPr>
        <w:t>://</w:t>
      </w:r>
      <w:proofErr w:type="spellStart"/>
      <w:r>
        <w:t>datainsight</w:t>
      </w:r>
      <w:proofErr w:type="spellEnd"/>
      <w:r w:rsidRPr="00C639D9">
        <w:rPr>
          <w:lang w:val="ru-RU"/>
        </w:rPr>
        <w:t>.</w:t>
      </w:r>
      <w:proofErr w:type="spellStart"/>
      <w:r>
        <w:t>ru</w:t>
      </w:r>
      <w:proofErr w:type="spellEnd"/>
      <w:r w:rsidRPr="00C639D9">
        <w:rPr>
          <w:lang w:val="ru-RU"/>
        </w:rPr>
        <w:t>/</w:t>
      </w:r>
      <w:r>
        <w:t>DI</w:t>
      </w:r>
      <w:r w:rsidRPr="00C639D9">
        <w:rPr>
          <w:lang w:val="ru-RU"/>
        </w:rPr>
        <w:t>_</w:t>
      </w:r>
      <w:r>
        <w:t>eCommerce</w:t>
      </w:r>
      <w:r w:rsidRPr="00C639D9">
        <w:rPr>
          <w:lang w:val="ru-RU"/>
        </w:rPr>
        <w:t>_2026 [дата обращения: 04.06.2026].</w:t>
      </w:r>
    </w:p>
    <w:p w14:paraId="28BC1FF2" w14:textId="77777777" w:rsidR="00823EBB" w:rsidRPr="00C639D9" w:rsidRDefault="000E2435">
      <w:pPr>
        <w:numPr>
          <w:ilvl w:val="0"/>
          <w:numId w:val="4"/>
        </w:numPr>
        <w:ind w:firstLine="709"/>
        <w:rPr>
          <w:lang w:val="ru-RU"/>
        </w:rPr>
      </w:pPr>
      <w:r>
        <w:t>ICT</w:t>
      </w:r>
      <w:r w:rsidRPr="00C639D9">
        <w:rPr>
          <w:lang w:val="ru-RU"/>
        </w:rPr>
        <w:t>.</w:t>
      </w:r>
      <w:r>
        <w:t>Moscow</w:t>
      </w:r>
      <w:r w:rsidRPr="00C639D9">
        <w:rPr>
          <w:lang w:val="ru-RU"/>
        </w:rPr>
        <w:t xml:space="preserve">. Интернет-торговля в России в 2026 году [Электронный ресурс]. – </w:t>
      </w:r>
      <w:r>
        <w:t>URL</w:t>
      </w:r>
      <w:r w:rsidRPr="00C639D9">
        <w:rPr>
          <w:lang w:val="ru-RU"/>
        </w:rPr>
        <w:t xml:space="preserve">: </w:t>
      </w:r>
      <w:r>
        <w:t>https</w:t>
      </w:r>
      <w:r w:rsidRPr="00C639D9">
        <w:rPr>
          <w:lang w:val="ru-RU"/>
        </w:rPr>
        <w:t>://</w:t>
      </w:r>
      <w:proofErr w:type="spellStart"/>
      <w:r>
        <w:t>ict</w:t>
      </w:r>
      <w:proofErr w:type="spellEnd"/>
      <w:r w:rsidRPr="00C639D9">
        <w:rPr>
          <w:lang w:val="ru-RU"/>
        </w:rPr>
        <w:t>.</w:t>
      </w:r>
      <w:proofErr w:type="spellStart"/>
      <w:r>
        <w:t>moscow</w:t>
      </w:r>
      <w:proofErr w:type="spellEnd"/>
      <w:r w:rsidRPr="00C639D9">
        <w:rPr>
          <w:lang w:val="ru-RU"/>
        </w:rPr>
        <w:t>/</w:t>
      </w:r>
      <w:r>
        <w:t>analytics</w:t>
      </w:r>
      <w:r w:rsidRPr="00C639D9">
        <w:rPr>
          <w:lang w:val="ru-RU"/>
        </w:rPr>
        <w:t>/</w:t>
      </w:r>
      <w:r>
        <w:t>internet</w:t>
      </w:r>
      <w:r w:rsidRPr="00C639D9">
        <w:rPr>
          <w:lang w:val="ru-RU"/>
        </w:rPr>
        <w:t>-</w:t>
      </w:r>
      <w:proofErr w:type="spellStart"/>
      <w:r>
        <w:t>torgovlia</w:t>
      </w:r>
      <w:proofErr w:type="spellEnd"/>
      <w:r w:rsidRPr="00C639D9">
        <w:rPr>
          <w:lang w:val="ru-RU"/>
        </w:rPr>
        <w:t>-</w:t>
      </w:r>
      <w:r>
        <w:t>v</w:t>
      </w:r>
      <w:r w:rsidRPr="00C639D9">
        <w:rPr>
          <w:lang w:val="ru-RU"/>
        </w:rPr>
        <w:t>-</w:t>
      </w:r>
      <w:proofErr w:type="spellStart"/>
      <w:r>
        <w:t>rossii</w:t>
      </w:r>
      <w:proofErr w:type="spellEnd"/>
      <w:r w:rsidRPr="00C639D9">
        <w:rPr>
          <w:lang w:val="ru-RU"/>
        </w:rPr>
        <w:t>-2026-</w:t>
      </w:r>
      <w:proofErr w:type="spellStart"/>
      <w:r>
        <w:t>goda</w:t>
      </w:r>
      <w:proofErr w:type="spellEnd"/>
      <w:r w:rsidRPr="00C639D9">
        <w:rPr>
          <w:lang w:val="ru-RU"/>
        </w:rPr>
        <w:t>/ [дата обращения: 04.06.2026].</w:t>
      </w:r>
    </w:p>
    <w:p w14:paraId="54224088" w14:textId="77777777" w:rsidR="00823EBB" w:rsidRPr="00C639D9" w:rsidRDefault="000E2435">
      <w:pPr>
        <w:numPr>
          <w:ilvl w:val="0"/>
          <w:numId w:val="4"/>
        </w:numPr>
        <w:ind w:firstLine="709"/>
        <w:rPr>
          <w:lang w:val="ru-RU"/>
        </w:rPr>
      </w:pPr>
      <w:proofErr w:type="spellStart"/>
      <w:r>
        <w:t>TotalCRM</w:t>
      </w:r>
      <w:proofErr w:type="spellEnd"/>
      <w:r w:rsidRPr="00C639D9">
        <w:rPr>
          <w:lang w:val="ru-RU"/>
        </w:rPr>
        <w:t xml:space="preserve">. Финансовая аналитика маркетплейсов России 2025 [Электронный ресурс]. – </w:t>
      </w:r>
      <w:r>
        <w:t>URL</w:t>
      </w:r>
      <w:r w:rsidRPr="00C639D9">
        <w:rPr>
          <w:lang w:val="ru-RU"/>
        </w:rPr>
        <w:t xml:space="preserve">: </w:t>
      </w:r>
      <w:r>
        <w:t>https</w:t>
      </w:r>
      <w:r w:rsidRPr="00C639D9">
        <w:rPr>
          <w:lang w:val="ru-RU"/>
        </w:rPr>
        <w:t>://</w:t>
      </w:r>
      <w:proofErr w:type="spellStart"/>
      <w:r>
        <w:t>totalcrm</w:t>
      </w:r>
      <w:proofErr w:type="spellEnd"/>
      <w:r w:rsidRPr="00C639D9">
        <w:rPr>
          <w:lang w:val="ru-RU"/>
        </w:rPr>
        <w:t>.</w:t>
      </w:r>
      <w:proofErr w:type="spellStart"/>
      <w:r>
        <w:t>ru</w:t>
      </w:r>
      <w:proofErr w:type="spellEnd"/>
      <w:r w:rsidRPr="00C639D9">
        <w:rPr>
          <w:lang w:val="ru-RU"/>
        </w:rPr>
        <w:t>/</w:t>
      </w:r>
      <w:r>
        <w:t>blog</w:t>
      </w:r>
      <w:r w:rsidRPr="00C639D9">
        <w:rPr>
          <w:lang w:val="ru-RU"/>
        </w:rPr>
        <w:t>/2025/12/</w:t>
      </w:r>
      <w:proofErr w:type="spellStart"/>
      <w:r>
        <w:t>finansovaya</w:t>
      </w:r>
      <w:proofErr w:type="spellEnd"/>
      <w:r w:rsidRPr="00C639D9">
        <w:rPr>
          <w:lang w:val="ru-RU"/>
        </w:rPr>
        <w:t>-</w:t>
      </w:r>
      <w:proofErr w:type="spellStart"/>
      <w:r>
        <w:t>analitika</w:t>
      </w:r>
      <w:proofErr w:type="spellEnd"/>
      <w:r w:rsidRPr="00C639D9">
        <w:rPr>
          <w:lang w:val="ru-RU"/>
        </w:rPr>
        <w:t>-</w:t>
      </w:r>
      <w:proofErr w:type="spellStart"/>
      <w:r>
        <w:t>marketplejsov</w:t>
      </w:r>
      <w:proofErr w:type="spellEnd"/>
      <w:r w:rsidRPr="00C639D9">
        <w:rPr>
          <w:lang w:val="ru-RU"/>
        </w:rPr>
        <w:t>-</w:t>
      </w:r>
      <w:proofErr w:type="spellStart"/>
      <w:r>
        <w:t>rossii</w:t>
      </w:r>
      <w:proofErr w:type="spellEnd"/>
      <w:r w:rsidRPr="00C639D9">
        <w:rPr>
          <w:lang w:val="ru-RU"/>
        </w:rPr>
        <w:t>-2025 [дата обращения: 04.06.2026].</w:t>
      </w:r>
    </w:p>
    <w:p w14:paraId="41129565" w14:textId="77777777" w:rsidR="00823EBB" w:rsidRPr="00C639D9" w:rsidRDefault="000E2435">
      <w:pPr>
        <w:numPr>
          <w:ilvl w:val="0"/>
          <w:numId w:val="4"/>
        </w:numPr>
        <w:ind w:firstLine="709"/>
        <w:rPr>
          <w:lang w:val="ru-RU"/>
        </w:rPr>
      </w:pPr>
      <w:proofErr w:type="spellStart"/>
      <w:r>
        <w:t>Sostav</w:t>
      </w:r>
      <w:proofErr w:type="spellEnd"/>
      <w:r w:rsidRPr="00C639D9">
        <w:rPr>
          <w:lang w:val="ru-RU"/>
        </w:rPr>
        <w:t>.</w:t>
      </w:r>
      <w:proofErr w:type="spellStart"/>
      <w:r>
        <w:t>ru</w:t>
      </w:r>
      <w:proofErr w:type="spellEnd"/>
      <w:r w:rsidRPr="00C639D9">
        <w:rPr>
          <w:lang w:val="ru-RU"/>
        </w:rPr>
        <w:t xml:space="preserve">. Доля маркетплейсов в онлайн-торговле приблизится к 80% [Электронный ресурс]. – </w:t>
      </w:r>
      <w:r>
        <w:t>URL</w:t>
      </w:r>
      <w:r w:rsidRPr="00C639D9">
        <w:rPr>
          <w:lang w:val="ru-RU"/>
        </w:rPr>
        <w:t xml:space="preserve">: </w:t>
      </w:r>
      <w:r>
        <w:t>https</w:t>
      </w:r>
      <w:r w:rsidRPr="00C639D9">
        <w:rPr>
          <w:lang w:val="ru-RU"/>
        </w:rPr>
        <w:t>://</w:t>
      </w:r>
      <w:r>
        <w:t>www</w:t>
      </w:r>
      <w:r w:rsidRPr="00C639D9">
        <w:rPr>
          <w:lang w:val="ru-RU"/>
        </w:rPr>
        <w:t>.</w:t>
      </w:r>
      <w:proofErr w:type="spellStart"/>
      <w:r>
        <w:t>sostav</w:t>
      </w:r>
      <w:proofErr w:type="spellEnd"/>
      <w:r w:rsidRPr="00C639D9">
        <w:rPr>
          <w:lang w:val="ru-RU"/>
        </w:rPr>
        <w:t>.</w:t>
      </w:r>
      <w:proofErr w:type="spellStart"/>
      <w:r>
        <w:t>ru</w:t>
      </w:r>
      <w:proofErr w:type="spellEnd"/>
      <w:r w:rsidRPr="00C639D9">
        <w:rPr>
          <w:lang w:val="ru-RU"/>
        </w:rPr>
        <w:t>/</w:t>
      </w:r>
      <w:r>
        <w:t>publication</w:t>
      </w:r>
      <w:r w:rsidRPr="00C639D9">
        <w:rPr>
          <w:lang w:val="ru-RU"/>
        </w:rPr>
        <w:t>/</w:t>
      </w:r>
      <w:proofErr w:type="spellStart"/>
      <w:r>
        <w:t>dolya</w:t>
      </w:r>
      <w:proofErr w:type="spellEnd"/>
      <w:r w:rsidRPr="00C639D9">
        <w:rPr>
          <w:lang w:val="ru-RU"/>
        </w:rPr>
        <w:t>-</w:t>
      </w:r>
      <w:proofErr w:type="spellStart"/>
      <w:r>
        <w:t>marketplejsov</w:t>
      </w:r>
      <w:proofErr w:type="spellEnd"/>
      <w:r w:rsidRPr="00C639D9">
        <w:rPr>
          <w:lang w:val="ru-RU"/>
        </w:rPr>
        <w:t>-</w:t>
      </w:r>
      <w:r>
        <w:t>v</w:t>
      </w:r>
      <w:r w:rsidRPr="00C639D9">
        <w:rPr>
          <w:lang w:val="ru-RU"/>
        </w:rPr>
        <w:t>-</w:t>
      </w:r>
      <w:proofErr w:type="spellStart"/>
      <w:r>
        <w:t>onlajn</w:t>
      </w:r>
      <w:proofErr w:type="spellEnd"/>
      <w:r w:rsidRPr="00C639D9">
        <w:rPr>
          <w:lang w:val="ru-RU"/>
        </w:rPr>
        <w:t>-</w:t>
      </w:r>
      <w:proofErr w:type="spellStart"/>
      <w:r>
        <w:t>torgovle</w:t>
      </w:r>
      <w:proofErr w:type="spellEnd"/>
      <w:r w:rsidRPr="00C639D9">
        <w:rPr>
          <w:lang w:val="ru-RU"/>
        </w:rPr>
        <w:t>-</w:t>
      </w:r>
      <w:proofErr w:type="spellStart"/>
      <w:r>
        <w:t>priblizitsya</w:t>
      </w:r>
      <w:proofErr w:type="spellEnd"/>
      <w:r w:rsidRPr="00C639D9">
        <w:rPr>
          <w:lang w:val="ru-RU"/>
        </w:rPr>
        <w:t>-</w:t>
      </w:r>
      <w:r>
        <w:t>k</w:t>
      </w:r>
      <w:r w:rsidRPr="00C639D9">
        <w:rPr>
          <w:lang w:val="ru-RU"/>
        </w:rPr>
        <w:t>-80-83402.</w:t>
      </w:r>
      <w:r>
        <w:t>html</w:t>
      </w:r>
      <w:r w:rsidRPr="00C639D9">
        <w:rPr>
          <w:lang w:val="ru-RU"/>
        </w:rPr>
        <w:t xml:space="preserve"> [дата обращения: 04.06.2026].</w:t>
      </w:r>
    </w:p>
    <w:p w14:paraId="00FA246E" w14:textId="77777777" w:rsidR="00823EBB" w:rsidRPr="00C639D9" w:rsidRDefault="000E2435">
      <w:pPr>
        <w:numPr>
          <w:ilvl w:val="0"/>
          <w:numId w:val="4"/>
        </w:numPr>
        <w:ind w:firstLine="709"/>
        <w:rPr>
          <w:lang w:val="ru-RU"/>
        </w:rPr>
      </w:pPr>
      <w:r>
        <w:lastRenderedPageBreak/>
        <w:t>WTC</w:t>
      </w:r>
      <w:r w:rsidRPr="00C639D9">
        <w:rPr>
          <w:lang w:val="ru-RU"/>
        </w:rPr>
        <w:t xml:space="preserve"> </w:t>
      </w:r>
      <w:r>
        <w:t>Moscow</w:t>
      </w:r>
      <w:r w:rsidRPr="00C639D9">
        <w:rPr>
          <w:lang w:val="ru-RU"/>
        </w:rPr>
        <w:t xml:space="preserve">. Цифровая торговля России: тренды и статистика 2024–2025 [Электронный ресурс]. – 08.10.2025. – </w:t>
      </w:r>
      <w:r>
        <w:t>URL</w:t>
      </w:r>
      <w:r w:rsidRPr="00C639D9">
        <w:rPr>
          <w:lang w:val="ru-RU"/>
        </w:rPr>
        <w:t xml:space="preserve">: </w:t>
      </w:r>
      <w:r>
        <w:t>https</w:t>
      </w:r>
      <w:r w:rsidRPr="00C639D9">
        <w:rPr>
          <w:lang w:val="ru-RU"/>
        </w:rPr>
        <w:t>://</w:t>
      </w:r>
      <w:proofErr w:type="spellStart"/>
      <w:r>
        <w:t>wtcmoscow</w:t>
      </w:r>
      <w:proofErr w:type="spellEnd"/>
      <w:r w:rsidRPr="00C639D9">
        <w:rPr>
          <w:lang w:val="ru-RU"/>
        </w:rPr>
        <w:t>.</w:t>
      </w:r>
      <w:proofErr w:type="spellStart"/>
      <w:r>
        <w:t>ru</w:t>
      </w:r>
      <w:proofErr w:type="spellEnd"/>
      <w:r w:rsidRPr="00C639D9">
        <w:rPr>
          <w:lang w:val="ru-RU"/>
        </w:rPr>
        <w:t>/</w:t>
      </w:r>
      <w:r>
        <w:t>company</w:t>
      </w:r>
      <w:r w:rsidRPr="00C639D9">
        <w:rPr>
          <w:lang w:val="ru-RU"/>
        </w:rPr>
        <w:t>/</w:t>
      </w:r>
      <w:r>
        <w:t>news</w:t>
      </w:r>
      <w:r w:rsidRPr="00C639D9">
        <w:rPr>
          <w:lang w:val="ru-RU"/>
        </w:rPr>
        <w:t>/7133/ [дата обращения: 04.06.2026].</w:t>
      </w:r>
    </w:p>
    <w:p w14:paraId="1754302F" w14:textId="77777777" w:rsidR="00823EBB" w:rsidRPr="00C639D9" w:rsidRDefault="000E2435">
      <w:pPr>
        <w:numPr>
          <w:ilvl w:val="0"/>
          <w:numId w:val="4"/>
        </w:numPr>
        <w:ind w:firstLine="709"/>
        <w:rPr>
          <w:lang w:val="ru-RU"/>
        </w:rPr>
      </w:pPr>
      <w:r w:rsidRPr="00C639D9">
        <w:rPr>
          <w:lang w:val="ru-RU"/>
        </w:rPr>
        <w:t xml:space="preserve">Интерфакс. </w:t>
      </w:r>
      <w:proofErr w:type="spellStart"/>
      <w:r>
        <w:t>Wildberries</w:t>
      </w:r>
      <w:proofErr w:type="spellEnd"/>
      <w:r w:rsidRPr="00C639D9">
        <w:rPr>
          <w:lang w:val="ru-RU"/>
        </w:rPr>
        <w:t>-</w:t>
      </w:r>
      <w:r>
        <w:t>Russ</w:t>
      </w:r>
      <w:r w:rsidRPr="00C639D9">
        <w:rPr>
          <w:lang w:val="ru-RU"/>
        </w:rPr>
        <w:t xml:space="preserve"> в 2025 году нарастила оборот почти в 1,5 раза [Электронный ресурс]. – 01.04.2026. – </w:t>
      </w:r>
      <w:r>
        <w:t>URL</w:t>
      </w:r>
      <w:r w:rsidRPr="00C639D9">
        <w:rPr>
          <w:lang w:val="ru-RU"/>
        </w:rPr>
        <w:t xml:space="preserve">: </w:t>
      </w:r>
      <w:r>
        <w:t>https</w:t>
      </w:r>
      <w:r w:rsidRPr="00C639D9">
        <w:rPr>
          <w:lang w:val="ru-RU"/>
        </w:rPr>
        <w:t>://</w:t>
      </w:r>
      <w:r>
        <w:t>www</w:t>
      </w:r>
      <w:r w:rsidRPr="00C639D9">
        <w:rPr>
          <w:lang w:val="ru-RU"/>
        </w:rPr>
        <w:t>.</w:t>
      </w:r>
      <w:proofErr w:type="spellStart"/>
      <w:r>
        <w:t>interfax</w:t>
      </w:r>
      <w:proofErr w:type="spellEnd"/>
      <w:r w:rsidRPr="00C639D9">
        <w:rPr>
          <w:lang w:val="ru-RU"/>
        </w:rPr>
        <w:t>.</w:t>
      </w:r>
      <w:proofErr w:type="spellStart"/>
      <w:r>
        <w:t>ru</w:t>
      </w:r>
      <w:proofErr w:type="spellEnd"/>
      <w:r w:rsidRPr="00C639D9">
        <w:rPr>
          <w:lang w:val="ru-RU"/>
        </w:rPr>
        <w:t>/</w:t>
      </w:r>
      <w:r>
        <w:t>business</w:t>
      </w:r>
      <w:r w:rsidRPr="00C639D9">
        <w:rPr>
          <w:lang w:val="ru-RU"/>
        </w:rPr>
        <w:t>/1081315 [дата обращения: 16.05.2026].</w:t>
      </w:r>
    </w:p>
    <w:p w14:paraId="13C9329A" w14:textId="77777777" w:rsidR="00823EBB" w:rsidRPr="00C639D9" w:rsidRDefault="000E2435">
      <w:pPr>
        <w:numPr>
          <w:ilvl w:val="0"/>
          <w:numId w:val="4"/>
        </w:numPr>
        <w:ind w:firstLine="709"/>
        <w:rPr>
          <w:lang w:val="ru-RU"/>
        </w:rPr>
      </w:pPr>
      <w:proofErr w:type="spellStart"/>
      <w:r>
        <w:t>Uniseller</w:t>
      </w:r>
      <w:proofErr w:type="spellEnd"/>
      <w:r w:rsidRPr="00C639D9">
        <w:rPr>
          <w:lang w:val="ru-RU"/>
        </w:rPr>
        <w:t xml:space="preserve">. 25 сервисов аналитики </w:t>
      </w:r>
      <w:r>
        <w:t>Ozon</w:t>
      </w:r>
      <w:r w:rsidRPr="00C639D9">
        <w:rPr>
          <w:lang w:val="ru-RU"/>
        </w:rPr>
        <w:t xml:space="preserve">: какой выбрать </w:t>
      </w:r>
      <w:proofErr w:type="spellStart"/>
      <w:r w:rsidRPr="00C639D9">
        <w:rPr>
          <w:lang w:val="ru-RU"/>
        </w:rPr>
        <w:t>селлеру</w:t>
      </w:r>
      <w:proofErr w:type="spellEnd"/>
      <w:r w:rsidRPr="00C639D9">
        <w:rPr>
          <w:lang w:val="ru-RU"/>
        </w:rPr>
        <w:t xml:space="preserve"> в 2025 году [Электронный ресурс]. – 01.06.2026. – </w:t>
      </w:r>
      <w:r>
        <w:t>URL</w:t>
      </w:r>
      <w:r w:rsidRPr="00C639D9">
        <w:rPr>
          <w:lang w:val="ru-RU"/>
        </w:rPr>
        <w:t xml:space="preserve">: </w:t>
      </w:r>
      <w:r>
        <w:t>https</w:t>
      </w:r>
      <w:r w:rsidRPr="00C639D9">
        <w:rPr>
          <w:lang w:val="ru-RU"/>
        </w:rPr>
        <w:t>://</w:t>
      </w:r>
      <w:proofErr w:type="spellStart"/>
      <w:r>
        <w:t>uniseller</w:t>
      </w:r>
      <w:proofErr w:type="spellEnd"/>
      <w:r w:rsidRPr="00C639D9">
        <w:rPr>
          <w:lang w:val="ru-RU"/>
        </w:rPr>
        <w:t>.</w:t>
      </w:r>
      <w:r>
        <w:t>io</w:t>
      </w:r>
      <w:r w:rsidRPr="00C639D9">
        <w:rPr>
          <w:lang w:val="ru-RU"/>
        </w:rPr>
        <w:t>/</w:t>
      </w:r>
      <w:r>
        <w:t>blog</w:t>
      </w:r>
      <w:r w:rsidRPr="00C639D9">
        <w:rPr>
          <w:lang w:val="ru-RU"/>
        </w:rPr>
        <w:t>/</w:t>
      </w:r>
      <w:proofErr w:type="spellStart"/>
      <w:r>
        <w:t>servisy</w:t>
      </w:r>
      <w:proofErr w:type="spellEnd"/>
      <w:r w:rsidRPr="00C639D9">
        <w:rPr>
          <w:lang w:val="ru-RU"/>
        </w:rPr>
        <w:t>-</w:t>
      </w:r>
      <w:proofErr w:type="spellStart"/>
      <w:r>
        <w:t>analitiki</w:t>
      </w:r>
      <w:proofErr w:type="spellEnd"/>
      <w:r w:rsidRPr="00C639D9">
        <w:rPr>
          <w:lang w:val="ru-RU"/>
        </w:rPr>
        <w:t>-</w:t>
      </w:r>
      <w:proofErr w:type="spellStart"/>
      <w:r>
        <w:t>ozon</w:t>
      </w:r>
      <w:proofErr w:type="spellEnd"/>
      <w:r w:rsidRPr="00C639D9">
        <w:rPr>
          <w:lang w:val="ru-RU"/>
        </w:rPr>
        <w:t>-</w:t>
      </w:r>
      <w:proofErr w:type="spellStart"/>
      <w:r>
        <w:t>obzor</w:t>
      </w:r>
      <w:proofErr w:type="spellEnd"/>
      <w:r w:rsidRPr="00C639D9">
        <w:rPr>
          <w:lang w:val="ru-RU"/>
        </w:rPr>
        <w:t xml:space="preserve"> [дата обращения: 04.06.2026].</w:t>
      </w:r>
    </w:p>
    <w:p w14:paraId="28A6ED6A" w14:textId="77777777" w:rsidR="00823EBB" w:rsidRPr="00C639D9" w:rsidRDefault="000E2435">
      <w:pPr>
        <w:numPr>
          <w:ilvl w:val="0"/>
          <w:numId w:val="4"/>
        </w:numPr>
        <w:ind w:firstLine="709"/>
        <w:rPr>
          <w:lang w:val="ru-RU"/>
        </w:rPr>
      </w:pPr>
      <w:r w:rsidRPr="00C639D9">
        <w:rPr>
          <w:lang w:val="ru-RU"/>
        </w:rPr>
        <w:t xml:space="preserve">Магазин франшиз. </w:t>
      </w:r>
      <w:proofErr w:type="spellStart"/>
      <w:r w:rsidRPr="00C639D9">
        <w:rPr>
          <w:lang w:val="ru-RU"/>
        </w:rPr>
        <w:t>Селлеры</w:t>
      </w:r>
      <w:proofErr w:type="spellEnd"/>
      <w:r w:rsidRPr="00C639D9">
        <w:rPr>
          <w:lang w:val="ru-RU"/>
        </w:rPr>
        <w:t xml:space="preserve"> </w:t>
      </w:r>
      <w:r>
        <w:t>WB</w:t>
      </w:r>
      <w:r w:rsidRPr="00C639D9">
        <w:rPr>
          <w:lang w:val="ru-RU"/>
        </w:rPr>
        <w:t xml:space="preserve"> и </w:t>
      </w:r>
      <w:r>
        <w:t>Ozon</w:t>
      </w:r>
      <w:r w:rsidRPr="00C639D9">
        <w:rPr>
          <w:lang w:val="ru-RU"/>
        </w:rPr>
        <w:t xml:space="preserve"> покидают площадки [Электронный ресурс]. – </w:t>
      </w:r>
      <w:r>
        <w:t>URL</w:t>
      </w:r>
      <w:r w:rsidRPr="00C639D9">
        <w:rPr>
          <w:lang w:val="ru-RU"/>
        </w:rPr>
        <w:t xml:space="preserve">: </w:t>
      </w:r>
      <w:r>
        <w:t>https</w:t>
      </w:r>
      <w:r w:rsidRPr="00C639D9">
        <w:rPr>
          <w:lang w:val="ru-RU"/>
        </w:rPr>
        <w:t>://</w:t>
      </w:r>
      <w:proofErr w:type="spellStart"/>
      <w:r>
        <w:t>topfranchise</w:t>
      </w:r>
      <w:proofErr w:type="spellEnd"/>
      <w:r w:rsidRPr="00C639D9">
        <w:rPr>
          <w:lang w:val="ru-RU"/>
        </w:rPr>
        <w:t>.</w:t>
      </w:r>
      <w:proofErr w:type="spellStart"/>
      <w:r>
        <w:t>ru</w:t>
      </w:r>
      <w:proofErr w:type="spellEnd"/>
      <w:r w:rsidRPr="00C639D9">
        <w:rPr>
          <w:lang w:val="ru-RU"/>
        </w:rPr>
        <w:t>/</w:t>
      </w:r>
      <w:proofErr w:type="spellStart"/>
      <w:r>
        <w:t>stati</w:t>
      </w:r>
      <w:proofErr w:type="spellEnd"/>
      <w:r w:rsidRPr="00C639D9">
        <w:rPr>
          <w:lang w:val="ru-RU"/>
        </w:rPr>
        <w:t>/</w:t>
      </w:r>
      <w:proofErr w:type="spellStart"/>
      <w:r>
        <w:t>sellery</w:t>
      </w:r>
      <w:proofErr w:type="spellEnd"/>
      <w:r w:rsidRPr="00C639D9">
        <w:rPr>
          <w:lang w:val="ru-RU"/>
        </w:rPr>
        <w:t>-</w:t>
      </w:r>
      <w:proofErr w:type="spellStart"/>
      <w:r>
        <w:t>wb</w:t>
      </w:r>
      <w:proofErr w:type="spellEnd"/>
      <w:r w:rsidRPr="00C639D9">
        <w:rPr>
          <w:lang w:val="ru-RU"/>
        </w:rPr>
        <w:t>-</w:t>
      </w:r>
      <w:proofErr w:type="spellStart"/>
      <w:r>
        <w:t>i</w:t>
      </w:r>
      <w:proofErr w:type="spellEnd"/>
      <w:r w:rsidRPr="00C639D9">
        <w:rPr>
          <w:lang w:val="ru-RU"/>
        </w:rPr>
        <w:t>-</w:t>
      </w:r>
      <w:proofErr w:type="spellStart"/>
      <w:r>
        <w:t>ozon</w:t>
      </w:r>
      <w:proofErr w:type="spellEnd"/>
      <w:r w:rsidRPr="00C639D9">
        <w:rPr>
          <w:lang w:val="ru-RU"/>
        </w:rPr>
        <w:t>-</w:t>
      </w:r>
      <w:proofErr w:type="spellStart"/>
      <w:r>
        <w:t>pokidayut</w:t>
      </w:r>
      <w:proofErr w:type="spellEnd"/>
      <w:r w:rsidRPr="00C639D9">
        <w:rPr>
          <w:lang w:val="ru-RU"/>
        </w:rPr>
        <w:t>-</w:t>
      </w:r>
      <w:proofErr w:type="spellStart"/>
      <w:r>
        <w:t>ploshchadki</w:t>
      </w:r>
      <w:proofErr w:type="spellEnd"/>
      <w:r w:rsidRPr="00C639D9">
        <w:rPr>
          <w:lang w:val="ru-RU"/>
        </w:rPr>
        <w:t>/ [дата обращения: 20.04.2026].</w:t>
      </w:r>
    </w:p>
    <w:p w14:paraId="26EEC4D4" w14:textId="77777777" w:rsidR="00823EBB" w:rsidRPr="00C639D9" w:rsidRDefault="000E2435">
      <w:pPr>
        <w:numPr>
          <w:ilvl w:val="0"/>
          <w:numId w:val="4"/>
        </w:numPr>
        <w:ind w:firstLine="709"/>
        <w:rPr>
          <w:lang w:val="ru-RU"/>
        </w:rPr>
      </w:pPr>
      <w:r w:rsidRPr="00C639D9">
        <w:rPr>
          <w:lang w:val="ru-RU"/>
        </w:rPr>
        <w:t xml:space="preserve">Коммерсантъ. Комиссии маркетплейсов для </w:t>
      </w:r>
      <w:proofErr w:type="spellStart"/>
      <w:r w:rsidRPr="00C639D9">
        <w:rPr>
          <w:lang w:val="ru-RU"/>
        </w:rPr>
        <w:t>селлеров</w:t>
      </w:r>
      <w:proofErr w:type="spellEnd"/>
      <w:r w:rsidRPr="00C639D9">
        <w:rPr>
          <w:lang w:val="ru-RU"/>
        </w:rPr>
        <w:t xml:space="preserve"> за три года выросли на 58–63% [Электронный ресурс]. – 19.02.2026. – </w:t>
      </w:r>
      <w:r>
        <w:t>URL</w:t>
      </w:r>
      <w:r w:rsidRPr="00C639D9">
        <w:rPr>
          <w:lang w:val="ru-RU"/>
        </w:rPr>
        <w:t xml:space="preserve">: </w:t>
      </w:r>
      <w:r>
        <w:t>https</w:t>
      </w:r>
      <w:r w:rsidRPr="00C639D9">
        <w:rPr>
          <w:lang w:val="ru-RU"/>
        </w:rPr>
        <w:t>://</w:t>
      </w:r>
      <w:r>
        <w:t>www</w:t>
      </w:r>
      <w:r w:rsidRPr="00C639D9">
        <w:rPr>
          <w:lang w:val="ru-RU"/>
        </w:rPr>
        <w:t>.</w:t>
      </w:r>
      <w:proofErr w:type="spellStart"/>
      <w:r>
        <w:t>kommersant</w:t>
      </w:r>
      <w:proofErr w:type="spellEnd"/>
      <w:r w:rsidRPr="00C639D9">
        <w:rPr>
          <w:lang w:val="ru-RU"/>
        </w:rPr>
        <w:t>.</w:t>
      </w:r>
      <w:proofErr w:type="spellStart"/>
      <w:r>
        <w:t>ru</w:t>
      </w:r>
      <w:proofErr w:type="spellEnd"/>
      <w:r w:rsidRPr="00C639D9">
        <w:rPr>
          <w:lang w:val="ru-RU"/>
        </w:rPr>
        <w:t>/</w:t>
      </w:r>
      <w:r>
        <w:t>doc</w:t>
      </w:r>
      <w:r w:rsidRPr="00C639D9">
        <w:rPr>
          <w:lang w:val="ru-RU"/>
        </w:rPr>
        <w:t>/8442685 [дата обращения: 10.03.2026].</w:t>
      </w:r>
    </w:p>
    <w:p w14:paraId="3101B585" w14:textId="77777777" w:rsidR="00823EBB" w:rsidRPr="00C639D9" w:rsidRDefault="000E2435">
      <w:pPr>
        <w:numPr>
          <w:ilvl w:val="0"/>
          <w:numId w:val="4"/>
        </w:numPr>
        <w:ind w:firstLine="709"/>
        <w:rPr>
          <w:lang w:val="ru-RU"/>
        </w:rPr>
      </w:pPr>
      <w:r>
        <w:t>RB</w:t>
      </w:r>
      <w:r w:rsidRPr="00C639D9">
        <w:rPr>
          <w:lang w:val="ru-RU"/>
        </w:rPr>
        <w:t>.</w:t>
      </w:r>
      <w:r>
        <w:t>RU</w:t>
      </w:r>
      <w:r w:rsidRPr="00C639D9">
        <w:rPr>
          <w:lang w:val="ru-RU"/>
        </w:rPr>
        <w:t xml:space="preserve">. Комиссии маркетплейсов за три года выросли на 60% [Электронный ресурс]. – 19.02.2026. – </w:t>
      </w:r>
      <w:r>
        <w:t>URL</w:t>
      </w:r>
      <w:r w:rsidRPr="00C639D9">
        <w:rPr>
          <w:lang w:val="ru-RU"/>
        </w:rPr>
        <w:t xml:space="preserve">: </w:t>
      </w:r>
      <w:r>
        <w:t>https</w:t>
      </w:r>
      <w:r w:rsidRPr="00C639D9">
        <w:rPr>
          <w:lang w:val="ru-RU"/>
        </w:rPr>
        <w:t>://</w:t>
      </w:r>
      <w:proofErr w:type="spellStart"/>
      <w:r>
        <w:t>rb</w:t>
      </w:r>
      <w:proofErr w:type="spellEnd"/>
      <w:r w:rsidRPr="00C639D9">
        <w:rPr>
          <w:lang w:val="ru-RU"/>
        </w:rPr>
        <w:t>.</w:t>
      </w:r>
      <w:proofErr w:type="spellStart"/>
      <w:r>
        <w:t>ru</w:t>
      </w:r>
      <w:proofErr w:type="spellEnd"/>
      <w:r w:rsidRPr="00C639D9">
        <w:rPr>
          <w:lang w:val="ru-RU"/>
        </w:rPr>
        <w:t>/</w:t>
      </w:r>
      <w:r>
        <w:t>news</w:t>
      </w:r>
      <w:r w:rsidRPr="00C639D9">
        <w:rPr>
          <w:lang w:val="ru-RU"/>
        </w:rPr>
        <w:t>/</w:t>
      </w:r>
      <w:proofErr w:type="spellStart"/>
      <w:r>
        <w:t>komissii</w:t>
      </w:r>
      <w:proofErr w:type="spellEnd"/>
      <w:r w:rsidRPr="00C639D9">
        <w:rPr>
          <w:lang w:val="ru-RU"/>
        </w:rPr>
        <w:t>-</w:t>
      </w:r>
      <w:proofErr w:type="spellStart"/>
      <w:r>
        <w:t>marketplejsov</w:t>
      </w:r>
      <w:proofErr w:type="spellEnd"/>
      <w:r w:rsidRPr="00C639D9">
        <w:rPr>
          <w:lang w:val="ru-RU"/>
        </w:rPr>
        <w:t>-</w:t>
      </w:r>
      <w:r>
        <w:t>za</w:t>
      </w:r>
      <w:r w:rsidRPr="00C639D9">
        <w:rPr>
          <w:lang w:val="ru-RU"/>
        </w:rPr>
        <w:t>-</w:t>
      </w:r>
      <w:r>
        <w:t>tri</w:t>
      </w:r>
      <w:r w:rsidRPr="00C639D9">
        <w:rPr>
          <w:lang w:val="ru-RU"/>
        </w:rPr>
        <w:t>-</w:t>
      </w:r>
      <w:proofErr w:type="spellStart"/>
      <w:r>
        <w:t>goda</w:t>
      </w:r>
      <w:proofErr w:type="spellEnd"/>
      <w:r w:rsidRPr="00C639D9">
        <w:rPr>
          <w:lang w:val="ru-RU"/>
        </w:rPr>
        <w:t>-</w:t>
      </w:r>
      <w:proofErr w:type="spellStart"/>
      <w:r>
        <w:t>vyrosli</w:t>
      </w:r>
      <w:proofErr w:type="spellEnd"/>
      <w:r w:rsidRPr="00C639D9">
        <w:rPr>
          <w:lang w:val="ru-RU"/>
        </w:rPr>
        <w:t>-</w:t>
      </w:r>
      <w:proofErr w:type="spellStart"/>
      <w:r>
        <w:t>na</w:t>
      </w:r>
      <w:proofErr w:type="spellEnd"/>
      <w:r w:rsidRPr="00C639D9">
        <w:rPr>
          <w:lang w:val="ru-RU"/>
        </w:rPr>
        <w:t>-60 [дата обращения: 10.03.2026].</w:t>
      </w:r>
    </w:p>
    <w:p w14:paraId="299D8FDD" w14:textId="77777777" w:rsidR="00823EBB" w:rsidRPr="00C639D9" w:rsidRDefault="000E2435">
      <w:pPr>
        <w:numPr>
          <w:ilvl w:val="0"/>
          <w:numId w:val="4"/>
        </w:numPr>
        <w:ind w:firstLine="709"/>
        <w:rPr>
          <w:lang w:val="ru-RU"/>
        </w:rPr>
      </w:pPr>
      <w:r>
        <w:t>ADPASS</w:t>
      </w:r>
      <w:r w:rsidRPr="00C639D9">
        <w:rPr>
          <w:lang w:val="ru-RU"/>
        </w:rPr>
        <w:t xml:space="preserve">. Рынок поделён: комиссии маркетплейсов для продавцов выросли до 63% за три года [Электронный ресурс]. – 19.02.2026. – </w:t>
      </w:r>
      <w:r>
        <w:t>URL</w:t>
      </w:r>
      <w:r w:rsidRPr="00C639D9">
        <w:rPr>
          <w:lang w:val="ru-RU"/>
        </w:rPr>
        <w:t xml:space="preserve">: </w:t>
      </w:r>
      <w:r>
        <w:t>https</w:t>
      </w:r>
      <w:r w:rsidRPr="00C639D9">
        <w:rPr>
          <w:lang w:val="ru-RU"/>
        </w:rPr>
        <w:t>://</w:t>
      </w:r>
      <w:proofErr w:type="spellStart"/>
      <w:r>
        <w:t>adpass</w:t>
      </w:r>
      <w:proofErr w:type="spellEnd"/>
      <w:r w:rsidRPr="00C639D9">
        <w:rPr>
          <w:lang w:val="ru-RU"/>
        </w:rPr>
        <w:t>.</w:t>
      </w:r>
      <w:proofErr w:type="spellStart"/>
      <w:r>
        <w:t>ru</w:t>
      </w:r>
      <w:proofErr w:type="spellEnd"/>
      <w:r w:rsidRPr="00C639D9">
        <w:rPr>
          <w:lang w:val="ru-RU"/>
        </w:rPr>
        <w:t>/</w:t>
      </w:r>
      <w:proofErr w:type="spellStart"/>
      <w:r>
        <w:t>komissii</w:t>
      </w:r>
      <w:proofErr w:type="spellEnd"/>
      <w:r w:rsidRPr="00C639D9">
        <w:rPr>
          <w:lang w:val="ru-RU"/>
        </w:rPr>
        <w:t>-</w:t>
      </w:r>
      <w:proofErr w:type="spellStart"/>
      <w:r>
        <w:t>dlja</w:t>
      </w:r>
      <w:proofErr w:type="spellEnd"/>
      <w:r w:rsidRPr="00C639D9">
        <w:rPr>
          <w:lang w:val="ru-RU"/>
        </w:rPr>
        <w:t>-</w:t>
      </w:r>
      <w:proofErr w:type="spellStart"/>
      <w:r>
        <w:t>prodavzov</w:t>
      </w:r>
      <w:proofErr w:type="spellEnd"/>
      <w:r w:rsidRPr="00C639D9">
        <w:rPr>
          <w:lang w:val="ru-RU"/>
        </w:rPr>
        <w:t>-</w:t>
      </w:r>
      <w:proofErr w:type="spellStart"/>
      <w:r>
        <w:t>rastut</w:t>
      </w:r>
      <w:proofErr w:type="spellEnd"/>
      <w:r w:rsidRPr="00C639D9">
        <w:rPr>
          <w:lang w:val="ru-RU"/>
        </w:rPr>
        <w:t>/ [дата обращения: 10.03.2026].</w:t>
      </w:r>
    </w:p>
    <w:p w14:paraId="1CA4D9A2" w14:textId="77777777" w:rsidR="00823EBB" w:rsidRPr="00C639D9" w:rsidRDefault="000E2435">
      <w:pPr>
        <w:numPr>
          <w:ilvl w:val="0"/>
          <w:numId w:val="4"/>
        </w:numPr>
        <w:ind w:firstLine="709"/>
        <w:rPr>
          <w:lang w:val="ru-RU"/>
        </w:rPr>
      </w:pPr>
      <w:r>
        <w:t>Ozon</w:t>
      </w:r>
      <w:r w:rsidRPr="00C639D9">
        <w:rPr>
          <w:lang w:val="ru-RU"/>
        </w:rPr>
        <w:t xml:space="preserve">. Изменения в работе с аналитикой в </w:t>
      </w:r>
      <w:r>
        <w:t>Seller</w:t>
      </w:r>
      <w:r w:rsidRPr="00C639D9">
        <w:rPr>
          <w:lang w:val="ru-RU"/>
        </w:rPr>
        <w:t xml:space="preserve"> </w:t>
      </w:r>
      <w:r>
        <w:t>API</w:t>
      </w:r>
      <w:r w:rsidRPr="00C639D9">
        <w:rPr>
          <w:lang w:val="ru-RU"/>
        </w:rPr>
        <w:t xml:space="preserve"> [Электронный ресурс]. – </w:t>
      </w:r>
      <w:r>
        <w:t>URL</w:t>
      </w:r>
      <w:r w:rsidRPr="00C639D9">
        <w:rPr>
          <w:lang w:val="ru-RU"/>
        </w:rPr>
        <w:t xml:space="preserve">: </w:t>
      </w:r>
      <w:r>
        <w:t>https</w:t>
      </w:r>
      <w:r w:rsidRPr="00C639D9">
        <w:rPr>
          <w:lang w:val="ru-RU"/>
        </w:rPr>
        <w:t>://</w:t>
      </w:r>
      <w:r>
        <w:t>dev</w:t>
      </w:r>
      <w:r w:rsidRPr="00C639D9">
        <w:rPr>
          <w:lang w:val="ru-RU"/>
        </w:rPr>
        <w:t>.</w:t>
      </w:r>
      <w:proofErr w:type="spellStart"/>
      <w:r>
        <w:t>ozon</w:t>
      </w:r>
      <w:proofErr w:type="spellEnd"/>
      <w:r w:rsidRPr="00C639D9">
        <w:rPr>
          <w:lang w:val="ru-RU"/>
        </w:rPr>
        <w:t>.</w:t>
      </w:r>
      <w:proofErr w:type="spellStart"/>
      <w:r>
        <w:t>ru</w:t>
      </w:r>
      <w:proofErr w:type="spellEnd"/>
      <w:r w:rsidRPr="00C639D9">
        <w:rPr>
          <w:lang w:val="ru-RU"/>
        </w:rPr>
        <w:t>/</w:t>
      </w:r>
      <w:r>
        <w:t>news</w:t>
      </w:r>
      <w:r w:rsidRPr="00C639D9">
        <w:rPr>
          <w:lang w:val="ru-RU"/>
        </w:rPr>
        <w:t>/589 [дата обращения: 04.06.2026].</w:t>
      </w:r>
    </w:p>
    <w:p w14:paraId="7B3DCA7E" w14:textId="77777777" w:rsidR="00823EBB" w:rsidRPr="00C639D9" w:rsidRDefault="000E2435">
      <w:pPr>
        <w:numPr>
          <w:ilvl w:val="0"/>
          <w:numId w:val="4"/>
        </w:numPr>
        <w:ind w:firstLine="709"/>
        <w:rPr>
          <w:lang w:val="ru-RU"/>
        </w:rPr>
      </w:pPr>
      <w:proofErr w:type="spellStart"/>
      <w:r w:rsidRPr="00C639D9">
        <w:rPr>
          <w:lang w:val="ru-RU"/>
        </w:rPr>
        <w:t>МойСклад</w:t>
      </w:r>
      <w:proofErr w:type="spellEnd"/>
      <w:r w:rsidRPr="00C639D9">
        <w:rPr>
          <w:lang w:val="ru-RU"/>
        </w:rPr>
        <w:t xml:space="preserve">. Аналитика </w:t>
      </w:r>
      <w:proofErr w:type="spellStart"/>
      <w:r>
        <w:t>Wildberries</w:t>
      </w:r>
      <w:proofErr w:type="spellEnd"/>
      <w:r w:rsidRPr="00C639D9">
        <w:rPr>
          <w:lang w:val="ru-RU"/>
        </w:rPr>
        <w:t xml:space="preserve"> в 2026 году: 24 лучших сервиса [Электронный ресурс]. – </w:t>
      </w:r>
      <w:r>
        <w:t>URL</w:t>
      </w:r>
      <w:r w:rsidRPr="00C639D9">
        <w:rPr>
          <w:lang w:val="ru-RU"/>
        </w:rPr>
        <w:t xml:space="preserve">: </w:t>
      </w:r>
      <w:r>
        <w:t>https</w:t>
      </w:r>
      <w:r w:rsidRPr="00C639D9">
        <w:rPr>
          <w:lang w:val="ru-RU"/>
        </w:rPr>
        <w:t>://</w:t>
      </w:r>
      <w:r>
        <w:t>www</w:t>
      </w:r>
      <w:r w:rsidRPr="00C639D9">
        <w:rPr>
          <w:lang w:val="ru-RU"/>
        </w:rPr>
        <w:t>.</w:t>
      </w:r>
      <w:proofErr w:type="spellStart"/>
      <w:r>
        <w:t>moysklad</w:t>
      </w:r>
      <w:proofErr w:type="spellEnd"/>
      <w:r w:rsidRPr="00C639D9">
        <w:rPr>
          <w:lang w:val="ru-RU"/>
        </w:rPr>
        <w:t>.</w:t>
      </w:r>
      <w:proofErr w:type="spellStart"/>
      <w:r>
        <w:t>ru</w:t>
      </w:r>
      <w:proofErr w:type="spellEnd"/>
      <w:r w:rsidRPr="00C639D9">
        <w:rPr>
          <w:lang w:val="ru-RU"/>
        </w:rPr>
        <w:t>/</w:t>
      </w:r>
      <w:proofErr w:type="spellStart"/>
      <w:r>
        <w:t>poleznoe</w:t>
      </w:r>
      <w:proofErr w:type="spellEnd"/>
      <w:r w:rsidRPr="00C639D9">
        <w:rPr>
          <w:lang w:val="ru-RU"/>
        </w:rPr>
        <w:t>/</w:t>
      </w:r>
      <w:proofErr w:type="spellStart"/>
      <w:r>
        <w:t>marketplejsy</w:t>
      </w:r>
      <w:proofErr w:type="spellEnd"/>
      <w:r w:rsidRPr="00C639D9">
        <w:rPr>
          <w:lang w:val="ru-RU"/>
        </w:rPr>
        <w:t>/</w:t>
      </w:r>
      <w:proofErr w:type="spellStart"/>
      <w:r>
        <w:t>analitika</w:t>
      </w:r>
      <w:proofErr w:type="spellEnd"/>
      <w:r w:rsidRPr="00C639D9">
        <w:rPr>
          <w:lang w:val="ru-RU"/>
        </w:rPr>
        <w:t>-</w:t>
      </w:r>
      <w:proofErr w:type="spellStart"/>
      <w:r>
        <w:t>wildberries</w:t>
      </w:r>
      <w:proofErr w:type="spellEnd"/>
      <w:r w:rsidRPr="00C639D9">
        <w:rPr>
          <w:lang w:val="ru-RU"/>
        </w:rPr>
        <w:t>/ [дата обращения: 04.06.2026].</w:t>
      </w:r>
    </w:p>
    <w:p w14:paraId="0C8E3388" w14:textId="77777777" w:rsidR="00823EBB" w:rsidRPr="00C639D9" w:rsidRDefault="000E2435">
      <w:pPr>
        <w:numPr>
          <w:ilvl w:val="0"/>
          <w:numId w:val="4"/>
        </w:numPr>
        <w:ind w:firstLine="709"/>
        <w:rPr>
          <w:lang w:val="ru-RU"/>
        </w:rPr>
      </w:pPr>
      <w:r>
        <w:t>RB</w:t>
      </w:r>
      <w:r w:rsidRPr="00C639D9">
        <w:rPr>
          <w:lang w:val="ru-RU"/>
        </w:rPr>
        <w:t>.</w:t>
      </w:r>
      <w:r>
        <w:t>RU</w:t>
      </w:r>
      <w:r w:rsidRPr="00C639D9">
        <w:rPr>
          <w:lang w:val="ru-RU"/>
        </w:rPr>
        <w:t xml:space="preserve">. </w:t>
      </w:r>
      <w:r>
        <w:t>Money</w:t>
      </w:r>
      <w:r w:rsidRPr="00C639D9">
        <w:rPr>
          <w:lang w:val="ru-RU"/>
        </w:rPr>
        <w:t xml:space="preserve"> </w:t>
      </w:r>
      <w:r>
        <w:t>Sellers</w:t>
      </w:r>
      <w:r w:rsidRPr="00C639D9">
        <w:rPr>
          <w:lang w:val="ru-RU"/>
        </w:rPr>
        <w:t xml:space="preserve"> — информация о сделках компании [Электронный ресурс]. – 07.07.2024. – </w:t>
      </w:r>
      <w:r>
        <w:t>URL</w:t>
      </w:r>
      <w:r w:rsidRPr="00C639D9">
        <w:rPr>
          <w:lang w:val="ru-RU"/>
        </w:rPr>
        <w:t xml:space="preserve">: </w:t>
      </w:r>
      <w:r>
        <w:t>https</w:t>
      </w:r>
      <w:r w:rsidRPr="00C639D9">
        <w:rPr>
          <w:lang w:val="ru-RU"/>
        </w:rPr>
        <w:t>://</w:t>
      </w:r>
      <w:proofErr w:type="spellStart"/>
      <w:r>
        <w:t>rb</w:t>
      </w:r>
      <w:proofErr w:type="spellEnd"/>
      <w:r w:rsidRPr="00C639D9">
        <w:rPr>
          <w:lang w:val="ru-RU"/>
        </w:rPr>
        <w:t>.</w:t>
      </w:r>
      <w:proofErr w:type="spellStart"/>
      <w:r>
        <w:t>ru</w:t>
      </w:r>
      <w:proofErr w:type="spellEnd"/>
      <w:r w:rsidRPr="00C639D9">
        <w:rPr>
          <w:lang w:val="ru-RU"/>
        </w:rPr>
        <w:t>/</w:t>
      </w:r>
      <w:r>
        <w:t>data</w:t>
      </w:r>
      <w:r w:rsidRPr="00C639D9">
        <w:rPr>
          <w:lang w:val="ru-RU"/>
        </w:rPr>
        <w:t>/</w:t>
      </w:r>
      <w:r>
        <w:t>money</w:t>
      </w:r>
      <w:r w:rsidRPr="00C639D9">
        <w:rPr>
          <w:lang w:val="ru-RU"/>
        </w:rPr>
        <w:t>-</w:t>
      </w:r>
      <w:r>
        <w:t>sellers</w:t>
      </w:r>
      <w:r w:rsidRPr="00C639D9">
        <w:rPr>
          <w:lang w:val="ru-RU"/>
        </w:rPr>
        <w:t>-43672/ [дата обращения: 04.06.2026].</w:t>
      </w:r>
    </w:p>
    <w:p w14:paraId="465BABEB" w14:textId="77777777" w:rsidR="00823EBB" w:rsidRPr="00C639D9" w:rsidRDefault="000E2435">
      <w:pPr>
        <w:numPr>
          <w:ilvl w:val="0"/>
          <w:numId w:val="4"/>
        </w:numPr>
        <w:ind w:firstLine="709"/>
        <w:rPr>
          <w:lang w:val="ru-RU"/>
        </w:rPr>
      </w:pPr>
      <w:proofErr w:type="spellStart"/>
      <w:r>
        <w:lastRenderedPageBreak/>
        <w:t>Sellmonitor</w:t>
      </w:r>
      <w:proofErr w:type="spellEnd"/>
      <w:r w:rsidRPr="00C639D9">
        <w:rPr>
          <w:lang w:val="ru-RU"/>
        </w:rPr>
        <w:t xml:space="preserve">. Аналитика маркетплейсов для профессионалов [Электронный ресурс]. – </w:t>
      </w:r>
      <w:r>
        <w:t>URL</w:t>
      </w:r>
      <w:r w:rsidRPr="00C639D9">
        <w:rPr>
          <w:lang w:val="ru-RU"/>
        </w:rPr>
        <w:t xml:space="preserve">: </w:t>
      </w:r>
      <w:r>
        <w:t>https</w:t>
      </w:r>
      <w:r w:rsidRPr="00C639D9">
        <w:rPr>
          <w:lang w:val="ru-RU"/>
        </w:rPr>
        <w:t>://</w:t>
      </w:r>
      <w:proofErr w:type="spellStart"/>
      <w:r>
        <w:t>sellmonitor</w:t>
      </w:r>
      <w:proofErr w:type="spellEnd"/>
      <w:r w:rsidRPr="00C639D9">
        <w:rPr>
          <w:lang w:val="ru-RU"/>
        </w:rPr>
        <w:t>.</w:t>
      </w:r>
      <w:r>
        <w:t>com</w:t>
      </w:r>
      <w:r w:rsidRPr="00C639D9">
        <w:rPr>
          <w:lang w:val="ru-RU"/>
        </w:rPr>
        <w:t>/ [дата обращения: 04.06.2026].</w:t>
      </w:r>
    </w:p>
    <w:p w14:paraId="45DF2319" w14:textId="77777777" w:rsidR="00823EBB" w:rsidRPr="00C639D9" w:rsidRDefault="000E2435">
      <w:pPr>
        <w:numPr>
          <w:ilvl w:val="0"/>
          <w:numId w:val="4"/>
        </w:numPr>
        <w:ind w:firstLine="709"/>
        <w:rPr>
          <w:lang w:val="ru-RU"/>
        </w:rPr>
      </w:pPr>
      <w:proofErr w:type="spellStart"/>
      <w:r w:rsidRPr="00C639D9">
        <w:rPr>
          <w:lang w:val="ru-RU"/>
        </w:rPr>
        <w:t>Яндекс.Карты</w:t>
      </w:r>
      <w:proofErr w:type="spellEnd"/>
      <w:r w:rsidRPr="00C639D9">
        <w:rPr>
          <w:lang w:val="ru-RU"/>
        </w:rPr>
        <w:t xml:space="preserve">. Отзывы о </w:t>
      </w:r>
      <w:proofErr w:type="spellStart"/>
      <w:r>
        <w:t>Sellmonitor</w:t>
      </w:r>
      <w:proofErr w:type="spellEnd"/>
      <w:r w:rsidRPr="00C639D9">
        <w:rPr>
          <w:lang w:val="ru-RU"/>
        </w:rPr>
        <w:t xml:space="preserve"> [Электронный ресурс]. – </w:t>
      </w:r>
      <w:r>
        <w:t>URL</w:t>
      </w:r>
      <w:r w:rsidRPr="00C639D9">
        <w:rPr>
          <w:lang w:val="ru-RU"/>
        </w:rPr>
        <w:t xml:space="preserve">: </w:t>
      </w:r>
      <w:r>
        <w:t>https</w:t>
      </w:r>
      <w:r w:rsidRPr="00C639D9">
        <w:rPr>
          <w:lang w:val="ru-RU"/>
        </w:rPr>
        <w:t>://</w:t>
      </w:r>
      <w:proofErr w:type="spellStart"/>
      <w:r>
        <w:t>yandex</w:t>
      </w:r>
      <w:proofErr w:type="spellEnd"/>
      <w:r w:rsidRPr="00C639D9">
        <w:rPr>
          <w:lang w:val="ru-RU"/>
        </w:rPr>
        <w:t>.</w:t>
      </w:r>
      <w:proofErr w:type="spellStart"/>
      <w:r>
        <w:t>ru</w:t>
      </w:r>
      <w:proofErr w:type="spellEnd"/>
      <w:r w:rsidRPr="00C639D9">
        <w:rPr>
          <w:lang w:val="ru-RU"/>
        </w:rPr>
        <w:t>/</w:t>
      </w:r>
      <w:r>
        <w:t>maps</w:t>
      </w:r>
      <w:r w:rsidRPr="00C639D9">
        <w:rPr>
          <w:lang w:val="ru-RU"/>
        </w:rPr>
        <w:t>/</w:t>
      </w:r>
      <w:r>
        <w:t>org</w:t>
      </w:r>
      <w:r w:rsidRPr="00C639D9">
        <w:rPr>
          <w:lang w:val="ru-RU"/>
        </w:rPr>
        <w:t>/</w:t>
      </w:r>
      <w:proofErr w:type="spellStart"/>
      <w:r>
        <w:t>sellmonitor</w:t>
      </w:r>
      <w:proofErr w:type="spellEnd"/>
      <w:r w:rsidRPr="00C639D9">
        <w:rPr>
          <w:lang w:val="ru-RU"/>
        </w:rPr>
        <w:t>/26726949448/</w:t>
      </w:r>
      <w:r>
        <w:t>reviews</w:t>
      </w:r>
      <w:r w:rsidRPr="00C639D9">
        <w:rPr>
          <w:lang w:val="ru-RU"/>
        </w:rPr>
        <w:t>/ [дата обращения: 04.06.2026].</w:t>
      </w:r>
    </w:p>
    <w:p w14:paraId="1C524FEC" w14:textId="77777777" w:rsidR="00823EBB" w:rsidRPr="00C639D9" w:rsidRDefault="000E2435">
      <w:pPr>
        <w:numPr>
          <w:ilvl w:val="0"/>
          <w:numId w:val="4"/>
        </w:numPr>
        <w:ind w:firstLine="709"/>
        <w:rPr>
          <w:lang w:val="ru-RU"/>
        </w:rPr>
      </w:pPr>
      <w:proofErr w:type="spellStart"/>
      <w:r>
        <w:t>Startpack</w:t>
      </w:r>
      <w:proofErr w:type="spellEnd"/>
      <w:r w:rsidRPr="00C639D9">
        <w:rPr>
          <w:lang w:val="ru-RU"/>
        </w:rPr>
        <w:t xml:space="preserve">. Отзывы о сервисе </w:t>
      </w:r>
      <w:proofErr w:type="spellStart"/>
      <w:r>
        <w:t>Sellmonitor</w:t>
      </w:r>
      <w:proofErr w:type="spellEnd"/>
      <w:r w:rsidRPr="00C639D9">
        <w:rPr>
          <w:lang w:val="ru-RU"/>
        </w:rPr>
        <w:t xml:space="preserve"> [Электронный ресурс]. – </w:t>
      </w:r>
      <w:r>
        <w:t>URL</w:t>
      </w:r>
      <w:r w:rsidRPr="00C639D9">
        <w:rPr>
          <w:lang w:val="ru-RU"/>
        </w:rPr>
        <w:t xml:space="preserve">: </w:t>
      </w:r>
      <w:r>
        <w:t>https</w:t>
      </w:r>
      <w:r w:rsidRPr="00C639D9">
        <w:rPr>
          <w:lang w:val="ru-RU"/>
        </w:rPr>
        <w:t>://</w:t>
      </w:r>
      <w:proofErr w:type="spellStart"/>
      <w:r>
        <w:t>startpack</w:t>
      </w:r>
      <w:proofErr w:type="spellEnd"/>
      <w:r w:rsidRPr="00C639D9">
        <w:rPr>
          <w:lang w:val="ru-RU"/>
        </w:rPr>
        <w:t>.</w:t>
      </w:r>
      <w:proofErr w:type="spellStart"/>
      <w:r>
        <w:t>ru</w:t>
      </w:r>
      <w:proofErr w:type="spellEnd"/>
      <w:r w:rsidRPr="00C639D9">
        <w:rPr>
          <w:lang w:val="ru-RU"/>
        </w:rPr>
        <w:t>/</w:t>
      </w:r>
      <w:r>
        <w:t>application</w:t>
      </w:r>
      <w:r w:rsidRPr="00C639D9">
        <w:rPr>
          <w:lang w:val="ru-RU"/>
        </w:rPr>
        <w:t>/</w:t>
      </w:r>
      <w:proofErr w:type="spellStart"/>
      <w:r>
        <w:t>sellmonitor</w:t>
      </w:r>
      <w:proofErr w:type="spellEnd"/>
      <w:r w:rsidRPr="00C639D9">
        <w:rPr>
          <w:lang w:val="ru-RU"/>
        </w:rPr>
        <w:t>/</w:t>
      </w:r>
      <w:r>
        <w:t>reviews</w:t>
      </w:r>
      <w:r w:rsidRPr="00C639D9">
        <w:rPr>
          <w:lang w:val="ru-RU"/>
        </w:rPr>
        <w:t xml:space="preserve"> [дата обращения: 04.06.2026].</w:t>
      </w:r>
    </w:p>
    <w:p w14:paraId="1CD0E269" w14:textId="77777777" w:rsidR="00823EBB" w:rsidRPr="00C639D9" w:rsidRDefault="000E2435">
      <w:pPr>
        <w:numPr>
          <w:ilvl w:val="0"/>
          <w:numId w:val="4"/>
        </w:numPr>
        <w:ind w:firstLine="709"/>
        <w:rPr>
          <w:lang w:val="ru-RU"/>
        </w:rPr>
      </w:pPr>
      <w:r w:rsidRPr="00C639D9">
        <w:rPr>
          <w:lang w:val="ru-RU"/>
        </w:rPr>
        <w:t xml:space="preserve">ВТБ. Сервисы аналитики маркетплейсов: обзор [Электронный ресурс]. – </w:t>
      </w:r>
      <w:r>
        <w:t>URL</w:t>
      </w:r>
      <w:r w:rsidRPr="00C639D9">
        <w:rPr>
          <w:lang w:val="ru-RU"/>
        </w:rPr>
        <w:t xml:space="preserve">: </w:t>
      </w:r>
      <w:r>
        <w:t>https</w:t>
      </w:r>
      <w:r w:rsidRPr="00C639D9">
        <w:rPr>
          <w:lang w:val="ru-RU"/>
        </w:rPr>
        <w:t>://</w:t>
      </w:r>
      <w:proofErr w:type="spellStart"/>
      <w:r>
        <w:t>kdelu</w:t>
      </w:r>
      <w:proofErr w:type="spellEnd"/>
      <w:r w:rsidRPr="00C639D9">
        <w:rPr>
          <w:lang w:val="ru-RU"/>
        </w:rPr>
        <w:t>.</w:t>
      </w:r>
      <w:proofErr w:type="spellStart"/>
      <w:r>
        <w:t>vtb</w:t>
      </w:r>
      <w:proofErr w:type="spellEnd"/>
      <w:r w:rsidRPr="00C639D9">
        <w:rPr>
          <w:lang w:val="ru-RU"/>
        </w:rPr>
        <w:t>.</w:t>
      </w:r>
      <w:proofErr w:type="spellStart"/>
      <w:r>
        <w:t>ru</w:t>
      </w:r>
      <w:proofErr w:type="spellEnd"/>
      <w:r w:rsidRPr="00C639D9">
        <w:rPr>
          <w:lang w:val="ru-RU"/>
        </w:rPr>
        <w:t>/</w:t>
      </w:r>
      <w:r>
        <w:t>articles</w:t>
      </w:r>
      <w:r w:rsidRPr="00C639D9">
        <w:rPr>
          <w:lang w:val="ru-RU"/>
        </w:rPr>
        <w:t>/</w:t>
      </w:r>
      <w:proofErr w:type="spellStart"/>
      <w:r>
        <w:t>servisy</w:t>
      </w:r>
      <w:proofErr w:type="spellEnd"/>
      <w:r w:rsidRPr="00C639D9">
        <w:rPr>
          <w:lang w:val="ru-RU"/>
        </w:rPr>
        <w:t>-</w:t>
      </w:r>
      <w:proofErr w:type="spellStart"/>
      <w:r>
        <w:t>analitiki</w:t>
      </w:r>
      <w:proofErr w:type="spellEnd"/>
      <w:r w:rsidRPr="00C639D9">
        <w:rPr>
          <w:lang w:val="ru-RU"/>
        </w:rPr>
        <w:t>-</w:t>
      </w:r>
      <w:proofErr w:type="spellStart"/>
      <w:r>
        <w:t>marketplejsov</w:t>
      </w:r>
      <w:proofErr w:type="spellEnd"/>
      <w:r w:rsidRPr="00C639D9">
        <w:rPr>
          <w:lang w:val="ru-RU"/>
        </w:rPr>
        <w:t xml:space="preserve"> [дата обращения: 04.06.2026].</w:t>
      </w:r>
    </w:p>
    <w:p w14:paraId="148A892C" w14:textId="77777777" w:rsidR="00823EBB" w:rsidRPr="00C639D9" w:rsidRDefault="000E2435">
      <w:pPr>
        <w:numPr>
          <w:ilvl w:val="0"/>
          <w:numId w:val="4"/>
        </w:numPr>
        <w:ind w:firstLine="709"/>
        <w:rPr>
          <w:lang w:val="ru-RU"/>
        </w:rPr>
      </w:pPr>
      <w:proofErr w:type="spellStart"/>
      <w:r>
        <w:t>SellerBlog</w:t>
      </w:r>
      <w:proofErr w:type="spellEnd"/>
      <w:r w:rsidRPr="00C639D9">
        <w:rPr>
          <w:lang w:val="ru-RU"/>
        </w:rPr>
        <w:t xml:space="preserve">. Сколько можно заработать на </w:t>
      </w:r>
      <w:proofErr w:type="spellStart"/>
      <w:r>
        <w:t>Wildberries</w:t>
      </w:r>
      <w:proofErr w:type="spellEnd"/>
      <w:r w:rsidRPr="00C639D9">
        <w:rPr>
          <w:lang w:val="ru-RU"/>
        </w:rPr>
        <w:t xml:space="preserve">: реальные цифры [Электронный ресурс]. – 30.12.2025. – </w:t>
      </w:r>
      <w:r>
        <w:t>URL</w:t>
      </w:r>
      <w:r w:rsidRPr="00C639D9">
        <w:rPr>
          <w:lang w:val="ru-RU"/>
        </w:rPr>
        <w:t xml:space="preserve">: </w:t>
      </w:r>
      <w:r>
        <w:t>https</w:t>
      </w:r>
      <w:r w:rsidRPr="00C639D9">
        <w:rPr>
          <w:lang w:val="ru-RU"/>
        </w:rPr>
        <w:t>://</w:t>
      </w:r>
      <w:proofErr w:type="spellStart"/>
      <w:r>
        <w:t>sellerblog</w:t>
      </w:r>
      <w:proofErr w:type="spellEnd"/>
      <w:r w:rsidRPr="00C639D9">
        <w:rPr>
          <w:lang w:val="ru-RU"/>
        </w:rPr>
        <w:t>.</w:t>
      </w:r>
      <w:proofErr w:type="spellStart"/>
      <w:r>
        <w:t>ru</w:t>
      </w:r>
      <w:proofErr w:type="spellEnd"/>
      <w:r w:rsidRPr="00C639D9">
        <w:rPr>
          <w:lang w:val="ru-RU"/>
        </w:rPr>
        <w:t>/</w:t>
      </w:r>
      <w:proofErr w:type="spellStart"/>
      <w:r>
        <w:t>skolko</w:t>
      </w:r>
      <w:proofErr w:type="spellEnd"/>
      <w:r w:rsidRPr="00C639D9">
        <w:rPr>
          <w:lang w:val="ru-RU"/>
        </w:rPr>
        <w:t>-</w:t>
      </w:r>
      <w:proofErr w:type="spellStart"/>
      <w:r>
        <w:t>mozhno</w:t>
      </w:r>
      <w:proofErr w:type="spellEnd"/>
      <w:r w:rsidRPr="00C639D9">
        <w:rPr>
          <w:lang w:val="ru-RU"/>
        </w:rPr>
        <w:t>-</w:t>
      </w:r>
      <w:proofErr w:type="spellStart"/>
      <w:r>
        <w:t>zarabotat</w:t>
      </w:r>
      <w:proofErr w:type="spellEnd"/>
      <w:r w:rsidRPr="00C639D9">
        <w:rPr>
          <w:lang w:val="ru-RU"/>
        </w:rPr>
        <w:t>-</w:t>
      </w:r>
      <w:proofErr w:type="spellStart"/>
      <w:r>
        <w:t>na</w:t>
      </w:r>
      <w:proofErr w:type="spellEnd"/>
      <w:r w:rsidRPr="00C639D9">
        <w:rPr>
          <w:lang w:val="ru-RU"/>
        </w:rPr>
        <w:t>-</w:t>
      </w:r>
      <w:proofErr w:type="spellStart"/>
      <w:r>
        <w:t>wildberries</w:t>
      </w:r>
      <w:proofErr w:type="spellEnd"/>
      <w:r w:rsidRPr="00C639D9">
        <w:rPr>
          <w:lang w:val="ru-RU"/>
        </w:rPr>
        <w:t>/ [дата обращения: 04.06.2026].</w:t>
      </w:r>
      <w:bookmarkEnd w:id="121"/>
    </w:p>
    <w:sectPr w:rsidR="00823EBB" w:rsidRPr="00C639D9">
      <w:pgSz w:w="11906" w:h="16838"/>
      <w:pgMar w:top="567" w:right="567" w:bottom="567"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BE6D86" w14:textId="77777777" w:rsidR="00E93447" w:rsidRDefault="00E93447">
      <w:pPr>
        <w:spacing w:line="240" w:lineRule="auto"/>
      </w:pPr>
      <w:r>
        <w:separator/>
      </w:r>
    </w:p>
  </w:endnote>
  <w:endnote w:type="continuationSeparator" w:id="0">
    <w:p w14:paraId="1AF272D3" w14:textId="77777777" w:rsidR="00E93447" w:rsidRDefault="00E934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CC"/>
    <w:family w:val="roman"/>
    <w:pitch w:val="variable"/>
    <w:sig w:usb0="E00006FF" w:usb1="420024FF" w:usb2="02000000" w:usb3="00000000" w:csb0="0000019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CB5D61" w14:textId="77777777" w:rsidR="00E93447" w:rsidRDefault="00E93447">
      <w:r>
        <w:separator/>
      </w:r>
    </w:p>
  </w:footnote>
  <w:footnote w:type="continuationSeparator" w:id="0">
    <w:p w14:paraId="1100AACC" w14:textId="77777777" w:rsidR="00E93447" w:rsidRDefault="00E934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AEEE7EF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F780724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23EBB"/>
    <w:rsid w:val="000A506E"/>
    <w:rsid w:val="000E2435"/>
    <w:rsid w:val="001C0E36"/>
    <w:rsid w:val="003665CC"/>
    <w:rsid w:val="003E1AE1"/>
    <w:rsid w:val="006861DE"/>
    <w:rsid w:val="006A77DD"/>
    <w:rsid w:val="00823EBB"/>
    <w:rsid w:val="00841342"/>
    <w:rsid w:val="008932EC"/>
    <w:rsid w:val="00934E3B"/>
    <w:rsid w:val="00983CED"/>
    <w:rsid w:val="00995F7B"/>
    <w:rsid w:val="00A61269"/>
    <w:rsid w:val="00AA487F"/>
    <w:rsid w:val="00AC6EBA"/>
    <w:rsid w:val="00BA7355"/>
    <w:rsid w:val="00C639D9"/>
    <w:rsid w:val="00DD543D"/>
    <w:rsid w:val="00E9344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98647"/>
  <w15:docId w15:val="{F114871B-290F-4A18-801B-0DBE9044C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0" w:line="360" w:lineRule="auto"/>
      <w:ind w:firstLine="709"/>
    </w:pPr>
    <w:rPr>
      <w:rFonts w:ascii="Times New Roman" w:eastAsia="Times New Roman" w:hAnsi="Times New Roman"/>
      <w:color w:val="000000"/>
      <w:sz w:val="28"/>
    </w:rPr>
  </w:style>
  <w:style w:type="paragraph" w:styleId="1">
    <w:name w:val="heading 1"/>
    <w:basedOn w:val="a"/>
    <w:next w:val="a0"/>
    <w:uiPriority w:val="9"/>
    <w:qFormat/>
    <w:pPr>
      <w:keepNext/>
      <w:keepLines/>
      <w:spacing w:before="48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outlineLvl w:val="1"/>
    </w:pPr>
    <w:rPr>
      <w:rFonts w:asciiTheme="majorHAnsi" w:eastAsiaTheme="majorEastAsia" w:hAnsiTheme="majorHAnsi" w:cstheme="majorBidi"/>
      <w:b/>
      <w:bCs/>
      <w:color w:val="4F81BD" w:themeColor="accent1"/>
      <w:szCs w:val="28"/>
    </w:rPr>
  </w:style>
  <w:style w:type="paragraph" w:styleId="3">
    <w:name w:val="heading 3"/>
    <w:basedOn w:val="a"/>
    <w:next w:val="a0"/>
    <w:uiPriority w:val="9"/>
    <w:unhideWhenUsed/>
    <w:qFormat/>
    <w:pPr>
      <w:keepNext/>
      <w:keepLines/>
      <w:spacing w:before="200"/>
      <w:outlineLvl w:val="2"/>
    </w:pPr>
    <w:rPr>
      <w:rFonts w:asciiTheme="majorHAnsi" w:eastAsiaTheme="majorEastAsia" w:hAnsiTheme="majorHAnsi" w:cstheme="majorBidi"/>
      <w:b/>
      <w:bCs/>
      <w:color w:val="4F81BD" w:themeColor="accent1"/>
      <w:sz w:val="24"/>
    </w:rPr>
  </w:style>
  <w:style w:type="paragraph" w:styleId="4">
    <w:name w:val="heading 4"/>
    <w:basedOn w:val="a"/>
    <w:next w:val="a0"/>
    <w:uiPriority w:val="9"/>
    <w:unhideWhenUsed/>
    <w:qFormat/>
    <w:pPr>
      <w:keepNext/>
      <w:keepLines/>
      <w:spacing w:before="200"/>
      <w:outlineLvl w:val="3"/>
    </w:pPr>
    <w:rPr>
      <w:rFonts w:asciiTheme="majorHAnsi" w:eastAsiaTheme="majorEastAsia" w:hAnsiTheme="majorHAnsi" w:cstheme="majorBidi"/>
      <w:bCs/>
      <w:i/>
      <w:color w:val="4F81BD" w:themeColor="accent1"/>
      <w:sz w:val="24"/>
    </w:rPr>
  </w:style>
  <w:style w:type="paragraph" w:styleId="5">
    <w:name w:val="heading 5"/>
    <w:basedOn w:val="a"/>
    <w:next w:val="a0"/>
    <w:uiPriority w:val="9"/>
    <w:unhideWhenUsed/>
    <w:qFormat/>
    <w:pPr>
      <w:keepNext/>
      <w:keepLines/>
      <w:spacing w:before="200"/>
      <w:outlineLvl w:val="4"/>
    </w:pPr>
    <w:rPr>
      <w:rFonts w:asciiTheme="majorHAnsi" w:eastAsiaTheme="majorEastAsia" w:hAnsiTheme="majorHAnsi" w:cstheme="majorBidi"/>
      <w:iCs/>
      <w:color w:val="4F81BD" w:themeColor="accent1"/>
      <w:sz w:val="24"/>
    </w:rPr>
  </w:style>
  <w:style w:type="paragraph" w:styleId="6">
    <w:name w:val="heading 6"/>
    <w:basedOn w:val="a"/>
    <w:next w:val="a0"/>
    <w:uiPriority w:val="9"/>
    <w:unhideWhenUsed/>
    <w:qFormat/>
    <w:pPr>
      <w:keepNext/>
      <w:keepLines/>
      <w:spacing w:before="200"/>
      <w:outlineLvl w:val="5"/>
    </w:pPr>
    <w:rPr>
      <w:rFonts w:asciiTheme="majorHAnsi" w:eastAsiaTheme="majorEastAsia" w:hAnsiTheme="majorHAnsi" w:cstheme="majorBidi"/>
      <w:color w:val="4F81BD" w:themeColor="accent1"/>
      <w:sz w:val="24"/>
    </w:rPr>
  </w:style>
  <w:style w:type="paragraph" w:styleId="7">
    <w:name w:val="heading 7"/>
    <w:basedOn w:val="a"/>
    <w:next w:val="a0"/>
    <w:uiPriority w:val="9"/>
    <w:unhideWhenUsed/>
    <w:qFormat/>
    <w:pPr>
      <w:keepNext/>
      <w:keepLines/>
      <w:spacing w:before="200"/>
      <w:outlineLvl w:val="6"/>
    </w:pPr>
    <w:rPr>
      <w:rFonts w:asciiTheme="majorHAnsi" w:eastAsiaTheme="majorEastAsia" w:hAnsiTheme="majorHAnsi" w:cstheme="majorBidi"/>
      <w:color w:val="4F81BD" w:themeColor="accent1"/>
      <w:sz w:val="24"/>
    </w:rPr>
  </w:style>
  <w:style w:type="paragraph" w:styleId="8">
    <w:name w:val="heading 8"/>
    <w:basedOn w:val="a"/>
    <w:next w:val="a0"/>
    <w:uiPriority w:val="9"/>
    <w:unhideWhenUsed/>
    <w:qFormat/>
    <w:pPr>
      <w:keepNext/>
      <w:keepLines/>
      <w:spacing w:before="200"/>
      <w:outlineLvl w:val="7"/>
    </w:pPr>
    <w:rPr>
      <w:rFonts w:asciiTheme="majorHAnsi" w:eastAsiaTheme="majorEastAsia" w:hAnsiTheme="majorHAnsi" w:cstheme="majorBidi"/>
      <w:color w:val="4F81BD" w:themeColor="accent1"/>
      <w:sz w:val="24"/>
    </w:rPr>
  </w:style>
  <w:style w:type="paragraph" w:styleId="9">
    <w:name w:val="heading 9"/>
    <w:basedOn w:val="a"/>
    <w:next w:val="a0"/>
    <w:uiPriority w:val="9"/>
    <w:unhideWhenUsed/>
    <w:qFormat/>
    <w:pPr>
      <w:keepNext/>
      <w:keepLines/>
      <w:spacing w:before="200"/>
      <w:outlineLvl w:val="8"/>
    </w:pPr>
    <w:rPr>
      <w:rFonts w:asciiTheme="majorHAnsi" w:eastAsiaTheme="majorEastAsia" w:hAnsiTheme="majorHAnsi" w:cstheme="majorBidi"/>
      <w:color w:val="4F81BD" w:themeColor="accent1"/>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6">
    <w:name w:val="Subtitle"/>
    <w:basedOn w:val="a5"/>
    <w:next w:val="a0"/>
    <w:qFormat/>
    <w:pPr>
      <w:spacing w:before="240"/>
    </w:pPr>
    <w:rPr>
      <w:sz w:val="30"/>
      <w:szCs w:val="30"/>
    </w:rPr>
  </w:style>
  <w:style w:type="paragraph" w:customStyle="1" w:styleId="Author">
    <w:name w:val="Author"/>
    <w:next w:val="a0"/>
    <w:qFormat/>
    <w:pPr>
      <w:keepNext/>
      <w:keepLines/>
      <w:jc w:val="center"/>
    </w:pPr>
  </w:style>
  <w:style w:type="paragraph" w:styleId="a7">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8">
    <w:name w:val="Bibliography"/>
    <w:basedOn w:val="a"/>
    <w:qFormat/>
  </w:style>
  <w:style w:type="paragraph" w:styleId="a9">
    <w:name w:val="Block Text"/>
    <w:basedOn w:val="a0"/>
    <w:next w:val="a0"/>
    <w:uiPriority w:val="9"/>
    <w:unhideWhenUsed/>
    <w:qFormat/>
    <w:pPr>
      <w:spacing w:before="100" w:after="100"/>
      <w:ind w:left="480" w:right="480" w:firstLine="0"/>
    </w:pPr>
  </w:style>
  <w:style w:type="paragraph" w:styleId="aa">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b">
    <w:name w:val="caption"/>
    <w:basedOn w:val="a"/>
    <w:link w:val="ac"/>
    <w:pPr>
      <w:spacing w:after="120"/>
    </w:pPr>
    <w:rPr>
      <w:i/>
    </w:rPr>
  </w:style>
  <w:style w:type="paragraph" w:customStyle="1" w:styleId="TableCaption">
    <w:name w:val="Table Caption"/>
    <w:basedOn w:val="ab"/>
    <w:pPr>
      <w:keepNext/>
    </w:pPr>
  </w:style>
  <w:style w:type="paragraph" w:customStyle="1" w:styleId="ImageCaption">
    <w:name w:val="Image Caption"/>
    <w:basedOn w:val="ab"/>
  </w:style>
  <w:style w:type="paragraph" w:customStyle="1" w:styleId="Figure">
    <w:name w:val="Figure"/>
    <w:basedOn w:val="a"/>
  </w:style>
  <w:style w:type="paragraph" w:customStyle="1" w:styleId="CaptionedFigure">
    <w:name w:val="Captioned Figure"/>
    <w:basedOn w:val="Figure"/>
    <w:pPr>
      <w:keepNext/>
    </w:pPr>
  </w:style>
  <w:style w:type="character" w:customStyle="1" w:styleId="ac">
    <w:name w:val="Название объекта Знак"/>
    <w:basedOn w:val="a1"/>
    <w:link w:val="ab"/>
  </w:style>
  <w:style w:type="character" w:customStyle="1" w:styleId="VerbatimChar">
    <w:name w:val="Verbatim Char"/>
    <w:basedOn w:val="ac"/>
    <w:link w:val="SourceCode"/>
    <w:rPr>
      <w:rFonts w:ascii="Consolas" w:hAnsi="Consolas"/>
      <w:sz w:val="22"/>
    </w:rPr>
  </w:style>
  <w:style w:type="character" w:customStyle="1" w:styleId="SectionNumber">
    <w:name w:val="Section Number"/>
    <w:basedOn w:val="ac"/>
  </w:style>
  <w:style w:type="character" w:styleId="ad">
    <w:name w:val="footnote reference"/>
    <w:basedOn w:val="ac"/>
    <w:rPr>
      <w:vertAlign w:val="superscript"/>
    </w:rPr>
  </w:style>
  <w:style w:type="character" w:styleId="ae">
    <w:name w:val="Hyperlink"/>
    <w:basedOn w:val="ac"/>
    <w:uiPriority w:val="99"/>
    <w:rPr>
      <w:color w:val="4F81BD" w:themeColor="accent1"/>
    </w:rPr>
  </w:style>
  <w:style w:type="paragraph" w:styleId="af">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10">
    <w:name w:val="toc 1"/>
    <w:basedOn w:val="a"/>
    <w:next w:val="a"/>
    <w:autoRedefine/>
    <w:uiPriority w:val="39"/>
    <w:unhideWhenUsed/>
    <w:rsid w:val="00C639D9"/>
    <w:pPr>
      <w:spacing w:after="100"/>
    </w:pPr>
  </w:style>
  <w:style w:type="paragraph" w:styleId="20">
    <w:name w:val="toc 2"/>
    <w:basedOn w:val="a"/>
    <w:next w:val="a"/>
    <w:autoRedefine/>
    <w:uiPriority w:val="39"/>
    <w:unhideWhenUsed/>
    <w:rsid w:val="00C639D9"/>
    <w:pPr>
      <w:spacing w:after="100"/>
      <w:ind w:left="280"/>
    </w:pPr>
  </w:style>
  <w:style w:type="paragraph" w:styleId="30">
    <w:name w:val="toc 3"/>
    <w:basedOn w:val="a"/>
    <w:next w:val="a"/>
    <w:autoRedefine/>
    <w:uiPriority w:val="39"/>
    <w:unhideWhenUsed/>
    <w:rsid w:val="00C639D9"/>
    <w:pPr>
      <w:spacing w:after="100"/>
      <w:ind w:left="560"/>
    </w:pPr>
  </w:style>
  <w:style w:type="character" w:customStyle="1" w:styleId="a4">
    <w:name w:val="Основной текст Знак"/>
    <w:basedOn w:val="a1"/>
    <w:link w:val="a0"/>
    <w:rsid w:val="00DD543D"/>
    <w:rPr>
      <w:rFonts w:ascii="Times New Roman" w:eastAsia="Times New Roman" w:hAnsi="Times New Roman"/>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167</TotalTime>
  <Pages>1</Pages>
  <Words>9078</Words>
  <Characters>51749</Characters>
  <Application>Microsoft Office Word</Application>
  <DocSecurity>0</DocSecurity>
  <Lines>431</Lines>
  <Paragraphs>121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Watislove</cp:lastModifiedBy>
  <cp:revision>10</cp:revision>
  <dcterms:created xsi:type="dcterms:W3CDTF">2026-06-05T06:21:00Z</dcterms:created>
  <dcterms:modified xsi:type="dcterms:W3CDTF">2026-06-16T14:43:00Z</dcterms:modified>
</cp:coreProperties>
</file>