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EEE" w:rsidRPr="00CF0C0B" w:rsidRDefault="00F31EEE" w:rsidP="00F31EEE">
      <w:pPr>
        <w:spacing w:after="0" w:line="360" w:lineRule="auto"/>
        <w:jc w:val="center"/>
        <w:rPr>
          <w:rFonts w:ascii="Times New Roman" w:hAnsi="Times New Roman" w:cs="Times New Roman"/>
          <w:b/>
          <w:sz w:val="24"/>
          <w:szCs w:val="24"/>
          <w:lang w:val="en-US"/>
        </w:rPr>
      </w:pPr>
      <w:r w:rsidRPr="00CF0C0B">
        <w:rPr>
          <w:rFonts w:ascii="Times New Roman" w:hAnsi="Times New Roman" w:cs="Times New Roman"/>
          <w:b/>
          <w:sz w:val="24"/>
          <w:szCs w:val="24"/>
          <w:lang w:val="en-US"/>
        </w:rPr>
        <w:t>Effect</w:t>
      </w:r>
      <w:r w:rsidR="00074B31">
        <w:rPr>
          <w:rFonts w:ascii="Times New Roman" w:hAnsi="Times New Roman" w:cs="Times New Roman"/>
          <w:b/>
          <w:sz w:val="24"/>
          <w:szCs w:val="24"/>
          <w:lang w:val="en-US"/>
        </w:rPr>
        <w:t>s</w:t>
      </w:r>
      <w:r w:rsidRPr="00CF0C0B">
        <w:rPr>
          <w:rFonts w:ascii="Times New Roman" w:hAnsi="Times New Roman" w:cs="Times New Roman"/>
          <w:b/>
          <w:sz w:val="24"/>
          <w:szCs w:val="24"/>
          <w:lang w:val="en-US"/>
        </w:rPr>
        <w:t xml:space="preserve"> of Experimentally Induced Choice on Motivation in Middle Childhood: </w:t>
      </w:r>
    </w:p>
    <w:p w:rsidR="00F31EEE" w:rsidRPr="00CF0C0B" w:rsidRDefault="00F31EEE" w:rsidP="00F31EEE">
      <w:pPr>
        <w:spacing w:after="0" w:line="360" w:lineRule="auto"/>
        <w:jc w:val="center"/>
        <w:rPr>
          <w:rFonts w:ascii="Times New Roman" w:hAnsi="Times New Roman" w:cs="Times New Roman"/>
          <w:b/>
          <w:sz w:val="24"/>
          <w:szCs w:val="24"/>
          <w:lang w:val="en-US"/>
        </w:rPr>
      </w:pPr>
      <w:r w:rsidRPr="00CF0C0B">
        <w:rPr>
          <w:rFonts w:ascii="Times New Roman" w:hAnsi="Times New Roman" w:cs="Times New Roman"/>
          <w:b/>
          <w:sz w:val="24"/>
          <w:szCs w:val="24"/>
          <w:lang w:val="en-US"/>
        </w:rPr>
        <w:t>The Moderating Role of Teacher and Student Characteristics</w:t>
      </w:r>
    </w:p>
    <w:p w:rsidR="00F31EEE" w:rsidRPr="00CF0C0B" w:rsidRDefault="00F31EEE" w:rsidP="00F31EEE">
      <w:pPr>
        <w:spacing w:after="0" w:line="360" w:lineRule="auto"/>
        <w:jc w:val="center"/>
        <w:rPr>
          <w:rFonts w:ascii="Times New Roman" w:hAnsi="Times New Roman" w:cs="Times New Roman"/>
          <w:sz w:val="24"/>
          <w:szCs w:val="24"/>
          <w:lang w:val="en-US"/>
        </w:rPr>
      </w:pPr>
    </w:p>
    <w:p w:rsidR="00F31EEE" w:rsidRDefault="00F31EEE" w:rsidP="00F31EEE">
      <w:pPr>
        <w:spacing w:after="0" w:line="360" w:lineRule="auto"/>
        <w:jc w:val="center"/>
        <w:rPr>
          <w:rFonts w:ascii="Times New Roman" w:hAnsi="Times New Roman" w:cs="Times New Roman"/>
          <w:sz w:val="24"/>
          <w:szCs w:val="24"/>
        </w:rPr>
      </w:pPr>
      <w:r w:rsidRPr="00C75C9D">
        <w:rPr>
          <w:rFonts w:ascii="Times New Roman" w:hAnsi="Times New Roman" w:cs="Times New Roman"/>
          <w:sz w:val="24"/>
          <w:szCs w:val="24"/>
        </w:rPr>
        <w:t>Joachim Waterschoot, Bart Soenens, Elien Mabbe, &amp; Maarten Vansteenkiste</w:t>
      </w:r>
    </w:p>
    <w:p w:rsidR="00D728AF" w:rsidRPr="006A64A7" w:rsidRDefault="00D728AF" w:rsidP="00F31EEE">
      <w:pPr>
        <w:spacing w:after="0" w:line="360" w:lineRule="auto"/>
        <w:jc w:val="center"/>
        <w:rPr>
          <w:rFonts w:ascii="Times New Roman" w:hAnsi="Times New Roman" w:cs="Times New Roman"/>
          <w:sz w:val="24"/>
          <w:szCs w:val="24"/>
          <w:lang w:val="en-US"/>
        </w:rPr>
      </w:pPr>
      <w:r w:rsidRPr="006A64A7">
        <w:rPr>
          <w:rFonts w:ascii="Times New Roman" w:hAnsi="Times New Roman" w:cs="Times New Roman"/>
          <w:sz w:val="24"/>
          <w:szCs w:val="24"/>
          <w:lang w:val="en-US"/>
        </w:rPr>
        <w:t>(Ghent University, Belgium)</w:t>
      </w:r>
    </w:p>
    <w:p w:rsidR="00F31EEE" w:rsidRPr="006A64A7" w:rsidRDefault="00F31EEE" w:rsidP="00F31EEE">
      <w:pPr>
        <w:spacing w:after="0" w:line="360" w:lineRule="auto"/>
        <w:jc w:val="center"/>
        <w:rPr>
          <w:rStyle w:val="fontstyle01"/>
          <w:lang w:val="en-US"/>
        </w:rPr>
      </w:pPr>
    </w:p>
    <w:p w:rsidR="00F127BC" w:rsidRPr="003B579E" w:rsidRDefault="00F31EEE" w:rsidP="003B579E">
      <w:pPr>
        <w:spacing w:after="0" w:line="360" w:lineRule="auto"/>
        <w:jc w:val="center"/>
        <w:rPr>
          <w:rStyle w:val="fontstyle01"/>
          <w:lang w:val="en-US"/>
        </w:rPr>
      </w:pPr>
      <w:r w:rsidRPr="00F31EEE">
        <w:rPr>
          <w:rStyle w:val="fontstyle01"/>
          <w:lang w:val="en-US"/>
        </w:rPr>
        <w:t>ABSTRACT</w:t>
      </w:r>
    </w:p>
    <w:p w:rsidR="00F31EEE" w:rsidRDefault="00F31EEE" w:rsidP="00F31EEE">
      <w:pPr>
        <w:spacing w:after="0" w:line="360" w:lineRule="auto"/>
        <w:rPr>
          <w:rFonts w:ascii="TimesNewRomanPS-BoldMT" w:hAnsi="TimesNewRomanPS-BoldMT"/>
          <w:b/>
          <w:bCs/>
          <w:color w:val="000000"/>
          <w:lang w:val="en-US"/>
        </w:rPr>
      </w:pPr>
    </w:p>
    <w:p w:rsidR="00F31EEE" w:rsidRDefault="00F31EEE" w:rsidP="00F31EEE">
      <w:pPr>
        <w:spacing w:after="0" w:line="360" w:lineRule="auto"/>
        <w:ind w:firstLine="708"/>
        <w:jc w:val="both"/>
        <w:rPr>
          <w:rFonts w:ascii="TimesNewRomanPSMT" w:hAnsi="TimesNewRomanPSMT"/>
          <w:color w:val="000000"/>
          <w:lang w:val="en-US"/>
        </w:rPr>
      </w:pPr>
      <w:r w:rsidRPr="00F31EEE">
        <w:rPr>
          <w:rStyle w:val="fontstyle11"/>
          <w:lang w:val="en-US"/>
        </w:rPr>
        <w:t xml:space="preserve">Objectives. </w:t>
      </w:r>
      <w:r w:rsidRPr="00F31EEE">
        <w:rPr>
          <w:rStyle w:val="fontstyle31"/>
          <w:lang w:val="en-US"/>
        </w:rPr>
        <w:t>Based on Self-Determination Theory (SDT), many studies have investigated</w:t>
      </w:r>
      <w:r w:rsidRPr="00F31EEE">
        <w:rPr>
          <w:rFonts w:ascii="TimesNewRomanPSMT" w:hAnsi="TimesNewRomanPSMT"/>
          <w:color w:val="000000"/>
          <w:lang w:val="en-US"/>
        </w:rPr>
        <w:br/>
      </w:r>
      <w:r w:rsidRPr="00F31EEE">
        <w:rPr>
          <w:rStyle w:val="fontstyle31"/>
          <w:lang w:val="en-US"/>
        </w:rPr>
        <w:t>the effects of choice provision on people’s intrinsic motivation. However, the number of</w:t>
      </w:r>
      <w:r w:rsidRPr="00F31EEE">
        <w:rPr>
          <w:rFonts w:ascii="TimesNewRomanPSMT" w:hAnsi="TimesNewRomanPSMT"/>
          <w:color w:val="000000"/>
          <w:lang w:val="en-US"/>
        </w:rPr>
        <w:br/>
      </w:r>
      <w:r w:rsidRPr="00F31EEE">
        <w:rPr>
          <w:rStyle w:val="fontstyle31"/>
          <w:lang w:val="en-US"/>
        </w:rPr>
        <w:t>experimental studies is still limited and many questions concerning moderating factors are still</w:t>
      </w:r>
      <w:r>
        <w:rPr>
          <w:rFonts w:ascii="TimesNewRomanPSMT" w:hAnsi="TimesNewRomanPSMT"/>
          <w:color w:val="000000"/>
          <w:lang w:val="en-US"/>
        </w:rPr>
        <w:t xml:space="preserve"> </w:t>
      </w:r>
      <w:r w:rsidRPr="00F31EEE">
        <w:rPr>
          <w:rStyle w:val="fontstyle31"/>
          <w:lang w:val="en-US"/>
        </w:rPr>
        <w:t>open. Therefore, we set up an experimental field study to examine the effect of choice</w:t>
      </w:r>
      <w:r w:rsidRPr="00F31EEE">
        <w:rPr>
          <w:rFonts w:ascii="TimesNewRomanPSMT" w:hAnsi="TimesNewRomanPSMT"/>
          <w:color w:val="000000"/>
          <w:lang w:val="en-US"/>
        </w:rPr>
        <w:br/>
      </w:r>
      <w:r w:rsidRPr="00F31EEE">
        <w:rPr>
          <w:rStyle w:val="fontstyle31"/>
          <w:lang w:val="en-US"/>
        </w:rPr>
        <w:t>provision</w:t>
      </w:r>
      <w:r w:rsidR="00074B31">
        <w:rPr>
          <w:rStyle w:val="fontstyle31"/>
          <w:lang w:val="en-US"/>
        </w:rPr>
        <w:t xml:space="preserve"> (</w:t>
      </w:r>
      <w:r w:rsidRPr="00F31EEE">
        <w:rPr>
          <w:rStyle w:val="fontstyle31"/>
          <w:lang w:val="en-US"/>
        </w:rPr>
        <w:t>versus choice deprivation</w:t>
      </w:r>
      <w:r w:rsidR="00074B31">
        <w:rPr>
          <w:rStyle w:val="fontstyle31"/>
          <w:lang w:val="en-US"/>
        </w:rPr>
        <w:t>)</w:t>
      </w:r>
      <w:r w:rsidRPr="00F31EEE">
        <w:rPr>
          <w:rStyle w:val="fontstyle31"/>
          <w:lang w:val="en-US"/>
        </w:rPr>
        <w:t xml:space="preserve"> on the intrinsic motivation of elementary school children.</w:t>
      </w:r>
      <w:r>
        <w:rPr>
          <w:rFonts w:ascii="TimesNewRomanPSMT" w:hAnsi="TimesNewRomanPSMT"/>
          <w:color w:val="000000"/>
          <w:lang w:val="en-US"/>
        </w:rPr>
        <w:t xml:space="preserve"> </w:t>
      </w:r>
      <w:r w:rsidRPr="00F31EEE">
        <w:rPr>
          <w:rStyle w:val="fontstyle31"/>
          <w:lang w:val="en-US"/>
        </w:rPr>
        <w:t>In doing so, we addressed the</w:t>
      </w:r>
      <w:r w:rsidR="00074B31">
        <w:rPr>
          <w:rStyle w:val="fontstyle31"/>
          <w:lang w:val="en-US"/>
        </w:rPr>
        <w:t xml:space="preserve"> moderating</w:t>
      </w:r>
      <w:r w:rsidRPr="00F31EEE">
        <w:rPr>
          <w:rStyle w:val="fontstyle31"/>
          <w:lang w:val="en-US"/>
        </w:rPr>
        <w:t xml:space="preserve"> role of teacher (i.e., child-teacher relatedness and teachers’</w:t>
      </w:r>
      <w:r>
        <w:rPr>
          <w:rFonts w:ascii="TimesNewRomanPSMT" w:hAnsi="TimesNewRomanPSMT"/>
          <w:color w:val="000000"/>
          <w:lang w:val="en-US"/>
        </w:rPr>
        <w:t xml:space="preserve"> </w:t>
      </w:r>
      <w:r w:rsidRPr="00F31EEE">
        <w:rPr>
          <w:rStyle w:val="fontstyle31"/>
          <w:lang w:val="en-US"/>
        </w:rPr>
        <w:t>general autonomy-supportive teaching style) and child (i.e., indecisiveness) characteristics.</w:t>
      </w:r>
    </w:p>
    <w:p w:rsidR="00F31EEE" w:rsidRDefault="00F31EEE" w:rsidP="00F31EEE">
      <w:pPr>
        <w:spacing w:after="0" w:line="360" w:lineRule="auto"/>
        <w:ind w:firstLine="708"/>
        <w:jc w:val="both"/>
        <w:rPr>
          <w:rFonts w:ascii="TimesNewRomanPSMT" w:hAnsi="TimesNewRomanPSMT"/>
          <w:color w:val="000000"/>
          <w:lang w:val="en-US"/>
        </w:rPr>
      </w:pPr>
      <w:r w:rsidRPr="00F31EEE">
        <w:rPr>
          <w:rStyle w:val="fontstyle11"/>
          <w:lang w:val="en-US"/>
        </w:rPr>
        <w:t xml:space="preserve">Methods. </w:t>
      </w:r>
      <w:r w:rsidRPr="00F31EEE">
        <w:rPr>
          <w:rStyle w:val="fontstyle31"/>
          <w:lang w:val="en-US"/>
        </w:rPr>
        <w:t>In a group of elementary school children (</w:t>
      </w:r>
      <w:r w:rsidRPr="00F31EEE">
        <w:rPr>
          <w:rStyle w:val="fontstyle11"/>
          <w:lang w:val="en-US"/>
        </w:rPr>
        <w:t xml:space="preserve">N = </w:t>
      </w:r>
      <w:r w:rsidRPr="00F31EEE">
        <w:rPr>
          <w:rStyle w:val="fontstyle31"/>
          <w:lang w:val="en-US"/>
        </w:rPr>
        <w:t>104), we induced an</w:t>
      </w:r>
      <w:r w:rsidRPr="00F31EEE">
        <w:rPr>
          <w:rFonts w:ascii="TimesNewRomanPSMT" w:hAnsi="TimesNewRomanPSMT"/>
          <w:color w:val="000000"/>
          <w:lang w:val="en-US"/>
        </w:rPr>
        <w:br/>
      </w:r>
      <w:r w:rsidRPr="00F31EEE">
        <w:rPr>
          <w:rStyle w:val="fontstyle31"/>
          <w:lang w:val="en-US"/>
        </w:rPr>
        <w:t>experimental manipulation of choice in which the teacher allowed half of the children to</w:t>
      </w:r>
      <w:r w:rsidRPr="00F31EEE">
        <w:rPr>
          <w:rFonts w:ascii="TimesNewRomanPSMT" w:hAnsi="TimesNewRomanPSMT"/>
          <w:color w:val="000000"/>
          <w:lang w:val="en-US"/>
        </w:rPr>
        <w:br/>
      </w:r>
      <w:r w:rsidRPr="00F31EEE">
        <w:rPr>
          <w:rStyle w:val="fontstyle31"/>
          <w:lang w:val="en-US"/>
        </w:rPr>
        <w:t xml:space="preserve">perform their preferred painting activity (i.e., the choice </w:t>
      </w:r>
      <w:r w:rsidR="00F127BC">
        <w:rPr>
          <w:rStyle w:val="fontstyle31"/>
          <w:lang w:val="en-US"/>
        </w:rPr>
        <w:t xml:space="preserve">provision </w:t>
      </w:r>
      <w:r w:rsidRPr="00F31EEE">
        <w:rPr>
          <w:rStyle w:val="fontstyle31"/>
          <w:lang w:val="en-US"/>
        </w:rPr>
        <w:t>condition), while the other half was</w:t>
      </w:r>
      <w:r w:rsidRPr="00F31EEE">
        <w:rPr>
          <w:rFonts w:ascii="TimesNewRomanPSMT" w:hAnsi="TimesNewRomanPSMT"/>
          <w:color w:val="000000"/>
          <w:lang w:val="en-US"/>
        </w:rPr>
        <w:br/>
      </w:r>
      <w:r w:rsidRPr="00F31EEE">
        <w:rPr>
          <w:rStyle w:val="fontstyle31"/>
          <w:lang w:val="en-US"/>
        </w:rPr>
        <w:t>obliged to do another one (i.e., the deprivation of choice condition). After actually performing</w:t>
      </w:r>
      <w:r w:rsidRPr="00F31EEE">
        <w:rPr>
          <w:rFonts w:ascii="TimesNewRomanPSMT" w:hAnsi="TimesNewRomanPSMT"/>
          <w:color w:val="000000"/>
          <w:lang w:val="en-US"/>
        </w:rPr>
        <w:br/>
      </w:r>
      <w:r w:rsidRPr="00F31EEE">
        <w:rPr>
          <w:rStyle w:val="fontstyle31"/>
          <w:lang w:val="en-US"/>
        </w:rPr>
        <w:t>the activities, we assessed levels of intrinsic motivation, need satisfaction, and psychological</w:t>
      </w:r>
      <w:r w:rsidRPr="00F31EEE">
        <w:rPr>
          <w:rFonts w:ascii="TimesNewRomanPSMT" w:hAnsi="TimesNewRomanPSMT"/>
          <w:color w:val="000000"/>
          <w:lang w:val="en-US"/>
        </w:rPr>
        <w:br/>
      </w:r>
      <w:r w:rsidRPr="00F31EEE">
        <w:rPr>
          <w:rStyle w:val="fontstyle31"/>
          <w:lang w:val="en-US"/>
        </w:rPr>
        <w:t>well-being through questionnaires.</w:t>
      </w:r>
    </w:p>
    <w:p w:rsidR="00F31EEE" w:rsidRDefault="00F31EEE" w:rsidP="00F31EEE">
      <w:pPr>
        <w:spacing w:after="0" w:line="360" w:lineRule="auto"/>
        <w:ind w:firstLine="708"/>
        <w:jc w:val="both"/>
        <w:rPr>
          <w:rFonts w:ascii="TimesNewRomanPSMT" w:hAnsi="TimesNewRomanPSMT"/>
          <w:color w:val="000000"/>
          <w:lang w:val="en-US"/>
        </w:rPr>
      </w:pPr>
      <w:r w:rsidRPr="00F31EEE">
        <w:rPr>
          <w:rStyle w:val="fontstyle11"/>
          <w:lang w:val="en-US"/>
        </w:rPr>
        <w:t xml:space="preserve">Results. </w:t>
      </w:r>
      <w:r w:rsidRPr="00F31EEE">
        <w:rPr>
          <w:rStyle w:val="fontstyle31"/>
          <w:lang w:val="en-US"/>
        </w:rPr>
        <w:t>Results showed that children in the choice condition displayed enhanced</w:t>
      </w:r>
      <w:r w:rsidRPr="00F31EEE">
        <w:rPr>
          <w:rFonts w:ascii="TimesNewRomanPSMT" w:hAnsi="TimesNewRomanPSMT"/>
          <w:color w:val="000000"/>
          <w:lang w:val="en-US"/>
        </w:rPr>
        <w:br/>
      </w:r>
      <w:r w:rsidRPr="00F31EEE">
        <w:rPr>
          <w:rStyle w:val="fontstyle31"/>
          <w:lang w:val="en-US"/>
        </w:rPr>
        <w:t>intrinsic motivation, higher levels of need satisfaction, and more vitality in performing the</w:t>
      </w:r>
      <w:r w:rsidRPr="00F31EEE">
        <w:rPr>
          <w:rFonts w:ascii="TimesNewRomanPSMT" w:hAnsi="TimesNewRomanPSMT"/>
          <w:color w:val="000000"/>
          <w:lang w:val="en-US"/>
        </w:rPr>
        <w:br/>
      </w:r>
      <w:r w:rsidRPr="00F31EEE">
        <w:rPr>
          <w:rStyle w:val="fontstyle31"/>
          <w:lang w:val="en-US"/>
        </w:rPr>
        <w:t>painting activity. In addition, the perceptions of choice and the experience of competence</w:t>
      </w:r>
      <w:r w:rsidRPr="00F31EEE">
        <w:rPr>
          <w:rFonts w:ascii="TimesNewRomanPSMT" w:hAnsi="TimesNewRomanPSMT"/>
          <w:color w:val="000000"/>
          <w:lang w:val="en-US"/>
        </w:rPr>
        <w:br/>
      </w:r>
      <w:r w:rsidRPr="00F31EEE">
        <w:rPr>
          <w:rStyle w:val="fontstyle31"/>
          <w:lang w:val="en-US"/>
        </w:rPr>
        <w:t>satisfaction mediated these main effects of choice provision. Further, multiple regression</w:t>
      </w:r>
      <w:r w:rsidRPr="00F31EEE">
        <w:rPr>
          <w:rFonts w:ascii="TimesNewRomanPSMT" w:hAnsi="TimesNewRomanPSMT"/>
          <w:color w:val="000000"/>
          <w:lang w:val="en-US"/>
        </w:rPr>
        <w:br/>
      </w:r>
      <w:r w:rsidRPr="00F31EEE">
        <w:rPr>
          <w:rStyle w:val="fontstyle31"/>
          <w:lang w:val="en-US"/>
        </w:rPr>
        <w:t xml:space="preserve">analyses showed that </w:t>
      </w:r>
      <w:r w:rsidRPr="00F31EEE">
        <w:rPr>
          <w:rStyle w:val="fontstyle41"/>
          <w:lang w:val="en-US"/>
        </w:rPr>
        <w:t>h</w:t>
      </w:r>
      <w:r w:rsidRPr="00F31EEE">
        <w:rPr>
          <w:rStyle w:val="fontstyle31"/>
          <w:lang w:val="en-US"/>
        </w:rPr>
        <w:t>igh-indecisive children benefitted less from choice provision in terms of</w:t>
      </w:r>
      <w:r w:rsidRPr="00F31EEE">
        <w:rPr>
          <w:rFonts w:ascii="TimesNewRomanPSMT" w:hAnsi="TimesNewRomanPSMT"/>
          <w:color w:val="000000"/>
          <w:lang w:val="en-US"/>
        </w:rPr>
        <w:br/>
      </w:r>
      <w:r w:rsidRPr="00F31EEE">
        <w:rPr>
          <w:rStyle w:val="fontstyle31"/>
          <w:lang w:val="en-US"/>
        </w:rPr>
        <w:t>intrinsic motivation.</w:t>
      </w:r>
    </w:p>
    <w:p w:rsidR="00032292" w:rsidRDefault="00F31EEE" w:rsidP="00F31EEE">
      <w:pPr>
        <w:spacing w:after="0" w:line="360" w:lineRule="auto"/>
        <w:ind w:firstLine="708"/>
        <w:jc w:val="both"/>
        <w:rPr>
          <w:rStyle w:val="fontstyle31"/>
          <w:lang w:val="en-US"/>
        </w:rPr>
      </w:pPr>
      <w:r w:rsidRPr="00F31EEE">
        <w:rPr>
          <w:rStyle w:val="fontstyle11"/>
          <w:lang w:val="en-US"/>
        </w:rPr>
        <w:t xml:space="preserve">Conclusion. </w:t>
      </w:r>
      <w:r w:rsidRPr="00F31EEE">
        <w:rPr>
          <w:rStyle w:val="fontstyle31"/>
          <w:lang w:val="en-US"/>
        </w:rPr>
        <w:t>This study identifies choice provision as a contextual factor to enhance</w:t>
      </w:r>
      <w:r w:rsidRPr="00F31EEE">
        <w:rPr>
          <w:rFonts w:ascii="TimesNewRomanPSMT" w:hAnsi="TimesNewRomanPSMT"/>
          <w:color w:val="000000"/>
          <w:lang w:val="en-US"/>
        </w:rPr>
        <w:br/>
      </w:r>
      <w:r w:rsidRPr="00F31EEE">
        <w:rPr>
          <w:rStyle w:val="fontstyle31"/>
          <w:lang w:val="en-US"/>
        </w:rPr>
        <w:t xml:space="preserve">children’s intrinsic motivation and reveals the attenuating effect of indecisiveness. </w:t>
      </w:r>
      <w:r w:rsidRPr="00F127BC">
        <w:rPr>
          <w:rStyle w:val="fontstyle31"/>
          <w:lang w:val="en-US"/>
        </w:rPr>
        <w:t>Limitations</w:t>
      </w:r>
      <w:r w:rsidRPr="00F127BC">
        <w:rPr>
          <w:rFonts w:ascii="TimesNewRomanPSMT" w:hAnsi="TimesNewRomanPSMT"/>
          <w:color w:val="000000"/>
          <w:lang w:val="en-US"/>
        </w:rPr>
        <w:br/>
      </w:r>
      <w:r w:rsidRPr="00F127BC">
        <w:rPr>
          <w:rStyle w:val="fontstyle31"/>
          <w:lang w:val="en-US"/>
        </w:rPr>
        <w:t>and directions for future research are discussed.</w:t>
      </w:r>
    </w:p>
    <w:p w:rsidR="00D728AF" w:rsidRDefault="00D728AF" w:rsidP="00F31EEE">
      <w:pPr>
        <w:spacing w:after="0" w:line="360" w:lineRule="auto"/>
        <w:ind w:firstLine="708"/>
        <w:jc w:val="both"/>
        <w:rPr>
          <w:rStyle w:val="fontstyle31"/>
          <w:lang w:val="en-US"/>
        </w:rPr>
      </w:pPr>
    </w:p>
    <w:p w:rsidR="00032292" w:rsidRDefault="00032292" w:rsidP="00F31EEE">
      <w:pPr>
        <w:spacing w:after="0" w:line="360" w:lineRule="auto"/>
        <w:ind w:firstLine="708"/>
        <w:jc w:val="both"/>
        <w:rPr>
          <w:rStyle w:val="fontstyle31"/>
          <w:lang w:val="en-US"/>
        </w:rPr>
      </w:pPr>
    </w:p>
    <w:p w:rsidR="00032292" w:rsidRDefault="00032292" w:rsidP="00F31EEE">
      <w:pPr>
        <w:spacing w:after="0" w:line="360" w:lineRule="auto"/>
        <w:ind w:firstLine="708"/>
        <w:jc w:val="both"/>
        <w:rPr>
          <w:rStyle w:val="fontstyle31"/>
          <w:lang w:val="en-US"/>
        </w:rPr>
      </w:pPr>
    </w:p>
    <w:p w:rsidR="003B579E" w:rsidRDefault="003B579E" w:rsidP="00F31EEE">
      <w:pPr>
        <w:spacing w:after="0" w:line="360" w:lineRule="auto"/>
        <w:ind w:firstLine="708"/>
        <w:jc w:val="both"/>
        <w:rPr>
          <w:rStyle w:val="fontstyle31"/>
          <w:lang w:val="en-US"/>
        </w:rPr>
      </w:pPr>
    </w:p>
    <w:p w:rsidR="00032292" w:rsidRDefault="00032292" w:rsidP="00F31EEE">
      <w:pPr>
        <w:spacing w:after="0" w:line="360" w:lineRule="auto"/>
        <w:ind w:firstLine="708"/>
        <w:jc w:val="both"/>
        <w:rPr>
          <w:rFonts w:ascii="Times New Roman" w:hAnsi="Times New Roman" w:cs="Times New Roman"/>
          <w:b/>
          <w:sz w:val="24"/>
          <w:szCs w:val="24"/>
          <w:lang w:val="en-US"/>
        </w:rPr>
      </w:pPr>
    </w:p>
    <w:p w:rsidR="00F31EEE" w:rsidRDefault="00F31EEE" w:rsidP="00F31EEE">
      <w:pPr>
        <w:spacing w:after="0" w:line="360" w:lineRule="auto"/>
        <w:rPr>
          <w:rFonts w:ascii="Times New Roman" w:hAnsi="Times New Roman" w:cs="Times New Roman"/>
          <w:b/>
          <w:sz w:val="24"/>
          <w:szCs w:val="24"/>
          <w:lang w:val="en-US"/>
        </w:rPr>
      </w:pPr>
    </w:p>
    <w:p w:rsidR="00F127BC" w:rsidRPr="003B579E" w:rsidRDefault="00F31EEE" w:rsidP="003B579E">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SUMMARY</w:t>
      </w:r>
    </w:p>
    <w:p w:rsidR="00614E34" w:rsidRPr="00F31EEE" w:rsidRDefault="00614E34" w:rsidP="00614E34">
      <w:pPr>
        <w:spacing w:after="0" w:line="360" w:lineRule="auto"/>
        <w:jc w:val="center"/>
        <w:rPr>
          <w:rFonts w:ascii="Times New Roman" w:hAnsi="Times New Roman" w:cs="Times New Roman"/>
          <w:sz w:val="24"/>
          <w:szCs w:val="24"/>
          <w:lang w:val="en-US"/>
        </w:rPr>
      </w:pPr>
    </w:p>
    <w:p w:rsidR="00897585" w:rsidRDefault="00614E34" w:rsidP="00003DE7">
      <w:pPr>
        <w:spacing w:after="0" w:line="360" w:lineRule="auto"/>
        <w:jc w:val="both"/>
        <w:rPr>
          <w:rFonts w:ascii="Times New Roman" w:hAnsi="Times New Roman" w:cs="Times New Roman"/>
          <w:szCs w:val="24"/>
          <w:lang w:val="en-US"/>
        </w:rPr>
      </w:pPr>
      <w:r w:rsidRPr="00F31EEE">
        <w:rPr>
          <w:rFonts w:ascii="Times New Roman" w:hAnsi="Times New Roman" w:cs="Times New Roman"/>
          <w:szCs w:val="24"/>
          <w:lang w:val="en-US"/>
        </w:rPr>
        <w:t>Intrinsic motivation is a key motivational resource with beneficial effects on students’ engagement, well-being, and performance. In the motivational literature and in literature based on Self-Determination Theory (SDT</w:t>
      </w:r>
      <w:r w:rsidR="000C1059">
        <w:rPr>
          <w:rFonts w:ascii="Times New Roman" w:hAnsi="Times New Roman" w:cs="Times New Roman"/>
          <w:szCs w:val="24"/>
          <w:lang w:val="en-US"/>
        </w:rPr>
        <w:t>, Deci &amp; Ryan, 2000</w:t>
      </w:r>
      <w:r w:rsidRPr="00F31EEE">
        <w:rPr>
          <w:rFonts w:ascii="Times New Roman" w:hAnsi="Times New Roman" w:cs="Times New Roman"/>
          <w:szCs w:val="24"/>
          <w:lang w:val="en-US"/>
        </w:rPr>
        <w:t>) in particular, many studies have investigated how various external events affect intrinsic motivation</w:t>
      </w:r>
      <w:r w:rsidR="005C2BAE">
        <w:rPr>
          <w:rFonts w:ascii="Times New Roman" w:hAnsi="Times New Roman" w:cs="Times New Roman"/>
          <w:szCs w:val="24"/>
          <w:lang w:val="en-US"/>
        </w:rPr>
        <w:t xml:space="preserve"> (e.g. providing optimal challenges, </w:t>
      </w:r>
      <w:r w:rsidR="00442382">
        <w:rPr>
          <w:rFonts w:ascii="Times New Roman" w:hAnsi="Times New Roman" w:cs="Times New Roman"/>
          <w:szCs w:val="24"/>
          <w:lang w:val="en-US"/>
        </w:rPr>
        <w:t xml:space="preserve">providing </w:t>
      </w:r>
      <w:r w:rsidR="005C2BAE">
        <w:rPr>
          <w:rFonts w:ascii="Times New Roman" w:hAnsi="Times New Roman" w:cs="Times New Roman"/>
          <w:szCs w:val="24"/>
          <w:lang w:val="en-US"/>
        </w:rPr>
        <w:t>guidance and enough time</w:t>
      </w:r>
      <w:r w:rsidR="00442382">
        <w:rPr>
          <w:rFonts w:ascii="Times New Roman" w:hAnsi="Times New Roman" w:cs="Times New Roman"/>
          <w:szCs w:val="24"/>
          <w:lang w:val="en-US"/>
        </w:rPr>
        <w:t>, etc.</w:t>
      </w:r>
      <w:r w:rsidR="005C2BAE">
        <w:rPr>
          <w:rFonts w:ascii="Times New Roman" w:hAnsi="Times New Roman" w:cs="Times New Roman"/>
          <w:szCs w:val="24"/>
          <w:lang w:val="en-US"/>
        </w:rPr>
        <w:t>)</w:t>
      </w:r>
      <w:r w:rsidRPr="00F31EEE">
        <w:rPr>
          <w:rFonts w:ascii="Times New Roman" w:hAnsi="Times New Roman" w:cs="Times New Roman"/>
          <w:szCs w:val="24"/>
          <w:lang w:val="en-US"/>
        </w:rPr>
        <w:t xml:space="preserve">. One commonly discussed, yet somewhat controversial, motivational technique is the provision of choice. </w:t>
      </w:r>
      <w:r w:rsidR="00442382">
        <w:rPr>
          <w:rFonts w:ascii="Times New Roman" w:hAnsi="Times New Roman" w:cs="Times New Roman"/>
          <w:szCs w:val="24"/>
          <w:lang w:val="en-US"/>
        </w:rPr>
        <w:t>Specifically, m</w:t>
      </w:r>
      <w:r w:rsidR="005C2BAE">
        <w:rPr>
          <w:rFonts w:ascii="Times New Roman" w:hAnsi="Times New Roman" w:cs="Times New Roman"/>
          <w:szCs w:val="24"/>
          <w:lang w:val="en-US"/>
        </w:rPr>
        <w:t xml:space="preserve">any studies revealed positive and beneficial effects on </w:t>
      </w:r>
      <w:r w:rsidR="00442382">
        <w:rPr>
          <w:rFonts w:ascii="Times New Roman" w:hAnsi="Times New Roman" w:cs="Times New Roman"/>
          <w:szCs w:val="24"/>
          <w:lang w:val="en-US"/>
        </w:rPr>
        <w:t xml:space="preserve">students’ intrinsic motivation and needs satisfaction after choice was provided (e.g. Patall et al., 2010). </w:t>
      </w:r>
      <w:r w:rsidR="00897585">
        <w:rPr>
          <w:rFonts w:ascii="Times New Roman" w:hAnsi="Times New Roman" w:cs="Times New Roman"/>
          <w:szCs w:val="24"/>
          <w:lang w:val="en-US"/>
        </w:rPr>
        <w:t xml:space="preserve">For instance, </w:t>
      </w:r>
      <w:r w:rsidR="00442382">
        <w:rPr>
          <w:rFonts w:ascii="Times New Roman" w:hAnsi="Times New Roman" w:cs="Times New Roman"/>
          <w:szCs w:val="24"/>
          <w:lang w:val="en-US"/>
        </w:rPr>
        <w:t xml:space="preserve">choice provision </w:t>
      </w:r>
      <w:r w:rsidR="00897585">
        <w:rPr>
          <w:rFonts w:ascii="Times New Roman" w:hAnsi="Times New Roman" w:cs="Times New Roman"/>
          <w:szCs w:val="24"/>
          <w:lang w:val="en-US"/>
        </w:rPr>
        <w:t xml:space="preserve">was found to </w:t>
      </w:r>
      <w:r w:rsidR="00442382">
        <w:rPr>
          <w:rFonts w:ascii="Times New Roman" w:hAnsi="Times New Roman" w:cs="Times New Roman"/>
          <w:szCs w:val="24"/>
          <w:lang w:val="en-US"/>
        </w:rPr>
        <w:t>result</w:t>
      </w:r>
      <w:r w:rsidR="00897585">
        <w:rPr>
          <w:rFonts w:ascii="Times New Roman" w:hAnsi="Times New Roman" w:cs="Times New Roman"/>
          <w:szCs w:val="24"/>
          <w:lang w:val="en-US"/>
        </w:rPr>
        <w:t xml:space="preserve"> </w:t>
      </w:r>
      <w:r w:rsidR="00442382">
        <w:rPr>
          <w:rFonts w:ascii="Times New Roman" w:hAnsi="Times New Roman" w:cs="Times New Roman"/>
          <w:szCs w:val="24"/>
          <w:lang w:val="en-US"/>
        </w:rPr>
        <w:t xml:space="preserve">in more engagement and interest in class (e.g. </w:t>
      </w:r>
      <w:proofErr w:type="spellStart"/>
      <w:r w:rsidR="00442382">
        <w:rPr>
          <w:rFonts w:ascii="Times New Roman" w:hAnsi="Times New Roman" w:cs="Times New Roman"/>
          <w:szCs w:val="24"/>
          <w:lang w:val="en-US"/>
        </w:rPr>
        <w:t>Flowerday</w:t>
      </w:r>
      <w:proofErr w:type="spellEnd"/>
      <w:r w:rsidR="00442382">
        <w:rPr>
          <w:rFonts w:ascii="Times New Roman" w:hAnsi="Times New Roman" w:cs="Times New Roman"/>
          <w:szCs w:val="24"/>
          <w:lang w:val="en-US"/>
        </w:rPr>
        <w:t xml:space="preserve"> &amp; Schraw, 2000)</w:t>
      </w:r>
      <w:r w:rsidR="00897585">
        <w:rPr>
          <w:rFonts w:ascii="Times New Roman" w:hAnsi="Times New Roman" w:cs="Times New Roman"/>
          <w:szCs w:val="24"/>
          <w:lang w:val="en-US"/>
        </w:rPr>
        <w:t>. However</w:t>
      </w:r>
      <w:r w:rsidR="00442382">
        <w:rPr>
          <w:rFonts w:ascii="Times New Roman" w:hAnsi="Times New Roman" w:cs="Times New Roman"/>
          <w:szCs w:val="24"/>
          <w:lang w:val="en-US"/>
        </w:rPr>
        <w:t>, ot</w:t>
      </w:r>
      <w:r w:rsidR="005C2BAE">
        <w:rPr>
          <w:rFonts w:ascii="Times New Roman" w:hAnsi="Times New Roman" w:cs="Times New Roman"/>
          <w:szCs w:val="24"/>
          <w:lang w:val="en-US"/>
        </w:rPr>
        <w:t>her</w:t>
      </w:r>
      <w:r w:rsidR="00897585">
        <w:rPr>
          <w:rFonts w:ascii="Times New Roman" w:hAnsi="Times New Roman" w:cs="Times New Roman"/>
          <w:szCs w:val="24"/>
          <w:lang w:val="en-US"/>
        </w:rPr>
        <w:t xml:space="preserve"> </w:t>
      </w:r>
      <w:r w:rsidR="005C2BAE">
        <w:rPr>
          <w:rFonts w:ascii="Times New Roman" w:hAnsi="Times New Roman" w:cs="Times New Roman"/>
          <w:szCs w:val="24"/>
          <w:lang w:val="en-US"/>
        </w:rPr>
        <w:t>s</w:t>
      </w:r>
      <w:r w:rsidR="00897585">
        <w:rPr>
          <w:rFonts w:ascii="Times New Roman" w:hAnsi="Times New Roman" w:cs="Times New Roman"/>
          <w:szCs w:val="24"/>
          <w:lang w:val="en-US"/>
        </w:rPr>
        <w:t xml:space="preserve">cholars are more critical about the benefits of choice and claim that, at least in some individuals or </w:t>
      </w:r>
      <w:r w:rsidR="005C2BAE">
        <w:rPr>
          <w:rFonts w:ascii="Times New Roman" w:hAnsi="Times New Roman" w:cs="Times New Roman"/>
          <w:szCs w:val="24"/>
          <w:lang w:val="en-US"/>
        </w:rPr>
        <w:t>culture</w:t>
      </w:r>
      <w:r w:rsidR="00897585">
        <w:rPr>
          <w:rFonts w:ascii="Times New Roman" w:hAnsi="Times New Roman" w:cs="Times New Roman"/>
          <w:szCs w:val="24"/>
          <w:lang w:val="en-US"/>
        </w:rPr>
        <w:t>s, choice may backfire</w:t>
      </w:r>
      <w:r w:rsidR="005C2BAE">
        <w:rPr>
          <w:rFonts w:ascii="Times New Roman" w:hAnsi="Times New Roman" w:cs="Times New Roman"/>
          <w:szCs w:val="24"/>
          <w:lang w:val="en-US"/>
        </w:rPr>
        <w:t xml:space="preserve"> (e.g. Schwartz, 2000).</w:t>
      </w:r>
      <w:r w:rsidR="00897585">
        <w:rPr>
          <w:rFonts w:ascii="Times New Roman" w:hAnsi="Times New Roman" w:cs="Times New Roman"/>
          <w:szCs w:val="24"/>
          <w:lang w:val="en-US"/>
        </w:rPr>
        <w:t xml:space="preserve"> For instance, highly indecisive individuals may experience the provision of choice as stressful rather than as motivating.</w:t>
      </w:r>
      <w:r w:rsidR="005C2BAE">
        <w:rPr>
          <w:rFonts w:ascii="Times New Roman" w:hAnsi="Times New Roman" w:cs="Times New Roman"/>
          <w:szCs w:val="24"/>
          <w:lang w:val="en-US"/>
        </w:rPr>
        <w:t xml:space="preserve"> </w:t>
      </w:r>
    </w:p>
    <w:p w:rsidR="00003DE7" w:rsidRDefault="00442382" w:rsidP="006A64A7">
      <w:pPr>
        <w:spacing w:after="0" w:line="360" w:lineRule="auto"/>
        <w:ind w:firstLine="708"/>
        <w:jc w:val="both"/>
        <w:rPr>
          <w:rFonts w:ascii="Times New Roman" w:hAnsi="Times New Roman" w:cs="Times New Roman"/>
          <w:szCs w:val="24"/>
          <w:lang w:val="en-US"/>
        </w:rPr>
      </w:pPr>
      <w:r>
        <w:rPr>
          <w:rFonts w:ascii="Times New Roman" w:hAnsi="Times New Roman" w:cs="Times New Roman"/>
          <w:szCs w:val="24"/>
          <w:lang w:val="en-US"/>
        </w:rPr>
        <w:t xml:space="preserve">In </w:t>
      </w:r>
      <w:r w:rsidR="00897585">
        <w:rPr>
          <w:rFonts w:ascii="Times New Roman" w:hAnsi="Times New Roman" w:cs="Times New Roman"/>
          <w:szCs w:val="24"/>
          <w:lang w:val="en-US"/>
        </w:rPr>
        <w:t xml:space="preserve">an </w:t>
      </w:r>
      <w:r>
        <w:rPr>
          <w:rFonts w:ascii="Times New Roman" w:hAnsi="Times New Roman" w:cs="Times New Roman"/>
          <w:szCs w:val="24"/>
          <w:lang w:val="en-US"/>
        </w:rPr>
        <w:t>attempt to contribut</w:t>
      </w:r>
      <w:r w:rsidR="00897585">
        <w:rPr>
          <w:rFonts w:ascii="Times New Roman" w:hAnsi="Times New Roman" w:cs="Times New Roman"/>
          <w:szCs w:val="24"/>
          <w:lang w:val="en-US"/>
        </w:rPr>
        <w:t>e</w:t>
      </w:r>
      <w:r>
        <w:rPr>
          <w:rFonts w:ascii="Times New Roman" w:hAnsi="Times New Roman" w:cs="Times New Roman"/>
          <w:szCs w:val="24"/>
          <w:lang w:val="en-US"/>
        </w:rPr>
        <w:t xml:space="preserve"> to th</w:t>
      </w:r>
      <w:r w:rsidR="00897585">
        <w:rPr>
          <w:rFonts w:ascii="Times New Roman" w:hAnsi="Times New Roman" w:cs="Times New Roman"/>
          <w:szCs w:val="24"/>
          <w:lang w:val="en-US"/>
        </w:rPr>
        <w:t>e</w:t>
      </w:r>
      <w:r>
        <w:rPr>
          <w:rFonts w:ascii="Times New Roman" w:hAnsi="Times New Roman" w:cs="Times New Roman"/>
          <w:szCs w:val="24"/>
          <w:lang w:val="en-US"/>
        </w:rPr>
        <w:t xml:space="preserve"> literature</w:t>
      </w:r>
      <w:r w:rsidR="00897585">
        <w:rPr>
          <w:rFonts w:ascii="Times New Roman" w:hAnsi="Times New Roman" w:cs="Times New Roman"/>
          <w:szCs w:val="24"/>
          <w:lang w:val="en-US"/>
        </w:rPr>
        <w:t xml:space="preserve"> on the complex effects of choice</w:t>
      </w:r>
      <w:r>
        <w:rPr>
          <w:rFonts w:ascii="Times New Roman" w:hAnsi="Times New Roman" w:cs="Times New Roman"/>
          <w:szCs w:val="24"/>
          <w:lang w:val="en-US"/>
        </w:rPr>
        <w:t xml:space="preserve">, we set up an experimental field study to examine the effect of choice provision, versus choice deprivation, on the intrinsic motivation and psychological </w:t>
      </w:r>
      <w:proofErr w:type="spellStart"/>
      <w:r>
        <w:rPr>
          <w:rFonts w:ascii="Times New Roman" w:hAnsi="Times New Roman" w:cs="Times New Roman"/>
          <w:szCs w:val="24"/>
          <w:lang w:val="en-US"/>
        </w:rPr>
        <w:t>well being</w:t>
      </w:r>
      <w:proofErr w:type="spellEnd"/>
      <w:r>
        <w:rPr>
          <w:rFonts w:ascii="Times New Roman" w:hAnsi="Times New Roman" w:cs="Times New Roman"/>
          <w:szCs w:val="24"/>
          <w:lang w:val="en-US"/>
        </w:rPr>
        <w:t xml:space="preserve"> of elementary school children. </w:t>
      </w:r>
      <w:r w:rsidR="00614E34" w:rsidRPr="00F31EEE">
        <w:rPr>
          <w:rFonts w:ascii="Times New Roman" w:hAnsi="Times New Roman" w:cs="Times New Roman"/>
          <w:szCs w:val="24"/>
          <w:lang w:val="en-US"/>
        </w:rPr>
        <w:t>On the basis of SDT, we hypothesized that the provision of choice would lead to students’ subjective experience of choice which, in turn, would contribute to the satisfaction of the needs for autonomy and competence and subsequent intrinsic motivation. To the best of our knowledge, to date no experimental research tested this detailed and integrated model of the effects of choice among elementary school students. This is unfortunate because intrinsic motivation is of utmost importance in this developmental period. Moreover, many questions concerning contextual factors that affect the effect of choice provision are still open</w:t>
      </w:r>
      <w:r>
        <w:rPr>
          <w:rFonts w:ascii="Times New Roman" w:hAnsi="Times New Roman" w:cs="Times New Roman"/>
          <w:szCs w:val="24"/>
          <w:lang w:val="en-US"/>
        </w:rPr>
        <w:t xml:space="preserve">. </w:t>
      </w:r>
      <w:r w:rsidR="00614E34" w:rsidRPr="00F31EEE">
        <w:rPr>
          <w:rFonts w:ascii="Times New Roman" w:hAnsi="Times New Roman" w:cs="Times New Roman"/>
          <w:szCs w:val="24"/>
          <w:lang w:val="en-US"/>
        </w:rPr>
        <w:t>In doing so, we addressed the role of several potential moderating factors</w:t>
      </w:r>
      <w:r w:rsidR="005E65DD">
        <w:rPr>
          <w:rFonts w:ascii="Times New Roman" w:hAnsi="Times New Roman" w:cs="Times New Roman"/>
          <w:szCs w:val="24"/>
          <w:lang w:val="en-US"/>
        </w:rPr>
        <w:t>. First</w:t>
      </w:r>
      <w:r w:rsidR="00614E34" w:rsidRPr="00F31EEE">
        <w:rPr>
          <w:rFonts w:ascii="Times New Roman" w:hAnsi="Times New Roman" w:cs="Times New Roman"/>
          <w:szCs w:val="24"/>
          <w:lang w:val="en-US"/>
        </w:rPr>
        <w:t>,</w:t>
      </w:r>
      <w:r w:rsidR="005E65DD">
        <w:rPr>
          <w:rFonts w:ascii="Times New Roman" w:hAnsi="Times New Roman" w:cs="Times New Roman"/>
          <w:szCs w:val="24"/>
          <w:lang w:val="en-US"/>
        </w:rPr>
        <w:t xml:space="preserve"> we addressed the role of child-teacher relatedness as</w:t>
      </w:r>
      <w:r w:rsidR="00897585">
        <w:rPr>
          <w:rFonts w:ascii="Times New Roman" w:hAnsi="Times New Roman" w:cs="Times New Roman"/>
          <w:szCs w:val="24"/>
          <w:lang w:val="en-US"/>
        </w:rPr>
        <w:t xml:space="preserve"> a</w:t>
      </w:r>
      <w:r w:rsidR="005E65DD">
        <w:rPr>
          <w:rFonts w:ascii="Times New Roman" w:hAnsi="Times New Roman" w:cs="Times New Roman"/>
          <w:szCs w:val="24"/>
          <w:lang w:val="en-US"/>
        </w:rPr>
        <w:t xml:space="preserve"> potential moderator</w:t>
      </w:r>
      <w:r w:rsidR="00897585">
        <w:rPr>
          <w:rFonts w:ascii="Times New Roman" w:hAnsi="Times New Roman" w:cs="Times New Roman"/>
          <w:szCs w:val="24"/>
          <w:lang w:val="en-US"/>
        </w:rPr>
        <w:t xml:space="preserve">. It has indeed be argued that the </w:t>
      </w:r>
      <w:r w:rsidR="005E65DD">
        <w:rPr>
          <w:rFonts w:ascii="Times New Roman" w:hAnsi="Times New Roman" w:cs="Times New Roman"/>
          <w:szCs w:val="24"/>
          <w:lang w:val="en-US"/>
        </w:rPr>
        <w:t>harmful effect of choice deprivation</w:t>
      </w:r>
      <w:r w:rsidR="00897585">
        <w:rPr>
          <w:rFonts w:ascii="Times New Roman" w:hAnsi="Times New Roman" w:cs="Times New Roman"/>
          <w:szCs w:val="24"/>
          <w:lang w:val="en-US"/>
        </w:rPr>
        <w:t xml:space="preserve"> would be suppressed</w:t>
      </w:r>
      <w:r w:rsidR="005E65DD">
        <w:rPr>
          <w:rFonts w:ascii="Times New Roman" w:hAnsi="Times New Roman" w:cs="Times New Roman"/>
          <w:szCs w:val="24"/>
          <w:lang w:val="en-US"/>
        </w:rPr>
        <w:t xml:space="preserve"> in close</w:t>
      </w:r>
      <w:r>
        <w:rPr>
          <w:rFonts w:ascii="Times New Roman" w:hAnsi="Times New Roman" w:cs="Times New Roman"/>
          <w:szCs w:val="24"/>
          <w:lang w:val="en-US"/>
        </w:rPr>
        <w:t xml:space="preserve"> child-teacher</w:t>
      </w:r>
      <w:r w:rsidR="005E65DD">
        <w:rPr>
          <w:rFonts w:ascii="Times New Roman" w:hAnsi="Times New Roman" w:cs="Times New Roman"/>
          <w:szCs w:val="24"/>
          <w:lang w:val="en-US"/>
        </w:rPr>
        <w:t xml:space="preserve"> relationship</w:t>
      </w:r>
      <w:r w:rsidR="00897585">
        <w:rPr>
          <w:rFonts w:ascii="Times New Roman" w:hAnsi="Times New Roman" w:cs="Times New Roman"/>
          <w:szCs w:val="24"/>
          <w:lang w:val="en-US"/>
        </w:rPr>
        <w:t>s (</w:t>
      </w:r>
      <w:proofErr w:type="spellStart"/>
      <w:r w:rsidR="00897585">
        <w:rPr>
          <w:rFonts w:ascii="Times New Roman" w:hAnsi="Times New Roman" w:cs="Times New Roman"/>
          <w:szCs w:val="24"/>
          <w:lang w:val="en-US"/>
        </w:rPr>
        <w:t>Bao</w:t>
      </w:r>
      <w:proofErr w:type="spellEnd"/>
      <w:r w:rsidR="00897585">
        <w:rPr>
          <w:rFonts w:ascii="Times New Roman" w:hAnsi="Times New Roman" w:cs="Times New Roman"/>
          <w:szCs w:val="24"/>
          <w:lang w:val="en-US"/>
        </w:rPr>
        <w:t xml:space="preserve"> &amp; Lam, 2008)</w:t>
      </w:r>
      <w:r w:rsidR="005E65DD">
        <w:rPr>
          <w:rFonts w:ascii="Times New Roman" w:hAnsi="Times New Roman" w:cs="Times New Roman"/>
          <w:szCs w:val="24"/>
          <w:lang w:val="en-US"/>
        </w:rPr>
        <w:t xml:space="preserve">. Second, we </w:t>
      </w:r>
      <w:r w:rsidR="00897585">
        <w:rPr>
          <w:rFonts w:ascii="Times New Roman" w:hAnsi="Times New Roman" w:cs="Times New Roman"/>
          <w:szCs w:val="24"/>
          <w:lang w:val="en-US"/>
        </w:rPr>
        <w:t xml:space="preserve">examined whether </w:t>
      </w:r>
      <w:r w:rsidR="005E65DD">
        <w:rPr>
          <w:rFonts w:ascii="Times New Roman" w:hAnsi="Times New Roman" w:cs="Times New Roman"/>
          <w:szCs w:val="24"/>
          <w:lang w:val="en-US"/>
        </w:rPr>
        <w:t xml:space="preserve">the </w:t>
      </w:r>
      <w:r w:rsidR="00897585">
        <w:rPr>
          <w:rFonts w:ascii="Times New Roman" w:hAnsi="Times New Roman" w:cs="Times New Roman"/>
          <w:szCs w:val="24"/>
          <w:lang w:val="en-US"/>
        </w:rPr>
        <w:t xml:space="preserve">positive </w:t>
      </w:r>
      <w:r w:rsidR="00003DE7">
        <w:rPr>
          <w:rFonts w:ascii="Times New Roman" w:hAnsi="Times New Roman" w:cs="Times New Roman"/>
          <w:szCs w:val="24"/>
          <w:lang w:val="en-US"/>
        </w:rPr>
        <w:t>impact of choice provision</w:t>
      </w:r>
      <w:r>
        <w:rPr>
          <w:rFonts w:ascii="Times New Roman" w:hAnsi="Times New Roman" w:cs="Times New Roman"/>
          <w:szCs w:val="24"/>
          <w:lang w:val="en-US"/>
        </w:rPr>
        <w:t xml:space="preserve"> on intrinsic motivation</w:t>
      </w:r>
      <w:r w:rsidR="00003DE7">
        <w:rPr>
          <w:rFonts w:ascii="Times New Roman" w:hAnsi="Times New Roman" w:cs="Times New Roman"/>
          <w:szCs w:val="24"/>
          <w:lang w:val="en-US"/>
        </w:rPr>
        <w:t xml:space="preserve"> </w:t>
      </w:r>
      <w:r w:rsidR="00897585">
        <w:rPr>
          <w:rFonts w:ascii="Times New Roman" w:hAnsi="Times New Roman" w:cs="Times New Roman"/>
          <w:szCs w:val="24"/>
          <w:lang w:val="en-US"/>
        </w:rPr>
        <w:t xml:space="preserve">would be limited to students who are used to receive choice from their teachers and who generally experience teachers as </w:t>
      </w:r>
      <w:r w:rsidR="00003DE7">
        <w:rPr>
          <w:rFonts w:ascii="Times New Roman" w:hAnsi="Times New Roman" w:cs="Times New Roman"/>
          <w:szCs w:val="24"/>
          <w:lang w:val="en-US"/>
        </w:rPr>
        <w:t>auton</w:t>
      </w:r>
      <w:r w:rsidR="000C1059">
        <w:rPr>
          <w:rFonts w:ascii="Times New Roman" w:hAnsi="Times New Roman" w:cs="Times New Roman"/>
          <w:szCs w:val="24"/>
          <w:lang w:val="en-US"/>
        </w:rPr>
        <w:t>omy-supportive</w:t>
      </w:r>
      <w:r w:rsidR="00003DE7">
        <w:rPr>
          <w:rFonts w:ascii="Times New Roman" w:hAnsi="Times New Roman" w:cs="Times New Roman"/>
          <w:szCs w:val="24"/>
          <w:lang w:val="en-US"/>
        </w:rPr>
        <w:t xml:space="preserve">. </w:t>
      </w:r>
      <w:r w:rsidR="00897585">
        <w:rPr>
          <w:rFonts w:ascii="Times New Roman" w:hAnsi="Times New Roman" w:cs="Times New Roman"/>
          <w:szCs w:val="24"/>
          <w:lang w:val="en-US"/>
        </w:rPr>
        <w:t>Third</w:t>
      </w:r>
      <w:r>
        <w:rPr>
          <w:rFonts w:ascii="Times New Roman" w:hAnsi="Times New Roman" w:cs="Times New Roman"/>
          <w:szCs w:val="24"/>
          <w:lang w:val="en-US"/>
        </w:rPr>
        <w:t xml:space="preserve">, we </w:t>
      </w:r>
      <w:r w:rsidR="00897585">
        <w:rPr>
          <w:rFonts w:ascii="Times New Roman" w:hAnsi="Times New Roman" w:cs="Times New Roman"/>
          <w:szCs w:val="24"/>
          <w:lang w:val="en-US"/>
        </w:rPr>
        <w:t>examined whether the</w:t>
      </w:r>
      <w:r>
        <w:rPr>
          <w:rFonts w:ascii="Times New Roman" w:hAnsi="Times New Roman" w:cs="Times New Roman"/>
          <w:szCs w:val="24"/>
          <w:lang w:val="en-US"/>
        </w:rPr>
        <w:t xml:space="preserve"> </w:t>
      </w:r>
      <w:r w:rsidR="00003DE7">
        <w:rPr>
          <w:rFonts w:ascii="Times New Roman" w:hAnsi="Times New Roman" w:cs="Times New Roman"/>
          <w:szCs w:val="24"/>
          <w:lang w:val="en-US"/>
        </w:rPr>
        <w:t>m</w:t>
      </w:r>
      <w:r>
        <w:rPr>
          <w:rFonts w:ascii="Times New Roman" w:hAnsi="Times New Roman" w:cs="Times New Roman"/>
          <w:szCs w:val="24"/>
          <w:lang w:val="en-US"/>
        </w:rPr>
        <w:t>otivational effects of choice are</w:t>
      </w:r>
      <w:r w:rsidR="00003DE7">
        <w:rPr>
          <w:rFonts w:ascii="Times New Roman" w:hAnsi="Times New Roman" w:cs="Times New Roman"/>
          <w:szCs w:val="24"/>
          <w:lang w:val="en-US"/>
        </w:rPr>
        <w:t xml:space="preserve"> affected by the extent to which students are</w:t>
      </w:r>
      <w:r>
        <w:rPr>
          <w:rFonts w:ascii="Times New Roman" w:hAnsi="Times New Roman" w:cs="Times New Roman"/>
          <w:szCs w:val="24"/>
          <w:lang w:val="en-US"/>
        </w:rPr>
        <w:t xml:space="preserve"> indecisive</w:t>
      </w:r>
      <w:r w:rsidR="00003DE7">
        <w:rPr>
          <w:rFonts w:ascii="Times New Roman" w:hAnsi="Times New Roman" w:cs="Times New Roman"/>
          <w:szCs w:val="24"/>
          <w:lang w:val="en-US"/>
        </w:rPr>
        <w:t xml:space="preserve">. </w:t>
      </w:r>
    </w:p>
    <w:p w:rsidR="00FD1175" w:rsidRPr="00F31EEE" w:rsidRDefault="00614E34" w:rsidP="00B15B4A">
      <w:pPr>
        <w:spacing w:after="0" w:line="360" w:lineRule="auto"/>
        <w:ind w:firstLine="708"/>
        <w:jc w:val="both"/>
        <w:rPr>
          <w:rFonts w:ascii="Times New Roman" w:hAnsi="Times New Roman" w:cs="Times New Roman"/>
          <w:szCs w:val="24"/>
          <w:lang w:val="en-US"/>
        </w:rPr>
      </w:pPr>
      <w:r w:rsidRPr="00F31EEE">
        <w:rPr>
          <w:rFonts w:ascii="Times New Roman" w:hAnsi="Times New Roman" w:cs="Times New Roman"/>
          <w:szCs w:val="24"/>
          <w:lang w:val="en-US"/>
        </w:rPr>
        <w:t>In an elementary school, children (</w:t>
      </w:r>
      <w:r w:rsidRPr="00F31EEE">
        <w:rPr>
          <w:rFonts w:ascii="Times New Roman" w:hAnsi="Times New Roman" w:cs="Times New Roman"/>
          <w:i/>
          <w:szCs w:val="24"/>
          <w:lang w:val="en-US"/>
        </w:rPr>
        <w:t>N</w:t>
      </w:r>
      <w:r w:rsidRPr="00F31EEE">
        <w:rPr>
          <w:rFonts w:ascii="Times New Roman" w:hAnsi="Times New Roman" w:cs="Times New Roman"/>
          <w:szCs w:val="24"/>
          <w:lang w:val="en-US"/>
        </w:rPr>
        <w:t xml:space="preserve"> = 104; 51.9% female; mean age = 10.2 years) </w:t>
      </w:r>
      <w:r w:rsidR="00B15B4A">
        <w:rPr>
          <w:rFonts w:ascii="Times New Roman" w:hAnsi="Times New Roman" w:cs="Times New Roman"/>
          <w:szCs w:val="24"/>
          <w:lang w:val="en-US"/>
        </w:rPr>
        <w:t xml:space="preserve">from seven classes </w:t>
      </w:r>
      <w:r w:rsidRPr="00F31EEE">
        <w:rPr>
          <w:rFonts w:ascii="Times New Roman" w:hAnsi="Times New Roman" w:cs="Times New Roman"/>
          <w:szCs w:val="24"/>
          <w:lang w:val="en-US"/>
        </w:rPr>
        <w:t>were asked to make a choice between three interesting painting activities</w:t>
      </w:r>
      <w:r w:rsidR="00442382">
        <w:rPr>
          <w:rFonts w:ascii="Times New Roman" w:hAnsi="Times New Roman" w:cs="Times New Roman"/>
          <w:szCs w:val="24"/>
          <w:lang w:val="en-US"/>
        </w:rPr>
        <w:t xml:space="preserve"> (</w:t>
      </w:r>
      <w:r w:rsidR="00003DE7">
        <w:rPr>
          <w:rFonts w:ascii="Times New Roman" w:hAnsi="Times New Roman" w:cs="Times New Roman"/>
          <w:szCs w:val="24"/>
          <w:lang w:val="en-US"/>
        </w:rPr>
        <w:t>‘graffiti’, ‘painting in the dark’ or ‘painting with marbles’</w:t>
      </w:r>
      <w:r w:rsidR="00442382">
        <w:rPr>
          <w:rFonts w:ascii="Times New Roman" w:hAnsi="Times New Roman" w:cs="Times New Roman"/>
          <w:szCs w:val="24"/>
          <w:lang w:val="en-US"/>
        </w:rPr>
        <w:t>)</w:t>
      </w:r>
      <w:r w:rsidRPr="00F31EEE">
        <w:rPr>
          <w:rFonts w:ascii="Times New Roman" w:hAnsi="Times New Roman" w:cs="Times New Roman"/>
          <w:szCs w:val="24"/>
          <w:lang w:val="en-US"/>
        </w:rPr>
        <w:t>.</w:t>
      </w:r>
      <w:r w:rsidR="004156BB">
        <w:rPr>
          <w:rFonts w:ascii="Times New Roman" w:hAnsi="Times New Roman" w:cs="Times New Roman"/>
          <w:szCs w:val="24"/>
          <w:lang w:val="en-US"/>
        </w:rPr>
        <w:t xml:space="preserve"> </w:t>
      </w:r>
      <w:r w:rsidR="00442382">
        <w:rPr>
          <w:rFonts w:ascii="Times New Roman" w:hAnsi="Times New Roman" w:cs="Times New Roman"/>
          <w:szCs w:val="24"/>
          <w:lang w:val="en-US"/>
        </w:rPr>
        <w:t>At this moment</w:t>
      </w:r>
      <w:r w:rsidR="00B15B4A">
        <w:rPr>
          <w:rFonts w:ascii="Times New Roman" w:hAnsi="Times New Roman" w:cs="Times New Roman"/>
          <w:szCs w:val="24"/>
          <w:lang w:val="en-US"/>
        </w:rPr>
        <w:t>, we</w:t>
      </w:r>
      <w:r w:rsidR="00442382">
        <w:rPr>
          <w:rFonts w:ascii="Times New Roman" w:hAnsi="Times New Roman" w:cs="Times New Roman"/>
          <w:szCs w:val="24"/>
          <w:lang w:val="en-US"/>
        </w:rPr>
        <w:t xml:space="preserve"> also</w:t>
      </w:r>
      <w:r w:rsidR="00B15B4A">
        <w:rPr>
          <w:rFonts w:ascii="Times New Roman" w:hAnsi="Times New Roman" w:cs="Times New Roman"/>
          <w:szCs w:val="24"/>
          <w:lang w:val="en-US"/>
        </w:rPr>
        <w:t xml:space="preserve"> assessed levels of child-teacher relatedness, the teacher’s overall level of autonomy-support in class and children’s personal indecisiveness.</w:t>
      </w:r>
      <w:r w:rsidRPr="00F31EEE">
        <w:rPr>
          <w:rFonts w:ascii="Times New Roman" w:hAnsi="Times New Roman" w:cs="Times New Roman"/>
          <w:szCs w:val="24"/>
          <w:lang w:val="en-US"/>
        </w:rPr>
        <w:t xml:space="preserve"> In the afternoon, we induced an experimental manipulation of choice, with half of the children being allowed (so said by the teacher) to perform their preferred activity (i.e., the choice</w:t>
      </w:r>
      <w:r w:rsidR="00FD1175">
        <w:rPr>
          <w:rFonts w:ascii="Times New Roman" w:hAnsi="Times New Roman" w:cs="Times New Roman"/>
          <w:szCs w:val="24"/>
          <w:lang w:val="en-US"/>
        </w:rPr>
        <w:t xml:space="preserve"> provision</w:t>
      </w:r>
      <w:r w:rsidRPr="00F31EEE">
        <w:rPr>
          <w:rFonts w:ascii="Times New Roman" w:hAnsi="Times New Roman" w:cs="Times New Roman"/>
          <w:szCs w:val="24"/>
          <w:lang w:val="en-US"/>
        </w:rPr>
        <w:t xml:space="preserve"> condition) and with the other half of the children being obliged (again so said by the teacher) </w:t>
      </w:r>
      <w:r w:rsidRPr="00F31EEE">
        <w:rPr>
          <w:rFonts w:ascii="Times New Roman" w:hAnsi="Times New Roman" w:cs="Times New Roman"/>
          <w:szCs w:val="24"/>
          <w:lang w:val="en-US"/>
        </w:rPr>
        <w:lastRenderedPageBreak/>
        <w:t xml:space="preserve">to do another activity (i.e., the </w:t>
      </w:r>
      <w:r w:rsidR="00FD1175">
        <w:rPr>
          <w:rFonts w:ascii="Times New Roman" w:hAnsi="Times New Roman" w:cs="Times New Roman"/>
          <w:szCs w:val="24"/>
          <w:lang w:val="en-US"/>
        </w:rPr>
        <w:t>choice deprivation</w:t>
      </w:r>
      <w:r w:rsidRPr="00F31EEE">
        <w:rPr>
          <w:rFonts w:ascii="Times New Roman" w:hAnsi="Times New Roman" w:cs="Times New Roman"/>
          <w:szCs w:val="24"/>
          <w:lang w:val="en-US"/>
        </w:rPr>
        <w:t xml:space="preserve"> condition). The children then actually performed the activities. Afterwards, </w:t>
      </w:r>
      <w:r w:rsidR="00B15B4A">
        <w:rPr>
          <w:rFonts w:ascii="Times New Roman" w:hAnsi="Times New Roman" w:cs="Times New Roman"/>
          <w:szCs w:val="24"/>
          <w:lang w:val="en-US"/>
        </w:rPr>
        <w:t xml:space="preserve">when children were gathered back in their classrooms, </w:t>
      </w:r>
      <w:r w:rsidRPr="00F31EEE">
        <w:rPr>
          <w:rFonts w:ascii="Times New Roman" w:hAnsi="Times New Roman" w:cs="Times New Roman"/>
          <w:szCs w:val="24"/>
          <w:lang w:val="en-US"/>
        </w:rPr>
        <w:t>we assessed levels of</w:t>
      </w:r>
      <w:r w:rsidR="00B15B4A">
        <w:rPr>
          <w:rFonts w:ascii="Times New Roman" w:hAnsi="Times New Roman" w:cs="Times New Roman"/>
          <w:szCs w:val="24"/>
          <w:lang w:val="en-US"/>
        </w:rPr>
        <w:t xml:space="preserve"> perceived choice, need satisfaction and</w:t>
      </w:r>
      <w:r w:rsidRPr="00F31EEE">
        <w:rPr>
          <w:rFonts w:ascii="Times New Roman" w:hAnsi="Times New Roman" w:cs="Times New Roman"/>
          <w:szCs w:val="24"/>
          <w:lang w:val="en-US"/>
        </w:rPr>
        <w:t xml:space="preserve"> intrinsic motivation</w:t>
      </w:r>
      <w:r w:rsidR="00B15B4A">
        <w:rPr>
          <w:rFonts w:ascii="Times New Roman" w:hAnsi="Times New Roman" w:cs="Times New Roman"/>
          <w:szCs w:val="24"/>
          <w:lang w:val="en-US"/>
        </w:rPr>
        <w:t xml:space="preserve"> </w:t>
      </w:r>
      <w:r w:rsidRPr="00F31EEE">
        <w:rPr>
          <w:rFonts w:ascii="Times New Roman" w:hAnsi="Times New Roman" w:cs="Times New Roman"/>
          <w:szCs w:val="24"/>
          <w:lang w:val="en-US"/>
        </w:rPr>
        <w:t xml:space="preserve">through questionnaires. </w:t>
      </w:r>
    </w:p>
    <w:p w:rsidR="00614E34" w:rsidRPr="00AA0DB4" w:rsidRDefault="000E4259" w:rsidP="00AA0DB4">
      <w:pPr>
        <w:widowControl w:val="0"/>
        <w:autoSpaceDE w:val="0"/>
        <w:autoSpaceDN w:val="0"/>
        <w:adjustRightInd w:val="0"/>
        <w:spacing w:after="0" w:line="360" w:lineRule="auto"/>
        <w:ind w:firstLine="708"/>
        <w:jc w:val="both"/>
        <w:rPr>
          <w:rFonts w:ascii="Times New Roman" w:hAnsi="Times New Roman" w:cs="Times New Roman"/>
          <w:szCs w:val="24"/>
          <w:lang w:val="en-US"/>
        </w:rPr>
      </w:pPr>
      <w:r>
        <w:rPr>
          <w:rFonts w:ascii="Times New Roman" w:hAnsi="Times New Roman" w:cs="Times New Roman"/>
          <w:szCs w:val="24"/>
          <w:lang w:val="en-US"/>
        </w:rPr>
        <w:t>R</w:t>
      </w:r>
      <w:r w:rsidR="00614E34" w:rsidRPr="00F31EEE">
        <w:rPr>
          <w:rFonts w:ascii="Times New Roman" w:hAnsi="Times New Roman" w:cs="Times New Roman"/>
          <w:szCs w:val="24"/>
          <w:lang w:val="en-US"/>
        </w:rPr>
        <w:t>esults showed significant ma</w:t>
      </w:r>
      <w:r w:rsidR="00AA0DB4">
        <w:rPr>
          <w:rFonts w:ascii="Times New Roman" w:hAnsi="Times New Roman" w:cs="Times New Roman"/>
          <w:szCs w:val="24"/>
          <w:lang w:val="en-US"/>
        </w:rPr>
        <w:t>in effects of choice provision, versus choice deprivation</w:t>
      </w:r>
      <w:r w:rsidR="00614E34" w:rsidRPr="00F31EEE">
        <w:rPr>
          <w:rFonts w:ascii="Times New Roman" w:hAnsi="Times New Roman" w:cs="Times New Roman"/>
          <w:szCs w:val="24"/>
          <w:lang w:val="en-US"/>
        </w:rPr>
        <w:t>, such that children in the choice condition displayed enhanced intrinsic motivation, higher levels of need satisfaction, and more vitality in performing the painting activity. A path analysis indicated that effects of choice provision on intrinsic motivation were mediated by perceptions o</w:t>
      </w:r>
      <w:r w:rsidR="00AA0DB4">
        <w:rPr>
          <w:rFonts w:ascii="Times New Roman" w:hAnsi="Times New Roman" w:cs="Times New Roman"/>
          <w:szCs w:val="24"/>
          <w:lang w:val="en-US"/>
        </w:rPr>
        <w:t>f choice and experiences of autonomy and competence</w:t>
      </w:r>
      <w:r w:rsidR="00614E34" w:rsidRPr="00F31EEE">
        <w:rPr>
          <w:rFonts w:ascii="Times New Roman" w:hAnsi="Times New Roman" w:cs="Times New Roman"/>
          <w:szCs w:val="24"/>
          <w:lang w:val="en-US"/>
        </w:rPr>
        <w:t xml:space="preserve"> satisfaction.</w:t>
      </w:r>
      <w:r w:rsidR="004156BB">
        <w:rPr>
          <w:rFonts w:ascii="Times New Roman" w:hAnsi="Times New Roman" w:cs="Times New Roman"/>
          <w:szCs w:val="24"/>
          <w:lang w:val="en-US"/>
        </w:rPr>
        <w:t xml:space="preserve"> These findings indicate that subjectively felt choice and the increased feelings of competence satisfaction following from felt choice explain largely the association between choice provision and enhanced intrinsic motivation.</w:t>
      </w:r>
      <w:r w:rsidR="00614E34" w:rsidRPr="00F31EEE">
        <w:rPr>
          <w:rFonts w:ascii="Times New Roman" w:hAnsi="Times New Roman" w:cs="Times New Roman"/>
          <w:szCs w:val="24"/>
          <w:lang w:val="en-US"/>
        </w:rPr>
        <w:t xml:space="preserve"> </w:t>
      </w:r>
      <w:r w:rsidR="00614E34" w:rsidRPr="00F31EEE">
        <w:rPr>
          <w:rFonts w:ascii="Times New Roman" w:hAnsi="Times New Roman" w:cs="Times New Roman"/>
          <w:color w:val="000000"/>
          <w:szCs w:val="24"/>
          <w:lang w:val="en-US"/>
        </w:rPr>
        <w:t xml:space="preserve">Further, multiple regression analyses indicated one moderating effect, </w:t>
      </w:r>
      <w:r w:rsidR="00897585">
        <w:rPr>
          <w:rFonts w:ascii="Times New Roman" w:hAnsi="Times New Roman" w:cs="Times New Roman"/>
          <w:color w:val="000000"/>
          <w:szCs w:val="24"/>
          <w:lang w:val="en-US"/>
        </w:rPr>
        <w:t>showing</w:t>
      </w:r>
      <w:r w:rsidR="00897585" w:rsidRPr="00F31EEE">
        <w:rPr>
          <w:rFonts w:ascii="Times New Roman" w:hAnsi="Times New Roman" w:cs="Times New Roman"/>
          <w:color w:val="000000"/>
          <w:szCs w:val="24"/>
          <w:lang w:val="en-US"/>
        </w:rPr>
        <w:t xml:space="preserve"> </w:t>
      </w:r>
      <w:r w:rsidR="00614E34" w:rsidRPr="00F31EEE">
        <w:rPr>
          <w:rFonts w:ascii="Times New Roman" w:hAnsi="Times New Roman" w:cs="Times New Roman"/>
          <w:color w:val="000000"/>
          <w:szCs w:val="24"/>
          <w:lang w:val="en-US"/>
        </w:rPr>
        <w:t>that h</w:t>
      </w:r>
      <w:r w:rsidR="00614E34" w:rsidRPr="00F31EEE">
        <w:rPr>
          <w:rFonts w:ascii="Times New Roman" w:hAnsi="Times New Roman" w:cs="Times New Roman"/>
          <w:szCs w:val="24"/>
          <w:lang w:val="en-US"/>
        </w:rPr>
        <w:t>igh-indecisive children benefit</w:t>
      </w:r>
      <w:r w:rsidR="00897585">
        <w:rPr>
          <w:rFonts w:ascii="Times New Roman" w:hAnsi="Times New Roman" w:cs="Times New Roman"/>
          <w:szCs w:val="24"/>
          <w:lang w:val="en-US"/>
        </w:rPr>
        <w:t>ed</w:t>
      </w:r>
      <w:r w:rsidR="00614E34" w:rsidRPr="00F31EEE">
        <w:rPr>
          <w:rFonts w:ascii="Times New Roman" w:hAnsi="Times New Roman" w:cs="Times New Roman"/>
          <w:szCs w:val="24"/>
          <w:lang w:val="en-US"/>
        </w:rPr>
        <w:t xml:space="preserve"> less from choice provision in terms of intrinsic motivation and competence need satisfaction.</w:t>
      </w:r>
      <w:r w:rsidR="004156BB">
        <w:rPr>
          <w:rFonts w:ascii="Times New Roman" w:hAnsi="Times New Roman" w:cs="Times New Roman"/>
          <w:szCs w:val="24"/>
          <w:lang w:val="en-US"/>
        </w:rPr>
        <w:t xml:space="preserve"> Importantly, simple slope analysis revealed that choice provision was still beneficial for children high on indecisiveness. </w:t>
      </w:r>
    </w:p>
    <w:p w:rsidR="00F81E81" w:rsidRDefault="00614E34" w:rsidP="00F81E81">
      <w:pPr>
        <w:spacing w:after="0" w:line="360" w:lineRule="auto"/>
        <w:ind w:firstLine="708"/>
        <w:jc w:val="both"/>
        <w:rPr>
          <w:rFonts w:ascii="Times New Roman" w:hAnsi="Times New Roman" w:cs="Times New Roman"/>
          <w:szCs w:val="24"/>
          <w:lang w:val="en-US"/>
        </w:rPr>
      </w:pPr>
      <w:r w:rsidRPr="00F31EEE">
        <w:rPr>
          <w:rFonts w:ascii="Times New Roman" w:hAnsi="Times New Roman" w:cs="Times New Roman"/>
          <w:szCs w:val="24"/>
          <w:lang w:val="en-US"/>
        </w:rPr>
        <w:t>These results demonstrate that provision of choice is generally beneficial for enhancing intrinsic motivation among elementary school students.</w:t>
      </w:r>
      <w:r w:rsidR="004156BB">
        <w:rPr>
          <w:rFonts w:ascii="Times New Roman" w:hAnsi="Times New Roman" w:cs="Times New Roman"/>
          <w:szCs w:val="24"/>
          <w:lang w:val="en-US"/>
        </w:rPr>
        <w:t xml:space="preserve"> </w:t>
      </w:r>
      <w:r w:rsidRPr="00F31EEE">
        <w:rPr>
          <w:rFonts w:ascii="Times New Roman" w:hAnsi="Times New Roman" w:cs="Times New Roman"/>
          <w:szCs w:val="24"/>
          <w:lang w:val="en-US"/>
        </w:rPr>
        <w:t xml:space="preserve">In addition, we found evidence for indecisiveness as a personal factor attenuating the benefits of choice provision. </w:t>
      </w:r>
      <w:r w:rsidR="000E4259">
        <w:rPr>
          <w:rFonts w:ascii="Times New Roman" w:hAnsi="Times New Roman" w:cs="Times New Roman"/>
          <w:szCs w:val="24"/>
          <w:lang w:val="en-US"/>
        </w:rPr>
        <w:t xml:space="preserve">In terms of practical implications, this finding might inform teachers to apply choice provision in class and to provide guidance for children who are high indecisive. </w:t>
      </w:r>
      <w:r w:rsidR="00897585">
        <w:rPr>
          <w:rFonts w:ascii="Times New Roman" w:hAnsi="Times New Roman" w:cs="Times New Roman"/>
          <w:szCs w:val="24"/>
          <w:lang w:val="en-US"/>
        </w:rPr>
        <w:t xml:space="preserve">In terms of </w:t>
      </w:r>
      <w:r w:rsidR="000E4259">
        <w:rPr>
          <w:rFonts w:ascii="Times New Roman" w:hAnsi="Times New Roman" w:cs="Times New Roman"/>
          <w:szCs w:val="24"/>
          <w:lang w:val="en-US"/>
        </w:rPr>
        <w:t>theoretical implications, w</w:t>
      </w:r>
      <w:r w:rsidR="002D35EE">
        <w:rPr>
          <w:rFonts w:ascii="Times New Roman" w:hAnsi="Times New Roman" w:cs="Times New Roman"/>
          <w:szCs w:val="24"/>
          <w:lang w:val="en-US"/>
        </w:rPr>
        <w:t xml:space="preserve">e believe that the current design is a suitable base for future research in order to address further questions and features of choice provision. </w:t>
      </w:r>
      <w:r w:rsidR="0076485D">
        <w:rPr>
          <w:rFonts w:ascii="Times New Roman" w:hAnsi="Times New Roman" w:cs="Times New Roman"/>
          <w:szCs w:val="24"/>
          <w:lang w:val="en-US"/>
        </w:rPr>
        <w:t xml:space="preserve">For example, </w:t>
      </w:r>
      <w:r w:rsidR="00B9580E">
        <w:rPr>
          <w:rFonts w:ascii="Times New Roman" w:hAnsi="Times New Roman" w:cs="Times New Roman"/>
          <w:szCs w:val="24"/>
          <w:lang w:val="en-US"/>
        </w:rPr>
        <w:t>psychophysiological</w:t>
      </w:r>
      <w:r w:rsidR="0076485D">
        <w:rPr>
          <w:rFonts w:ascii="Times New Roman" w:hAnsi="Times New Roman" w:cs="Times New Roman"/>
          <w:szCs w:val="24"/>
          <w:lang w:val="en-US"/>
        </w:rPr>
        <w:t xml:space="preserve"> measurements (e.g. EEG, ECG) </w:t>
      </w:r>
      <w:r w:rsidR="00897585">
        <w:rPr>
          <w:rFonts w:ascii="Times New Roman" w:hAnsi="Times New Roman" w:cs="Times New Roman"/>
          <w:szCs w:val="24"/>
          <w:lang w:val="en-US"/>
        </w:rPr>
        <w:t xml:space="preserve">may add to our understanding of </w:t>
      </w:r>
      <w:r w:rsidR="0076485D">
        <w:rPr>
          <w:rFonts w:ascii="Times New Roman" w:hAnsi="Times New Roman" w:cs="Times New Roman"/>
          <w:szCs w:val="24"/>
          <w:lang w:val="en-US"/>
        </w:rPr>
        <w:t xml:space="preserve">the </w:t>
      </w:r>
      <w:r w:rsidR="00897585">
        <w:rPr>
          <w:rFonts w:ascii="Times New Roman" w:hAnsi="Times New Roman" w:cs="Times New Roman"/>
          <w:szCs w:val="24"/>
          <w:lang w:val="en-US"/>
        </w:rPr>
        <w:t xml:space="preserve">motivational </w:t>
      </w:r>
      <w:r w:rsidR="0076485D">
        <w:rPr>
          <w:rFonts w:ascii="Times New Roman" w:hAnsi="Times New Roman" w:cs="Times New Roman"/>
          <w:szCs w:val="24"/>
          <w:lang w:val="en-US"/>
        </w:rPr>
        <w:t xml:space="preserve">effects of choice provision versus choice deprivation. </w:t>
      </w:r>
      <w:r w:rsidR="002D35EE">
        <w:rPr>
          <w:rFonts w:ascii="Times New Roman" w:hAnsi="Times New Roman" w:cs="Times New Roman"/>
          <w:szCs w:val="24"/>
          <w:lang w:val="en-US"/>
        </w:rPr>
        <w:t xml:space="preserve">Second, </w:t>
      </w:r>
      <w:r w:rsidR="00B9580E">
        <w:rPr>
          <w:rFonts w:ascii="Times New Roman" w:hAnsi="Times New Roman" w:cs="Times New Roman"/>
          <w:szCs w:val="24"/>
          <w:lang w:val="en-US"/>
        </w:rPr>
        <w:t xml:space="preserve">future studies </w:t>
      </w:r>
      <w:r w:rsidR="00897585">
        <w:rPr>
          <w:rFonts w:ascii="Times New Roman" w:hAnsi="Times New Roman" w:cs="Times New Roman"/>
          <w:szCs w:val="24"/>
          <w:lang w:val="en-US"/>
        </w:rPr>
        <w:t xml:space="preserve">on the theme of </w:t>
      </w:r>
      <w:r w:rsidR="00B9580E">
        <w:rPr>
          <w:rFonts w:ascii="Times New Roman" w:hAnsi="Times New Roman" w:cs="Times New Roman"/>
          <w:szCs w:val="24"/>
          <w:lang w:val="en-US"/>
        </w:rPr>
        <w:t>choice sh</w:t>
      </w:r>
      <w:r w:rsidR="002D35EE">
        <w:rPr>
          <w:rFonts w:ascii="Times New Roman" w:hAnsi="Times New Roman" w:cs="Times New Roman"/>
          <w:szCs w:val="24"/>
          <w:lang w:val="en-US"/>
        </w:rPr>
        <w:t xml:space="preserve">ould include a </w:t>
      </w:r>
      <w:r w:rsidR="00B9580E">
        <w:rPr>
          <w:rFonts w:ascii="Times New Roman" w:hAnsi="Times New Roman" w:cs="Times New Roman"/>
          <w:szCs w:val="24"/>
          <w:lang w:val="en-US"/>
        </w:rPr>
        <w:t>neutral / control condition (i.e</w:t>
      </w:r>
      <w:r w:rsidR="002D35EE">
        <w:rPr>
          <w:rFonts w:ascii="Times New Roman" w:hAnsi="Times New Roman" w:cs="Times New Roman"/>
          <w:szCs w:val="24"/>
          <w:lang w:val="en-US"/>
        </w:rPr>
        <w:t xml:space="preserve">. choice is not provided / deprived) to reveal whether the impact on intrinsic motivation is due to </w:t>
      </w:r>
      <w:r w:rsidR="00B9580E">
        <w:rPr>
          <w:rFonts w:ascii="Times New Roman" w:hAnsi="Times New Roman" w:cs="Times New Roman"/>
          <w:szCs w:val="24"/>
          <w:lang w:val="en-US"/>
        </w:rPr>
        <w:t>the deprivation (i.e. decreased</w:t>
      </w:r>
      <w:r w:rsidR="002D35EE">
        <w:rPr>
          <w:rFonts w:ascii="Times New Roman" w:hAnsi="Times New Roman" w:cs="Times New Roman"/>
          <w:szCs w:val="24"/>
          <w:lang w:val="en-US"/>
        </w:rPr>
        <w:t xml:space="preserve"> intrinsic motivation) or </w:t>
      </w:r>
      <w:r w:rsidR="00897585">
        <w:rPr>
          <w:rFonts w:ascii="Times New Roman" w:hAnsi="Times New Roman" w:cs="Times New Roman"/>
          <w:szCs w:val="24"/>
          <w:lang w:val="en-US"/>
        </w:rPr>
        <w:t xml:space="preserve">to </w:t>
      </w:r>
      <w:r w:rsidR="002D35EE">
        <w:rPr>
          <w:rFonts w:ascii="Times New Roman" w:hAnsi="Times New Roman" w:cs="Times New Roman"/>
          <w:szCs w:val="24"/>
          <w:lang w:val="en-US"/>
        </w:rPr>
        <w:t>the prov</w:t>
      </w:r>
      <w:r w:rsidR="00B9580E">
        <w:rPr>
          <w:rFonts w:ascii="Times New Roman" w:hAnsi="Times New Roman" w:cs="Times New Roman"/>
          <w:szCs w:val="24"/>
          <w:lang w:val="en-US"/>
        </w:rPr>
        <w:t xml:space="preserve">ision of choice (i.e. increased intrinsic motivation). </w:t>
      </w:r>
      <w:r w:rsidR="00897585">
        <w:rPr>
          <w:rFonts w:ascii="Times New Roman" w:hAnsi="Times New Roman" w:cs="Times New Roman"/>
          <w:szCs w:val="24"/>
          <w:lang w:val="en-US"/>
        </w:rPr>
        <w:t>T</w:t>
      </w:r>
      <w:r w:rsidR="002D35EE">
        <w:rPr>
          <w:rFonts w:ascii="Times New Roman" w:hAnsi="Times New Roman" w:cs="Times New Roman"/>
          <w:szCs w:val="24"/>
          <w:lang w:val="en-US"/>
        </w:rPr>
        <w:t xml:space="preserve">hird, it is important to determine whether the effects of choice provision depend on the amount of options, on the attractiveness of the options and on the differences between options. </w:t>
      </w:r>
      <w:r w:rsidR="003F753E">
        <w:rPr>
          <w:rFonts w:ascii="Times New Roman" w:hAnsi="Times New Roman" w:cs="Times New Roman"/>
          <w:szCs w:val="24"/>
          <w:lang w:val="en-US"/>
        </w:rPr>
        <w:t xml:space="preserve">In general, </w:t>
      </w:r>
      <w:r w:rsidR="002D35EE">
        <w:rPr>
          <w:rFonts w:ascii="Times New Roman" w:hAnsi="Times New Roman" w:cs="Times New Roman"/>
          <w:szCs w:val="24"/>
          <w:lang w:val="en-US"/>
        </w:rPr>
        <w:t xml:space="preserve">research </w:t>
      </w:r>
      <w:r w:rsidR="004F51B4">
        <w:rPr>
          <w:rFonts w:ascii="Times New Roman" w:hAnsi="Times New Roman" w:cs="Times New Roman"/>
          <w:szCs w:val="24"/>
          <w:lang w:val="en-US"/>
        </w:rPr>
        <w:t xml:space="preserve">with </w:t>
      </w:r>
      <w:r w:rsidR="003F753E">
        <w:rPr>
          <w:rFonts w:ascii="Times New Roman" w:hAnsi="Times New Roman" w:cs="Times New Roman"/>
          <w:szCs w:val="24"/>
          <w:lang w:val="en-US"/>
        </w:rPr>
        <w:t>high</w:t>
      </w:r>
      <w:r w:rsidR="004F51B4">
        <w:rPr>
          <w:rFonts w:ascii="Times New Roman" w:hAnsi="Times New Roman" w:cs="Times New Roman"/>
          <w:szCs w:val="24"/>
          <w:lang w:val="en-US"/>
        </w:rPr>
        <w:t xml:space="preserve"> levels of</w:t>
      </w:r>
      <w:r w:rsidR="003F753E">
        <w:rPr>
          <w:rFonts w:ascii="Times New Roman" w:hAnsi="Times New Roman" w:cs="Times New Roman"/>
          <w:szCs w:val="24"/>
          <w:lang w:val="en-US"/>
        </w:rPr>
        <w:t xml:space="preserve"> ecological validity </w:t>
      </w:r>
      <w:r w:rsidR="002D35EE">
        <w:rPr>
          <w:rFonts w:ascii="Times New Roman" w:hAnsi="Times New Roman" w:cs="Times New Roman"/>
          <w:szCs w:val="24"/>
          <w:lang w:val="en-US"/>
        </w:rPr>
        <w:t>is of utmost importance to</w:t>
      </w:r>
      <w:r w:rsidR="00E56E0A">
        <w:rPr>
          <w:rFonts w:ascii="Times New Roman" w:hAnsi="Times New Roman" w:cs="Times New Roman"/>
          <w:szCs w:val="24"/>
          <w:lang w:val="en-US"/>
        </w:rPr>
        <w:t xml:space="preserve"> both</w:t>
      </w:r>
      <w:r w:rsidR="002D35EE">
        <w:rPr>
          <w:rFonts w:ascii="Times New Roman" w:hAnsi="Times New Roman" w:cs="Times New Roman"/>
          <w:szCs w:val="24"/>
          <w:lang w:val="en-US"/>
        </w:rPr>
        <w:t xml:space="preserve"> </w:t>
      </w:r>
      <w:r w:rsidR="00E56E0A">
        <w:rPr>
          <w:rFonts w:ascii="Times New Roman" w:hAnsi="Times New Roman" w:cs="Times New Roman"/>
          <w:szCs w:val="24"/>
          <w:lang w:val="en-US"/>
        </w:rPr>
        <w:t xml:space="preserve">the </w:t>
      </w:r>
      <w:r w:rsidR="004F51B4">
        <w:rPr>
          <w:rFonts w:ascii="Times New Roman" w:hAnsi="Times New Roman" w:cs="Times New Roman"/>
          <w:szCs w:val="24"/>
          <w:lang w:val="en-US"/>
        </w:rPr>
        <w:t xml:space="preserve">scientific </w:t>
      </w:r>
      <w:r w:rsidR="00E56E0A">
        <w:rPr>
          <w:rFonts w:ascii="Times New Roman" w:hAnsi="Times New Roman" w:cs="Times New Roman"/>
          <w:szCs w:val="24"/>
          <w:lang w:val="en-US"/>
        </w:rPr>
        <w:t xml:space="preserve">literature and </w:t>
      </w:r>
      <w:r w:rsidR="004F51B4">
        <w:rPr>
          <w:rFonts w:ascii="Times New Roman" w:hAnsi="Times New Roman" w:cs="Times New Roman"/>
          <w:szCs w:val="24"/>
          <w:lang w:val="en-US"/>
        </w:rPr>
        <w:t xml:space="preserve">to </w:t>
      </w:r>
      <w:r w:rsidR="00E56E0A">
        <w:rPr>
          <w:rFonts w:ascii="Times New Roman" w:hAnsi="Times New Roman" w:cs="Times New Roman"/>
          <w:szCs w:val="24"/>
          <w:lang w:val="en-US"/>
        </w:rPr>
        <w:t>classroom</w:t>
      </w:r>
      <w:r w:rsidR="002D35EE">
        <w:rPr>
          <w:rFonts w:ascii="Times New Roman" w:hAnsi="Times New Roman" w:cs="Times New Roman"/>
          <w:szCs w:val="24"/>
          <w:lang w:val="en-US"/>
        </w:rPr>
        <w:t xml:space="preserve"> practice because the provision of choice </w:t>
      </w:r>
      <w:r w:rsidR="002D35EE" w:rsidRPr="00F81E81">
        <w:rPr>
          <w:rFonts w:ascii="Times New Roman" w:hAnsi="Times New Roman" w:cs="Times New Roman"/>
          <w:szCs w:val="24"/>
          <w:lang w:val="en-US"/>
        </w:rPr>
        <w:t>has the potential to optimally motivate students and, ultimately, to contribute to their learning and well-being.</w:t>
      </w:r>
    </w:p>
    <w:p w:rsidR="00F81E81" w:rsidRPr="003B579E" w:rsidRDefault="00F81E81" w:rsidP="00F81E81">
      <w:pPr>
        <w:spacing w:after="0" w:line="360" w:lineRule="auto"/>
        <w:jc w:val="both"/>
        <w:rPr>
          <w:rFonts w:ascii="Times New Roman" w:hAnsi="Times New Roman" w:cs="Times New Roman"/>
          <w:szCs w:val="24"/>
          <w:lang w:val="es-ES"/>
        </w:rPr>
      </w:pPr>
      <w:proofErr w:type="spellStart"/>
      <w:r w:rsidRPr="003B579E">
        <w:rPr>
          <w:rFonts w:ascii="Times New Roman" w:hAnsi="Times New Roman" w:cs="Times New Roman"/>
          <w:szCs w:val="24"/>
          <w:lang w:val="es-ES"/>
        </w:rPr>
        <w:t>References</w:t>
      </w:r>
      <w:proofErr w:type="spellEnd"/>
      <w:r w:rsidRPr="003B579E">
        <w:rPr>
          <w:rFonts w:ascii="Times New Roman" w:hAnsi="Times New Roman" w:cs="Times New Roman"/>
          <w:szCs w:val="24"/>
          <w:lang w:val="es-ES"/>
        </w:rPr>
        <w:t xml:space="preserve">: </w:t>
      </w:r>
    </w:p>
    <w:p w:rsidR="00F81E81" w:rsidRPr="00F81E81" w:rsidRDefault="000C1059" w:rsidP="00F81E81">
      <w:pPr>
        <w:spacing w:after="0" w:line="360" w:lineRule="auto"/>
        <w:ind w:firstLine="708"/>
        <w:jc w:val="both"/>
        <w:rPr>
          <w:rStyle w:val="fontstyle01"/>
          <w:rFonts w:ascii="Times New Roman" w:hAnsi="Times New Roman" w:cs="Times New Roman"/>
          <w:b w:val="0"/>
          <w:bCs w:val="0"/>
          <w:color w:val="auto"/>
          <w:szCs w:val="24"/>
          <w:lang w:val="en-US"/>
        </w:rPr>
      </w:pPr>
      <w:proofErr w:type="spellStart"/>
      <w:r w:rsidRPr="003B579E">
        <w:rPr>
          <w:rStyle w:val="fontstyle01"/>
          <w:b w:val="0"/>
          <w:lang w:val="es-ES"/>
        </w:rPr>
        <w:t>Deci</w:t>
      </w:r>
      <w:proofErr w:type="spellEnd"/>
      <w:r w:rsidRPr="003B579E">
        <w:rPr>
          <w:rStyle w:val="fontstyle01"/>
          <w:b w:val="0"/>
          <w:lang w:val="es-ES"/>
        </w:rPr>
        <w:t xml:space="preserve">, E. L., &amp; </w:t>
      </w:r>
      <w:proofErr w:type="spellStart"/>
      <w:r w:rsidRPr="003B579E">
        <w:rPr>
          <w:rStyle w:val="fontstyle01"/>
          <w:b w:val="0"/>
          <w:lang w:val="es-ES"/>
        </w:rPr>
        <w:t>Ryan</w:t>
      </w:r>
      <w:proofErr w:type="spellEnd"/>
      <w:r w:rsidRPr="003B579E">
        <w:rPr>
          <w:rStyle w:val="fontstyle01"/>
          <w:b w:val="0"/>
          <w:lang w:val="es-ES"/>
        </w:rPr>
        <w:t xml:space="preserve">, R. M. (2000). </w:t>
      </w:r>
      <w:r w:rsidRPr="00F81E81">
        <w:rPr>
          <w:rStyle w:val="fontstyle01"/>
          <w:b w:val="0"/>
          <w:lang w:val="en-US"/>
        </w:rPr>
        <w:t>The “what” and “why” of goal pursuits: Human needs and</w:t>
      </w:r>
      <w:r w:rsidR="00F81E81" w:rsidRPr="00F81E81">
        <w:rPr>
          <w:rFonts w:ascii="TimesNewRomanPSMT" w:hAnsi="TimesNewRomanPSMT"/>
          <w:color w:val="000000"/>
          <w:lang w:val="en-US"/>
        </w:rPr>
        <w:t xml:space="preserve"> </w:t>
      </w:r>
      <w:r w:rsidRPr="00F81E81">
        <w:rPr>
          <w:rStyle w:val="fontstyle01"/>
          <w:b w:val="0"/>
          <w:lang w:val="en-US"/>
        </w:rPr>
        <w:t xml:space="preserve">the self-determination of behavior. </w:t>
      </w:r>
      <w:r w:rsidRPr="00F81E81">
        <w:rPr>
          <w:rStyle w:val="fontstyle21"/>
          <w:lang w:val="en-US"/>
        </w:rPr>
        <w:t>Psychological Inquiry, 11</w:t>
      </w:r>
      <w:r w:rsidRPr="00F81E81">
        <w:rPr>
          <w:rStyle w:val="fontstyle01"/>
          <w:b w:val="0"/>
          <w:lang w:val="en-US"/>
        </w:rPr>
        <w:t>, 227-268.</w:t>
      </w:r>
    </w:p>
    <w:p w:rsidR="00F81E81" w:rsidRPr="00F81E81" w:rsidRDefault="00F81E81" w:rsidP="00F81E81">
      <w:pPr>
        <w:spacing w:after="0" w:line="360" w:lineRule="auto"/>
        <w:ind w:firstLine="708"/>
        <w:jc w:val="both"/>
        <w:rPr>
          <w:rStyle w:val="fontstyle01"/>
          <w:rFonts w:ascii="Times New Roman" w:hAnsi="Times New Roman" w:cs="Times New Roman"/>
          <w:b w:val="0"/>
          <w:bCs w:val="0"/>
          <w:color w:val="auto"/>
          <w:szCs w:val="24"/>
          <w:lang w:val="en-US"/>
        </w:rPr>
      </w:pPr>
      <w:proofErr w:type="spellStart"/>
      <w:r w:rsidRPr="00F81E81">
        <w:rPr>
          <w:rStyle w:val="fontstyle01"/>
          <w:b w:val="0"/>
          <w:lang w:val="en-US"/>
        </w:rPr>
        <w:t>Flowerday</w:t>
      </w:r>
      <w:proofErr w:type="spellEnd"/>
      <w:r w:rsidRPr="00F81E81">
        <w:rPr>
          <w:rStyle w:val="fontstyle01"/>
          <w:b w:val="0"/>
          <w:lang w:val="en-US"/>
        </w:rPr>
        <w:t>, T., &amp; Schraw, G. (2000). Teachers’ beliefs about instructional choice: A</w:t>
      </w:r>
      <w:r w:rsidRPr="00F81E81">
        <w:rPr>
          <w:rFonts w:ascii="TimesNewRomanPSMT" w:hAnsi="TimesNewRomanPSMT"/>
          <w:color w:val="000000"/>
          <w:lang w:val="en-US"/>
        </w:rPr>
        <w:br/>
      </w:r>
      <w:r w:rsidRPr="00F81E81">
        <w:rPr>
          <w:rStyle w:val="fontstyle01"/>
          <w:b w:val="0"/>
          <w:lang w:val="en-US"/>
        </w:rPr>
        <w:t xml:space="preserve">phenomenological study. </w:t>
      </w:r>
      <w:r w:rsidRPr="00F81E81">
        <w:rPr>
          <w:rStyle w:val="fontstyle21"/>
          <w:lang w:val="en-US"/>
        </w:rPr>
        <w:t xml:space="preserve">Journal of Educational Psychology, 92, </w:t>
      </w:r>
      <w:r w:rsidRPr="00F81E81">
        <w:rPr>
          <w:rStyle w:val="fontstyle01"/>
          <w:b w:val="0"/>
          <w:lang w:val="en-US"/>
        </w:rPr>
        <w:t>634–645.</w:t>
      </w:r>
    </w:p>
    <w:p w:rsidR="00F81E81" w:rsidRPr="00F81E81" w:rsidRDefault="00915730" w:rsidP="00F81E81">
      <w:pPr>
        <w:spacing w:after="0" w:line="360" w:lineRule="auto"/>
        <w:ind w:firstLine="708"/>
        <w:jc w:val="both"/>
        <w:rPr>
          <w:rStyle w:val="fontstyle01"/>
          <w:rFonts w:ascii="Times New Roman" w:hAnsi="Times New Roman" w:cs="Times New Roman"/>
          <w:b w:val="0"/>
          <w:bCs w:val="0"/>
          <w:color w:val="auto"/>
          <w:szCs w:val="24"/>
          <w:lang w:val="en-US"/>
        </w:rPr>
      </w:pPr>
      <w:r w:rsidRPr="00F81E81">
        <w:rPr>
          <w:rStyle w:val="fontstyle01"/>
          <w:b w:val="0"/>
          <w:lang w:val="en-US"/>
        </w:rPr>
        <w:t>Patall, E. A., Cooper, H., &amp; Wynn, S. R. (2010). The effectiveness and relative importance of</w:t>
      </w:r>
      <w:r w:rsidR="00F81E81" w:rsidRPr="00F81E81">
        <w:rPr>
          <w:rFonts w:ascii="TimesNewRomanPSMT" w:hAnsi="TimesNewRomanPSMT"/>
          <w:color w:val="000000"/>
          <w:lang w:val="en-US"/>
        </w:rPr>
        <w:t xml:space="preserve"> </w:t>
      </w:r>
      <w:r w:rsidRPr="00F81E81">
        <w:rPr>
          <w:rStyle w:val="fontstyle01"/>
          <w:b w:val="0"/>
          <w:lang w:val="en-US"/>
        </w:rPr>
        <w:t xml:space="preserve">choice in the classroom. </w:t>
      </w:r>
      <w:bookmarkStart w:id="0" w:name="_GoBack"/>
      <w:bookmarkEnd w:id="0"/>
      <w:r w:rsidRPr="00F81E81">
        <w:rPr>
          <w:rStyle w:val="fontstyle21"/>
          <w:lang w:val="en-US"/>
        </w:rPr>
        <w:t>Journal of Educational Psychology, 102</w:t>
      </w:r>
      <w:r w:rsidRPr="00F81E81">
        <w:rPr>
          <w:rStyle w:val="fontstyle01"/>
          <w:b w:val="0"/>
          <w:lang w:val="en-US"/>
        </w:rPr>
        <w:t>, 896–915.</w:t>
      </w:r>
    </w:p>
    <w:p w:rsidR="000C1059" w:rsidRPr="00F81E81" w:rsidRDefault="000C1059" w:rsidP="00F81E81">
      <w:pPr>
        <w:spacing w:after="0" w:line="360" w:lineRule="auto"/>
        <w:ind w:firstLine="708"/>
        <w:jc w:val="both"/>
        <w:rPr>
          <w:rFonts w:ascii="Times New Roman" w:hAnsi="Times New Roman" w:cs="Times New Roman"/>
          <w:szCs w:val="24"/>
          <w:lang w:val="en-US"/>
        </w:rPr>
      </w:pPr>
      <w:r w:rsidRPr="00F81E81">
        <w:rPr>
          <w:rStyle w:val="fontstyle01"/>
          <w:b w:val="0"/>
          <w:lang w:val="en-US"/>
        </w:rPr>
        <w:lastRenderedPageBreak/>
        <w:t xml:space="preserve">Schwartz, B. (2000). </w:t>
      </w:r>
      <w:proofErr w:type="spellStart"/>
      <w:r w:rsidRPr="00F81E81">
        <w:rPr>
          <w:rStyle w:val="fontstyle01"/>
          <w:b w:val="0"/>
          <w:lang w:val="en-US"/>
        </w:rPr>
        <w:t>Self determination</w:t>
      </w:r>
      <w:proofErr w:type="spellEnd"/>
      <w:r w:rsidRPr="00F81E81">
        <w:rPr>
          <w:rStyle w:val="fontstyle01"/>
          <w:b w:val="0"/>
          <w:lang w:val="en-US"/>
        </w:rPr>
        <w:t xml:space="preserve">: The tyranny of freedom. </w:t>
      </w:r>
      <w:r w:rsidRPr="00F81E81">
        <w:rPr>
          <w:rStyle w:val="fontstyle21"/>
        </w:rPr>
        <w:t xml:space="preserve">American </w:t>
      </w:r>
      <w:proofErr w:type="spellStart"/>
      <w:r w:rsidRPr="00F81E81">
        <w:rPr>
          <w:rStyle w:val="fontstyle21"/>
        </w:rPr>
        <w:t>Psychologist</w:t>
      </w:r>
      <w:proofErr w:type="spellEnd"/>
      <w:r w:rsidRPr="00F81E81">
        <w:rPr>
          <w:rStyle w:val="fontstyle21"/>
        </w:rPr>
        <w:t>, 55</w:t>
      </w:r>
      <w:r w:rsidRPr="00F81E81">
        <w:rPr>
          <w:rStyle w:val="fontstyle01"/>
          <w:b w:val="0"/>
        </w:rPr>
        <w:t>,</w:t>
      </w:r>
      <w:r w:rsidR="00F81E81" w:rsidRPr="00F81E81">
        <w:rPr>
          <w:rStyle w:val="fontstyle01"/>
          <w:b w:val="0"/>
        </w:rPr>
        <w:t xml:space="preserve"> </w:t>
      </w:r>
      <w:r w:rsidRPr="00F81E81">
        <w:rPr>
          <w:rStyle w:val="fontstyle01"/>
          <w:b w:val="0"/>
        </w:rPr>
        <w:t xml:space="preserve">79–88. </w:t>
      </w:r>
    </w:p>
    <w:sectPr w:rsidR="000C1059" w:rsidRPr="00F81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E34"/>
    <w:rsid w:val="00003DE7"/>
    <w:rsid w:val="00032292"/>
    <w:rsid w:val="00074B31"/>
    <w:rsid w:val="000C1059"/>
    <w:rsid w:val="000E4259"/>
    <w:rsid w:val="00124B2F"/>
    <w:rsid w:val="0026231F"/>
    <w:rsid w:val="002D35EE"/>
    <w:rsid w:val="003B579E"/>
    <w:rsid w:val="003F753E"/>
    <w:rsid w:val="004156BB"/>
    <w:rsid w:val="00442382"/>
    <w:rsid w:val="004F51B4"/>
    <w:rsid w:val="005C2BAE"/>
    <w:rsid w:val="005E65DD"/>
    <w:rsid w:val="00614E34"/>
    <w:rsid w:val="006A64A7"/>
    <w:rsid w:val="006D0762"/>
    <w:rsid w:val="0076485D"/>
    <w:rsid w:val="007F68D5"/>
    <w:rsid w:val="00897585"/>
    <w:rsid w:val="00915730"/>
    <w:rsid w:val="009C603E"/>
    <w:rsid w:val="00AA0DB4"/>
    <w:rsid w:val="00B15B4A"/>
    <w:rsid w:val="00B9580E"/>
    <w:rsid w:val="00CF0DEC"/>
    <w:rsid w:val="00D728AF"/>
    <w:rsid w:val="00E56E0A"/>
    <w:rsid w:val="00F127BC"/>
    <w:rsid w:val="00F17080"/>
    <w:rsid w:val="00F31EEE"/>
    <w:rsid w:val="00F81E81"/>
    <w:rsid w:val="00FD11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7764"/>
  <w15:chartTrackingRefBased/>
  <w15:docId w15:val="{FF421F4A-5E7E-49D5-89B0-86FD32CAB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E3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31EEE"/>
    <w:rPr>
      <w:rFonts w:ascii="TimesNewRomanPS-BoldMT" w:hAnsi="TimesNewRomanPS-BoldMT" w:hint="default"/>
      <w:b/>
      <w:bCs/>
      <w:i w:val="0"/>
      <w:iCs w:val="0"/>
      <w:color w:val="000000"/>
      <w:sz w:val="22"/>
      <w:szCs w:val="22"/>
    </w:rPr>
  </w:style>
  <w:style w:type="character" w:customStyle="1" w:styleId="fontstyle11">
    <w:name w:val="fontstyle11"/>
    <w:basedOn w:val="DefaultParagraphFont"/>
    <w:rsid w:val="00F31EEE"/>
    <w:rPr>
      <w:rFonts w:ascii="TimesNewRomanPS-ItalicMT" w:hAnsi="TimesNewRomanPS-ItalicMT" w:hint="default"/>
      <w:b w:val="0"/>
      <w:bCs w:val="0"/>
      <w:i/>
      <w:iCs/>
      <w:color w:val="000000"/>
      <w:sz w:val="22"/>
      <w:szCs w:val="22"/>
    </w:rPr>
  </w:style>
  <w:style w:type="character" w:customStyle="1" w:styleId="fontstyle31">
    <w:name w:val="fontstyle31"/>
    <w:basedOn w:val="DefaultParagraphFont"/>
    <w:rsid w:val="00F31EEE"/>
    <w:rPr>
      <w:rFonts w:ascii="TimesNewRomanPSMT" w:hAnsi="TimesNewRomanPSMT" w:hint="default"/>
      <w:b w:val="0"/>
      <w:bCs w:val="0"/>
      <w:i w:val="0"/>
      <w:iCs w:val="0"/>
      <w:color w:val="000000"/>
      <w:sz w:val="22"/>
      <w:szCs w:val="22"/>
    </w:rPr>
  </w:style>
  <w:style w:type="character" w:customStyle="1" w:styleId="fontstyle41">
    <w:name w:val="fontstyle41"/>
    <w:basedOn w:val="DefaultParagraphFont"/>
    <w:rsid w:val="00F31EEE"/>
    <w:rPr>
      <w:rFonts w:ascii="Times-Roman" w:hAnsi="Times-Roman" w:hint="default"/>
      <w:b w:val="0"/>
      <w:bCs w:val="0"/>
      <w:i w:val="0"/>
      <w:iCs w:val="0"/>
      <w:color w:val="000000"/>
      <w:sz w:val="22"/>
      <w:szCs w:val="22"/>
    </w:rPr>
  </w:style>
  <w:style w:type="character" w:customStyle="1" w:styleId="fontstyle21">
    <w:name w:val="fontstyle21"/>
    <w:basedOn w:val="DefaultParagraphFont"/>
    <w:rsid w:val="00915730"/>
    <w:rPr>
      <w:rFonts w:ascii="TimesNewRomanPS-ItalicMT" w:hAnsi="TimesNewRomanPS-ItalicMT" w:hint="default"/>
      <w:b w:val="0"/>
      <w:bCs w:val="0"/>
      <w:i/>
      <w:iCs/>
      <w:color w:val="000000"/>
      <w:sz w:val="22"/>
      <w:szCs w:val="22"/>
    </w:rPr>
  </w:style>
  <w:style w:type="paragraph" w:styleId="BalloonText">
    <w:name w:val="Balloon Text"/>
    <w:basedOn w:val="Normal"/>
    <w:link w:val="BalloonTextChar"/>
    <w:uiPriority w:val="99"/>
    <w:semiHidden/>
    <w:unhideWhenUsed/>
    <w:rsid w:val="00074B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B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1383</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dc:creator>
  <cp:keywords/>
  <dc:description/>
  <cp:lastModifiedBy>Joachim Waterschoot</cp:lastModifiedBy>
  <cp:revision>4</cp:revision>
  <dcterms:created xsi:type="dcterms:W3CDTF">2017-12-04T16:39:00Z</dcterms:created>
  <dcterms:modified xsi:type="dcterms:W3CDTF">2017-12-08T19:51:00Z</dcterms:modified>
</cp:coreProperties>
</file>