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righ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[Insert Date]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Recipient]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[Issuing Party]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[Street Address]</w:t>
      </w:r>
    </w:p>
    <w:p>
      <w:pPr>
        <w:spacing w:after="12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[City, Postal Code]</w:t>
      </w:r>
    </w:p>
    <w:p>
      <w:pPr>
        <w:spacing w:after="2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By email and registered post</w:t>
      </w:r>
    </w:p>
    <w:p>
      <w:pPr>
        <w:spacing w:after="200" w:before="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Attention:  The Issuing Party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Dear Sir / Madam,</w:t>
      </w:r>
    </w:p>
    <w:p>
      <w:pPr>
        <w:spacing w:after="280" w:before="0"/>
        <w:jc w:val="left"/>
      </w:pPr>
      <w:r>
        <w:rPr>
          <w:rFonts w:ascii="Calibri" w:hAnsi="Calibri"/>
          <w:b/>
          <w:i w:val="0"/>
          <w:color w:val="000000"/>
          <w:sz w:val="22"/>
          <w:u w:val="single"/>
        </w:rPr>
        <w:t>RETURN OF ORIGINAL SECURITY — CLAUSE 11.8 / 9.1.4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We confirm that the security held in respect of [describe security — e.g. Construction Guarantee Reference [number] dated [date], issued by [institution] in the amount of ZAR [amount]] has expired and / or is no longer required in terms of the agreement.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 terms of Clause 11.8 / 9.1.4 of the contract, the original security document is hereby returned for cancellation. The original document is enclosed.</w:t>
      </w:r>
    </w:p>
    <w:p>
      <w:pPr>
        <w:spacing w:after="160" w:before="0"/>
        <w:jc w:val="both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Kindly acknowledge receipt and confirm cancellation of the security by return.</w:t>
      </w:r>
    </w:p>
    <w:p/>
    <w:p>
      <w:pPr>
        <w:spacing w:after="8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Yours faithfully,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________________________________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[Name of Signatory]</w:t>
      </w:r>
    </w:p>
    <w:p>
      <w:pPr>
        <w:spacing w:after="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[Project Manager]</w:t>
      </w:r>
    </w:p>
    <w:p>
      <w:pPr>
        <w:spacing w:after="200" w:before="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[Company Name]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000000"/>
          <w:sz w:val="20"/>
          <w:u w:val="none"/>
        </w:rPr>
        <w:t>Encl:  As listed</w:t>
      </w:r>
    </w:p>
    <w:sectPr w:rsidR="00FC693F" w:rsidRPr="0006063C" w:rsidSect="00034616">
      <w:footerReference w:type="default" r:id="rId9"/>
      <w:pgSz w:w="11906" w:h="16838"/>
      <w:pgMar w:top="2835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B6B6B"/>
        <w:sz w:val="16"/>
      </w:rPr>
      <w:t>Ref N-28   ·   Triggering Clause: JBCC PBA Cl 11.8 / MWA Cl 9.1.4   ·   Time-bar: 10 WD on expiry or termination   ·   Failure: Holder may be liable for the amount of the guarantee.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