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right"/>
      </w:pPr>
      <w:r>
        <w:rPr>
          <w:rFonts w:ascii="Calibri" w:hAnsi="Calibri"/>
          <w:b w:val="0"/>
          <w:i w:val="0"/>
          <w:color w:val="000000"/>
          <w:sz w:val="22"/>
          <w:u w:val="none"/>
        </w:rPr>
        <w:t>[Insert Date]</w:t>
      </w:r>
    </w:p>
    <w:p>
      <w:pPr>
        <w:spacing w:after="0" w:before="0"/>
        <w:jc w:val="left"/>
      </w:pPr>
      <w:r>
        <w:rPr>
          <w:rFonts w:ascii="Calibri" w:hAnsi="Calibri"/>
          <w:b w:val="0"/>
          <w:i w:val="0"/>
          <w:color w:val="000000"/>
          <w:sz w:val="22"/>
          <w:u w:val="none"/>
        </w:rPr>
        <w:t>[Name of Recipient]</w:t>
      </w:r>
    </w:p>
    <w:p>
      <w:pPr>
        <w:spacing w:after="0" w:before="0"/>
        <w:jc w:val="left"/>
      </w:pPr>
      <w:r>
        <w:rPr>
          <w:rFonts w:ascii="Calibri" w:hAnsi="Calibri"/>
          <w:b w:val="0"/>
          <w:i w:val="0"/>
          <w:color w:val="000000"/>
          <w:sz w:val="22"/>
          <w:u w:val="none"/>
        </w:rPr>
        <w:t>[Principal Agent]</w:t>
      </w:r>
    </w:p>
    <w:p>
      <w:pPr>
        <w:spacing w:after="0" w:before="0"/>
        <w:jc w:val="left"/>
      </w:pPr>
      <w:r>
        <w:rPr>
          <w:rFonts w:ascii="Calibri" w:hAnsi="Calibri"/>
          <w:b w:val="0"/>
          <w:i w:val="0"/>
          <w:color w:val="000000"/>
          <w:sz w:val="22"/>
          <w:u w:val="none"/>
        </w:rPr>
        <w:t>[Company Name]</w:t>
      </w:r>
    </w:p>
    <w:p>
      <w:pPr>
        <w:spacing w:after="0" w:before="0"/>
        <w:jc w:val="left"/>
      </w:pPr>
      <w:r>
        <w:rPr>
          <w:rFonts w:ascii="Calibri" w:hAnsi="Calibri"/>
          <w:b w:val="0"/>
          <w:i w:val="0"/>
          <w:color w:val="000000"/>
          <w:sz w:val="22"/>
          <w:u w:val="none"/>
        </w:rPr>
        <w:t>[Street Address]</w:t>
      </w:r>
    </w:p>
    <w:p>
      <w:pPr>
        <w:spacing w:after="120" w:before="0"/>
        <w:jc w:val="left"/>
      </w:pPr>
      <w:r>
        <w:rPr>
          <w:rFonts w:ascii="Calibri" w:hAnsi="Calibri"/>
          <w:b w:val="0"/>
          <w:i w:val="0"/>
          <w:color w:val="000000"/>
          <w:sz w:val="22"/>
          <w:u w:val="none"/>
        </w:rPr>
        <w:t>[City, Postal Code]</w:t>
      </w:r>
    </w:p>
    <w:p>
      <w:pPr>
        <w:spacing w:after="240" w:before="0"/>
        <w:jc w:val="left"/>
      </w:pPr>
      <w:r>
        <w:rPr>
          <w:rFonts w:ascii="Calibri" w:hAnsi="Calibri"/>
          <w:b w:val="0"/>
          <w:i/>
          <w:color w:val="000000"/>
          <w:sz w:val="20"/>
          <w:u w:val="none"/>
        </w:rPr>
        <w:t>By email and registered post</w:t>
      </w:r>
    </w:p>
    <w:p>
      <w:pPr>
        <w:spacing w:after="200" w:before="0"/>
        <w:jc w:val="left"/>
      </w:pPr>
      <w:r>
        <w:rPr>
          <w:rFonts w:ascii="Calibri" w:hAnsi="Calibri"/>
          <w:b/>
          <w:i w:val="0"/>
          <w:color w:val="000000"/>
          <w:sz w:val="22"/>
          <w:u w:val="none"/>
        </w:rPr>
        <w:t>Attention:  The Principal Agent</w:t>
      </w:r>
    </w:p>
    <w:p>
      <w:pPr>
        <w:spacing w:after="200" w:before="0"/>
        <w:jc w:val="left"/>
      </w:pPr>
      <w:r>
        <w:rPr>
          <w:rFonts w:ascii="Calibri" w:hAnsi="Calibri"/>
          <w:b w:val="0"/>
          <w:i w:val="0"/>
          <w:color w:val="000000"/>
          <w:sz w:val="22"/>
          <w:u w:val="none"/>
        </w:rPr>
        <w:t>Dear Sir / Madam,</w:t>
      </w:r>
    </w:p>
    <w:p>
      <w:pPr>
        <w:spacing w:after="280" w:before="0"/>
        <w:jc w:val="left"/>
      </w:pPr>
      <w:r>
        <w:rPr>
          <w:rFonts w:ascii="Calibri" w:hAnsi="Calibri"/>
          <w:b/>
          <w:i w:val="0"/>
          <w:color w:val="000000"/>
          <w:sz w:val="22"/>
          <w:u w:val="single"/>
        </w:rPr>
        <w:t>CLAIM FOR EXTRAS — POST-EXECUTION SUBMISSION</w:t>
      </w:r>
    </w:p>
    <w:p>
      <w:pPr>
        <w:spacing w:after="160" w:before="0"/>
        <w:jc w:val="both"/>
      </w:pPr>
      <w:r>
        <w:rPr>
          <w:rFonts w:ascii="Calibri" w:hAnsi="Calibri"/>
          <w:b w:val="0"/>
          <w:i w:val="0"/>
          <w:color w:val="000000"/>
          <w:sz w:val="22"/>
          <w:u w:val="none"/>
        </w:rPr>
        <w:t>Following the emergency / field directive issued on [date], we have completed the additional work in respect of [describe work].</w:t>
      </w:r>
    </w:p>
    <w:p>
      <w:pPr>
        <w:spacing w:after="160" w:before="0"/>
        <w:jc w:val="both"/>
      </w:pPr>
      <w:r>
        <w:rPr>
          <w:rFonts w:ascii="Calibri" w:hAnsi="Calibri"/>
          <w:b w:val="0"/>
          <w:i w:val="0"/>
          <w:color w:val="000000"/>
          <w:sz w:val="22"/>
          <w:u w:val="none"/>
        </w:rPr>
        <w:t>This letter serves as our formal claim for the cost and time impact associated with the additional work. The substantiated costs, daywork records and labour returns are enclosed for your certification.</w:t>
      </w:r>
    </w:p>
    <w:p>
      <w:pPr>
        <w:spacing w:after="160" w:before="0"/>
        <w:jc w:val="both"/>
      </w:pPr>
      <w:r>
        <w:rPr>
          <w:rFonts w:ascii="Calibri" w:hAnsi="Calibri"/>
          <w:b w:val="0"/>
          <w:i w:val="0"/>
          <w:color w:val="000000"/>
          <w:sz w:val="22"/>
          <w:u w:val="none"/>
        </w:rPr>
        <w:t>Kindly proceed with certification of the additional cost and confirmation of the corresponding revision to the date for practical completion in accordance with the contract.</w:t>
      </w:r>
    </w:p>
    <w:p/>
    <w:p>
      <w:pPr>
        <w:spacing w:after="800" w:before="0"/>
        <w:jc w:val="left"/>
      </w:pPr>
      <w:r>
        <w:rPr>
          <w:rFonts w:ascii="Calibri" w:hAnsi="Calibri"/>
          <w:b w:val="0"/>
          <w:i w:val="0"/>
          <w:color w:val="000000"/>
          <w:sz w:val="22"/>
          <w:u w:val="none"/>
        </w:rPr>
        <w:t>Yours faithfully,</w:t>
      </w:r>
    </w:p>
    <w:p>
      <w:pPr>
        <w:spacing w:after="0" w:before="0"/>
        <w:jc w:val="left"/>
      </w:pPr>
      <w:r>
        <w:rPr>
          <w:rFonts w:ascii="Calibri" w:hAnsi="Calibri"/>
          <w:b w:val="0"/>
          <w:i w:val="0"/>
          <w:color w:val="000000"/>
          <w:sz w:val="22"/>
          <w:u w:val="none"/>
        </w:rPr>
        <w:t>________________________________</w:t>
      </w:r>
    </w:p>
    <w:p>
      <w:pPr>
        <w:spacing w:after="0" w:before="0"/>
        <w:jc w:val="left"/>
      </w:pPr>
      <w:r>
        <w:rPr>
          <w:rFonts w:ascii="Calibri" w:hAnsi="Calibri"/>
          <w:b w:val="0"/>
          <w:i w:val="0"/>
          <w:color w:val="000000"/>
          <w:sz w:val="22"/>
          <w:u w:val="none"/>
        </w:rPr>
        <w:t>[Name of Signatory]</w:t>
      </w:r>
    </w:p>
    <w:p>
      <w:pPr>
        <w:spacing w:after="0" w:before="0"/>
        <w:jc w:val="left"/>
      </w:pPr>
      <w:r>
        <w:rPr>
          <w:rFonts w:ascii="Calibri" w:hAnsi="Calibri"/>
          <w:b w:val="0"/>
          <w:i w:val="0"/>
          <w:color w:val="000000"/>
          <w:sz w:val="22"/>
          <w:u w:val="none"/>
        </w:rPr>
        <w:t>[Project Manager]</w:t>
      </w:r>
    </w:p>
    <w:p>
      <w:pPr>
        <w:spacing w:after="200" w:before="0"/>
        <w:jc w:val="left"/>
      </w:pPr>
      <w:r>
        <w:rPr>
          <w:rFonts w:ascii="Calibri" w:hAnsi="Calibri"/>
          <w:b w:val="0"/>
          <w:i w:val="0"/>
          <w:color w:val="000000"/>
          <w:sz w:val="22"/>
          <w:u w:val="none"/>
        </w:rPr>
        <w:t>[Company Name]</w:t>
      </w:r>
    </w:p>
    <w:p>
      <w:pPr>
        <w:spacing w:after="40" w:before="0"/>
        <w:jc w:val="left"/>
      </w:pPr>
      <w:r>
        <w:rPr>
          <w:rFonts w:ascii="Calibri" w:hAnsi="Calibri"/>
          <w:b w:val="0"/>
          <w:i/>
          <w:color w:val="000000"/>
          <w:sz w:val="20"/>
          <w:u w:val="none"/>
        </w:rPr>
        <w:t>Encl:  As listed</w:t>
      </w:r>
    </w:p>
    <w:sectPr w:rsidR="00FC693F" w:rsidRPr="0006063C" w:rsidSect="00034616">
      <w:footerReference w:type="default" r:id="rId9"/>
      <w:pgSz w:w="11906" w:h="16838"/>
      <w:pgMar w:top="2835"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6B6B6B"/>
        <w:sz w:val="16"/>
      </w:rPr>
      <w:t>Ref N-13   ·   Triggering Clause: JBCC PBA Cl 14.0 / 17.1   ·   Time-bar: Promptly upon completion of the extra   ·   Failure: Recovery of cost may be denied for lack of timely notice.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