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WattSun Single Source of Truth (V7)</w:t>
      </w:r>
    </w:p>
    <w:p>
      <w:pPr>
        <w:pStyle w:val="Heading1"/>
      </w:pPr>
      <w:r>
        <w:t>Phase 6 – Admin Status Update Tool</w:t>
      </w:r>
    </w:p>
    <w:p>
      <w:r>
        <w:t>6.0 Core Restore – ✅</w:t>
      </w:r>
    </w:p>
    <w:p>
      <w:r>
        <w:t>6.1 Orders List wired – ✅</w:t>
      </w:r>
    </w:p>
    <w:p>
      <w:r>
        <w:t>6.2 View/Edit modal wiring – ✅</w:t>
      </w:r>
    </w:p>
    <w:p>
      <w:r>
        <w:t>6.3 Backend routes mounted – ✅</w:t>
      </w:r>
    </w:p>
    <w:p>
      <w:r>
        <w:t>6.4 Customer Reflection – ⏸ In progress</w:t>
      </w:r>
    </w:p>
    <w:p>
      <w:r>
        <w:t>Persistence Bug – ⚠️</w:t>
        <w:br/>
        <w:t>Admin Save (status/driver/notes) updates inline but does not persist beyond hard refresh.</w:t>
        <w:br/>
        <w:t>Root cause under investigation.</w:t>
        <w:br/>
        <w:t>Task carried forward to next phase.</w:t>
      </w:r>
    </w:p>
    <w:p>
      <w:pPr>
        <w:pStyle w:val="Heading1"/>
      </w:pPr>
      <w:r>
        <w:t>Pending Tasks</w:t>
      </w:r>
    </w:p>
    <w:p>
      <w:r>
        <w:t>- Debug persistence of admin save:</w:t>
        <w:br/>
        <w:t xml:space="preserve">  - Confirm PATCH actually sent (console + network logging).</w:t>
        <w:br/>
        <w:t xml:space="preserve">  - Validate payload against backend contract (`driverId` vs `driver_id`, `note` vs `notes`).</w:t>
        <w:br/>
        <w:t xml:space="preserve">  - Ensure overlay table merged into Orders list read path.</w:t>
      </w:r>
    </w:p>
    <w:p>
      <w:r>
        <w:br/>
        <w:t>---</w:t>
        <w:br/>
        <w:t>Version: V7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