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Karolinska UniverStity Hospital Huddinge</w:t>
      </w:r>
    </w:p>
    <w:p>
      <w:r>
        <w:t>Abdominal radiology</w:t>
      </w:r>
    </w:p>
    <w:p/>
    <w:p>
      <w:r>
        <w:t>To Karolinska Univer Stitis Hospital Huddinge</w:t>
      </w:r>
    </w:p>
    <w:p>
      <w:r>
        <w:t>K51-53 reception upper abdomen</w:t>
      </w:r>
    </w:p>
    <w:p/>
    <w:p/>
    <w:p>
      <w:r>
        <w:t>Referral time 2025-05-21</w:t>
      </w:r>
    </w:p>
    <w:p>
      <w:r>
        <w:t>Method Examination</w:t>
      </w:r>
    </w:p>
    <w:p>
      <w:r>
        <w:t>GR review with conference simple - gr</w:t>
      </w:r>
    </w:p>
    <w:p/>
    <w:p>
      <w:r>
        <w:t>Question</w:t>
      </w:r>
    </w:p>
    <w:p>
      <w:r>
        <w:t>Discussion Patient - Pankrea Conference SVF.</w:t>
      </w:r>
    </w:p>
    <w:p/>
    <w:p>
      <w:r>
        <w:t>Suspected pancreatic cancer</w:t>
      </w:r>
    </w:p>
    <w:p>
      <w:r>
        <w:t>History and status</w:t>
      </w:r>
    </w:p>
    <w:p>
      <w:r>
        <w:t>85-year-old man with atrial fibrillation. Washed in Spain 2015, Eliquis for this.</w:t>
      </w:r>
    </w:p>
    <w:p>
      <w:r>
        <w:t>Stemi 2021. Prostate problems. High blood fats. According to the referral very cheerful and dances tango every week. Searched due to abdominal problems with epigastrial pain and DT shows a tumor in pancreas.  Also any lesion further in caput pancreatis.</w:t>
      </w:r>
    </w:p>
    <w:p>
      <w:r>
        <w:t>You want assessment.  Reported for demo at the pancreatic conference.</w:t>
      </w:r>
    </w:p>
    <w:p/>
    <w:p>
      <w:r>
        <w:t>RESPONSE</w:t>
      </w:r>
    </w:p>
    <w:p>
      <w:r>
        <w:t>Survey time: 2025-05-27</w:t>
      </w:r>
    </w:p>
    <w:p>
      <w:r>
        <w:t>Opinion: 2025-05-27, Review with conference advanced</w:t>
      </w:r>
    </w:p>
    <w:p>
      <w:r>
        <w:t>Demonstration at Pancrea Conference 250527</w:t>
      </w:r>
    </w:p>
    <w:p/>
    <w:p>
      <w:r>
        <w:t>Tumor:</w:t>
      </w:r>
    </w:p>
    <w:p>
      <w:r>
        <w:t>Ventrally in caput pancreatis involving sulcus pancreatic duodenalis there is a 3x2.5 cm large low -water diffusely defined tumor.</w:t>
      </w:r>
    </w:p>
    <w:p>
      <w:r>
        <w:t>Discreetly upstream of the bile ducts.</w:t>
      </w:r>
    </w:p>
    <w:p>
      <w:r>
        <w:t>Heavy widening of MPD.</w:t>
      </w:r>
    </w:p>
    <w:p/>
    <w:p>
      <w:r>
        <w:t>Vascular:</w:t>
      </w:r>
    </w:p>
    <w:p>
      <w:r>
        <w:t>Ordinary liver artificial atomy.</w:t>
      </w:r>
    </w:p>
    <w:p>
      <w:r>
        <w:t>Less calcification at the departure of truncus coeliacus, however, no significant stenosis.</w:t>
      </w:r>
    </w:p>
    <w:p>
      <w:r>
        <w:t>GDA passes through the tumor. Otherwise, no contact between the tumor and the large peripancreatic arteries.</w:t>
      </w:r>
    </w:p>
    <w:p>
      <w:r>
        <w:t>Ventrals touches the tumor Truncus gastrocolicus with less commitment to the gaming enunration to SMV (&lt;25%, &lt;1cm). Otherwise no contact between the tumor and PV/SMV:</w:t>
      </w:r>
    </w:p>
    <w:p>
      <w:r>
        <w:t>Remote Status:</w:t>
      </w:r>
    </w:p>
    <w:p>
      <w:r>
        <w:t>No metastassus -spaced changes in liver. High up in Seg 8, a 1 cm high hyper -vascular change is seen that retains the contrast in late phase, probably hemangioma or less FNH.</w:t>
      </w:r>
    </w:p>
    <w:p>
      <w:r>
        <w:t>No pathologically enlarged lymph nodes.</w:t>
      </w:r>
    </w:p>
    <w:p>
      <w:r>
        <w:t>No signs to peritoneal carcinos. No ascites.</w:t>
      </w:r>
    </w:p>
    <w:p>
      <w:r>
        <w:t>Occasional smaller noduli apically bilateral of JMF with DT 210318. No metastassus -spectacle changes in thorax.</w:t>
      </w:r>
    </w:p>
    <w:p/>
    <w:p>
      <w:r>
        <w:t>Thus, Caput Pancreatis tumor with minimal vessel engagement as above.</w:t>
      </w:r>
    </w:p>
    <w:p>
      <w:r>
        <w:t>Loizou Louiza</w:t>
      </w:r>
    </w:p>
    <w:p>
      <w:r>
        <w:t>Signing time: 2025-05-27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