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D3B" w:rsidRPr="006705AE" w:rsidRDefault="00B40D3B">
      <w:pPr>
        <w:rPr>
          <w:rFonts w:ascii="Tahoma" w:hAnsi="Tahoma"/>
          <w:sz w:val="2"/>
          <w:szCs w:val="22"/>
          <w:lang w:val="en-GB"/>
        </w:rPr>
      </w:pPr>
    </w:p>
    <w:tbl>
      <w:tblPr>
        <w:tblStyle w:val="MediumShading2-Accent3"/>
        <w:tblW w:w="0" w:type="auto"/>
        <w:tblLook w:val="04A0"/>
      </w:tblPr>
      <w:tblGrid>
        <w:gridCol w:w="14176"/>
      </w:tblGrid>
      <w:tr w:rsidR="0080166F" w:rsidRPr="00361C0B">
        <w:trPr>
          <w:cnfStyle w:val="100000000000"/>
        </w:trPr>
        <w:tc>
          <w:tcPr>
            <w:cnfStyle w:val="001000000100"/>
            <w:tcW w:w="14176" w:type="dxa"/>
            <w:shd w:val="clear" w:color="auto" w:fill="FFFF00"/>
          </w:tcPr>
          <w:p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tblPr>
      <w:tblGrid>
        <w:gridCol w:w="2943"/>
        <w:gridCol w:w="7088"/>
        <w:gridCol w:w="1984"/>
        <w:gridCol w:w="2161"/>
      </w:tblGrid>
      <w:tr w:rsidR="0080166F" w:rsidRPr="00361C0B">
        <w:tc>
          <w:tcPr>
            <w:tcW w:w="2943" w:type="dxa"/>
            <w:shd w:val="clear" w:color="auto" w:fill="FFFF00"/>
          </w:tcPr>
          <w:p w:rsidR="0080166F" w:rsidRPr="00361C0B" w:rsidRDefault="00EF5D57">
            <w:pPr>
              <w:rPr>
                <w:rFonts w:ascii="Tahoma" w:hAnsi="Tahoma"/>
                <w:b/>
                <w:sz w:val="22"/>
                <w:szCs w:val="22"/>
              </w:rPr>
            </w:pPr>
            <w:r w:rsidRPr="00361C0B">
              <w:rPr>
                <w:rFonts w:ascii="Tahoma" w:hAnsi="Tahoma"/>
                <w:b/>
                <w:sz w:val="22"/>
                <w:szCs w:val="22"/>
              </w:rPr>
              <w:t>Job LOG:</w:t>
            </w:r>
          </w:p>
        </w:tc>
        <w:tc>
          <w:tcPr>
            <w:tcW w:w="11233" w:type="dxa"/>
            <w:gridSpan w:val="3"/>
          </w:tcPr>
          <w:p w:rsidR="0080166F" w:rsidRPr="00361C0B" w:rsidRDefault="006705AE">
            <w:pPr>
              <w:rPr>
                <w:rFonts w:ascii="Tahoma" w:hAnsi="Tahoma"/>
                <w:sz w:val="22"/>
                <w:szCs w:val="22"/>
              </w:rPr>
            </w:pPr>
            <w:r>
              <w:rPr>
                <w:rFonts w:ascii="Tahoma" w:hAnsi="Tahoma"/>
                <w:sz w:val="22"/>
                <w:szCs w:val="22"/>
              </w:rPr>
              <w:t>2531</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rsidR="0080166F" w:rsidRPr="00361C0B" w:rsidRDefault="002102BE" w:rsidP="006705AE">
            <w:pPr>
              <w:rPr>
                <w:rFonts w:ascii="Tahoma" w:hAnsi="Tahoma"/>
                <w:sz w:val="22"/>
                <w:szCs w:val="22"/>
              </w:rPr>
            </w:pPr>
            <w:r>
              <w:rPr>
                <w:rFonts w:ascii="Tahoma" w:hAnsi="Tahoma"/>
                <w:sz w:val="22"/>
                <w:szCs w:val="22"/>
              </w:rPr>
              <w:t xml:space="preserve">GB Oils </w:t>
            </w:r>
            <w:r w:rsidR="006705AE">
              <w:rPr>
                <w:rFonts w:ascii="Tahoma" w:hAnsi="Tahoma"/>
                <w:sz w:val="22"/>
                <w:szCs w:val="22"/>
              </w:rPr>
              <w:t>Warrington</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rsidR="006705AE" w:rsidRDefault="006705AE" w:rsidP="002102BE">
            <w:pPr>
              <w:rPr>
                <w:rFonts w:ascii="Tahoma" w:hAnsi="Tahoma"/>
                <w:sz w:val="22"/>
                <w:szCs w:val="22"/>
              </w:rPr>
            </w:pPr>
            <w:r>
              <w:rPr>
                <w:rFonts w:ascii="Tahoma" w:hAnsi="Tahoma"/>
                <w:sz w:val="22"/>
                <w:szCs w:val="22"/>
              </w:rPr>
              <w:t>2</w:t>
            </w:r>
            <w:r w:rsidRPr="006705AE">
              <w:rPr>
                <w:rFonts w:ascii="Tahoma" w:hAnsi="Tahoma"/>
                <w:sz w:val="22"/>
                <w:szCs w:val="22"/>
                <w:vertAlign w:val="superscript"/>
              </w:rPr>
              <w:t>nd</w:t>
            </w:r>
            <w:r>
              <w:rPr>
                <w:rFonts w:ascii="Tahoma" w:hAnsi="Tahoma"/>
                <w:sz w:val="22"/>
                <w:szCs w:val="22"/>
              </w:rPr>
              <w:t xml:space="preserve"> Floor 302 Bridgewater Place</w:t>
            </w:r>
          </w:p>
          <w:p w:rsidR="006705AE" w:rsidRDefault="006705AE" w:rsidP="002102BE">
            <w:pPr>
              <w:rPr>
                <w:rFonts w:ascii="Tahoma" w:hAnsi="Tahoma"/>
                <w:sz w:val="22"/>
                <w:szCs w:val="22"/>
              </w:rPr>
            </w:pPr>
            <w:r>
              <w:rPr>
                <w:rFonts w:ascii="Tahoma" w:hAnsi="Tahoma"/>
                <w:sz w:val="22"/>
                <w:szCs w:val="22"/>
              </w:rPr>
              <w:t>Birchwood Park</w:t>
            </w:r>
          </w:p>
          <w:p w:rsidR="006705AE" w:rsidRDefault="006705AE" w:rsidP="002102BE">
            <w:pPr>
              <w:rPr>
                <w:rFonts w:ascii="Tahoma" w:hAnsi="Tahoma"/>
                <w:sz w:val="22"/>
                <w:szCs w:val="22"/>
              </w:rPr>
            </w:pPr>
            <w:r>
              <w:rPr>
                <w:rFonts w:ascii="Tahoma" w:hAnsi="Tahoma"/>
                <w:sz w:val="22"/>
                <w:szCs w:val="22"/>
              </w:rPr>
              <w:t>Warrington</w:t>
            </w:r>
          </w:p>
          <w:p w:rsidR="0080166F" w:rsidRPr="00361C0B" w:rsidRDefault="006705AE" w:rsidP="006705AE">
            <w:pPr>
              <w:rPr>
                <w:rFonts w:ascii="Tahoma" w:hAnsi="Tahoma"/>
                <w:sz w:val="22"/>
                <w:szCs w:val="22"/>
              </w:rPr>
            </w:pPr>
            <w:r>
              <w:rPr>
                <w:rFonts w:ascii="Tahoma" w:hAnsi="Tahoma"/>
                <w:sz w:val="22"/>
                <w:szCs w:val="22"/>
              </w:rPr>
              <w:t>WA3 6XG</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rsidR="0080166F" w:rsidRPr="00361C0B" w:rsidRDefault="006705AE">
            <w:pPr>
              <w:rPr>
                <w:rFonts w:ascii="Tahoma" w:hAnsi="Tahoma"/>
                <w:sz w:val="22"/>
                <w:szCs w:val="22"/>
              </w:rPr>
            </w:pPr>
            <w:r>
              <w:rPr>
                <w:rFonts w:ascii="Tahoma" w:hAnsi="Tahoma"/>
                <w:sz w:val="22"/>
                <w:szCs w:val="22"/>
              </w:rPr>
              <w:t>Inside the building</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rsidR="0080166F" w:rsidRPr="00361C0B" w:rsidRDefault="002E47EE" w:rsidP="006705AE">
            <w:pPr>
              <w:rPr>
                <w:rFonts w:ascii="Tahoma" w:hAnsi="Tahoma"/>
                <w:sz w:val="22"/>
                <w:szCs w:val="22"/>
              </w:rPr>
            </w:pPr>
            <w:r>
              <w:rPr>
                <w:rFonts w:ascii="Tahoma" w:hAnsi="Tahoma"/>
                <w:sz w:val="22"/>
                <w:szCs w:val="22"/>
              </w:rPr>
              <w:t xml:space="preserve">To build offices using </w:t>
            </w:r>
            <w:proofErr w:type="spellStart"/>
            <w:r>
              <w:rPr>
                <w:rFonts w:ascii="Tahoma" w:hAnsi="Tahoma"/>
                <w:sz w:val="22"/>
                <w:szCs w:val="22"/>
              </w:rPr>
              <w:t>Kom</w:t>
            </w:r>
            <w:r w:rsidR="006705AE">
              <w:rPr>
                <w:rFonts w:ascii="Tahoma" w:hAnsi="Tahoma"/>
                <w:sz w:val="22"/>
                <w:szCs w:val="22"/>
              </w:rPr>
              <w:t>fort</w:t>
            </w:r>
            <w:proofErr w:type="spellEnd"/>
            <w:r w:rsidR="006705AE">
              <w:rPr>
                <w:rFonts w:ascii="Tahoma" w:hAnsi="Tahoma"/>
                <w:sz w:val="22"/>
                <w:szCs w:val="22"/>
              </w:rPr>
              <w:t xml:space="preserve"> wall</w:t>
            </w:r>
            <w:r>
              <w:rPr>
                <w:rFonts w:ascii="Tahoma" w:hAnsi="Tahoma"/>
                <w:sz w:val="22"/>
                <w:szCs w:val="22"/>
              </w:rPr>
              <w:t xml:space="preserve"> partition</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Assessment date:</w:t>
            </w:r>
          </w:p>
        </w:tc>
        <w:tc>
          <w:tcPr>
            <w:tcW w:w="7088" w:type="dxa"/>
          </w:tcPr>
          <w:p w:rsidR="0080166F" w:rsidRPr="00361C0B" w:rsidRDefault="006705AE">
            <w:pPr>
              <w:rPr>
                <w:rFonts w:ascii="Tahoma" w:hAnsi="Tahoma"/>
                <w:sz w:val="22"/>
                <w:szCs w:val="22"/>
              </w:rPr>
            </w:pPr>
            <w:r>
              <w:rPr>
                <w:rFonts w:ascii="Tahoma" w:hAnsi="Tahoma"/>
                <w:sz w:val="22"/>
                <w:szCs w:val="22"/>
              </w:rPr>
              <w:t>04/12/12</w:t>
            </w:r>
          </w:p>
        </w:tc>
        <w:tc>
          <w:tcPr>
            <w:tcW w:w="1984"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Review Date:</w:t>
            </w:r>
          </w:p>
        </w:tc>
        <w:tc>
          <w:tcPr>
            <w:tcW w:w="2161" w:type="dxa"/>
          </w:tcPr>
          <w:p w:rsidR="0080166F" w:rsidRPr="00361C0B" w:rsidRDefault="006705AE">
            <w:pPr>
              <w:rPr>
                <w:rFonts w:ascii="Tahoma" w:hAnsi="Tahoma"/>
                <w:sz w:val="22"/>
                <w:szCs w:val="22"/>
              </w:rPr>
            </w:pPr>
            <w:r>
              <w:rPr>
                <w:rFonts w:ascii="Tahoma" w:hAnsi="Tahoma"/>
                <w:sz w:val="22"/>
                <w:szCs w:val="22"/>
              </w:rPr>
              <w:t>04/12/13</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rsidR="0080166F" w:rsidRPr="00361C0B" w:rsidRDefault="006705AE">
            <w:pPr>
              <w:rPr>
                <w:rFonts w:ascii="Tahoma" w:hAnsi="Tahoma"/>
                <w:sz w:val="22"/>
                <w:szCs w:val="22"/>
              </w:rPr>
            </w:pPr>
            <w:proofErr w:type="spellStart"/>
            <w:r>
              <w:rPr>
                <w:rFonts w:ascii="Tahoma" w:hAnsi="Tahoma"/>
                <w:sz w:val="22"/>
                <w:szCs w:val="22"/>
              </w:rPr>
              <w:t>Mehdi</w:t>
            </w:r>
            <w:proofErr w:type="spellEnd"/>
            <w:r>
              <w:rPr>
                <w:rFonts w:ascii="Tahoma" w:hAnsi="Tahoma"/>
                <w:sz w:val="22"/>
                <w:szCs w:val="22"/>
              </w:rPr>
              <w:t xml:space="preserve"> </w:t>
            </w:r>
            <w:proofErr w:type="spellStart"/>
            <w:r>
              <w:rPr>
                <w:rFonts w:ascii="Tahoma" w:hAnsi="Tahoma"/>
                <w:sz w:val="22"/>
                <w:szCs w:val="22"/>
              </w:rPr>
              <w:t>adadi</w:t>
            </w:r>
            <w:proofErr w:type="spellEnd"/>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rsidR="0080166F" w:rsidRPr="00361C0B" w:rsidRDefault="007F0137">
            <w:pPr>
              <w:rPr>
                <w:rFonts w:ascii="Tahoma" w:hAnsi="Tahoma"/>
                <w:sz w:val="22"/>
                <w:szCs w:val="22"/>
              </w:rPr>
            </w:pPr>
            <w:r>
              <w:rPr>
                <w:rFonts w:ascii="Tahoma" w:hAnsi="Tahoma"/>
                <w:sz w:val="22"/>
                <w:szCs w:val="22"/>
              </w:rPr>
              <w:t xml:space="preserve">Justin </w:t>
            </w:r>
            <w:proofErr w:type="spellStart"/>
            <w:r>
              <w:rPr>
                <w:rFonts w:ascii="Tahoma" w:hAnsi="Tahoma"/>
                <w:sz w:val="22"/>
                <w:szCs w:val="22"/>
              </w:rPr>
              <w:t>Crowson</w:t>
            </w:r>
            <w:proofErr w:type="spellEnd"/>
            <w:r>
              <w:rPr>
                <w:rFonts w:ascii="Tahoma" w:hAnsi="Tahoma"/>
                <w:sz w:val="22"/>
                <w:szCs w:val="22"/>
              </w:rPr>
              <w:t>, Alex Finlay, Stan Robinson</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rsidR="0080166F" w:rsidRPr="00361C0B" w:rsidRDefault="007F0137">
            <w:pPr>
              <w:rPr>
                <w:rFonts w:ascii="Tahoma" w:hAnsi="Tahoma"/>
                <w:sz w:val="22"/>
                <w:szCs w:val="22"/>
              </w:rPr>
            </w:pPr>
            <w:r>
              <w:rPr>
                <w:rFonts w:ascii="Tahoma" w:hAnsi="Tahoma"/>
                <w:sz w:val="22"/>
                <w:szCs w:val="22"/>
              </w:rPr>
              <w:t>Lee Muscat</w:t>
            </w:r>
            <w:r w:rsidR="00810E93">
              <w:rPr>
                <w:rFonts w:ascii="Tahoma" w:hAnsi="Tahoma"/>
                <w:sz w:val="22"/>
                <w:szCs w:val="22"/>
              </w:rPr>
              <w:t xml:space="preserve">, L Beresford </w:t>
            </w:r>
          </w:p>
        </w:tc>
      </w:tr>
    </w:tbl>
    <w:p w:rsidR="0080166F" w:rsidRPr="00361C0B" w:rsidRDefault="0080166F">
      <w:pPr>
        <w:rPr>
          <w:rFonts w:ascii="Tahoma" w:hAnsi="Tahoma"/>
          <w:sz w:val="22"/>
          <w:szCs w:val="22"/>
        </w:rPr>
      </w:pPr>
    </w:p>
    <w:tbl>
      <w:tblPr>
        <w:tblStyle w:val="TableGrid"/>
        <w:tblW w:w="0" w:type="auto"/>
        <w:tblLook w:val="04A0"/>
      </w:tblPr>
      <w:tblGrid>
        <w:gridCol w:w="14176"/>
      </w:tblGrid>
      <w:tr w:rsidR="00612875" w:rsidRPr="00361C0B">
        <w:trPr>
          <w:trHeight w:val="1248"/>
        </w:trPr>
        <w:tc>
          <w:tcPr>
            <w:tcW w:w="14176" w:type="dxa"/>
          </w:tcPr>
          <w:p w:rsidR="00361C0B" w:rsidRPr="00361C0B" w:rsidRDefault="00361C0B" w:rsidP="00612875">
            <w:pPr>
              <w:pStyle w:val="RCS"/>
              <w:rPr>
                <w:sz w:val="4"/>
                <w:szCs w:val="22"/>
                <w:u w:val="single"/>
              </w:rPr>
            </w:pPr>
          </w:p>
          <w:p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will be strictly adhered to and it’s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rsidR="00DC57FB" w:rsidRDefault="00DC57FB">
      <w:pPr>
        <w:rPr>
          <w:rFonts w:ascii="Tahoma" w:hAnsi="Tahoma"/>
          <w:sz w:val="22"/>
          <w:szCs w:val="22"/>
        </w:rPr>
      </w:pPr>
    </w:p>
    <w:p w:rsidR="00DC57FB" w:rsidRDefault="00DC57FB">
      <w:pPr>
        <w:rPr>
          <w:rFonts w:ascii="Tahoma" w:hAnsi="Tahoma"/>
          <w:sz w:val="22"/>
          <w:szCs w:val="22"/>
        </w:rPr>
      </w:pPr>
    </w:p>
    <w:p w:rsidR="00DC57FB" w:rsidRDefault="00DC57FB">
      <w:pPr>
        <w:rPr>
          <w:rFonts w:ascii="Tahoma" w:hAnsi="Tahoma"/>
          <w:sz w:val="22"/>
          <w:szCs w:val="22"/>
        </w:rPr>
      </w:pPr>
    </w:p>
    <w:p w:rsidR="00DC57FB" w:rsidRDefault="00DC57FB">
      <w:pPr>
        <w:rPr>
          <w:rFonts w:ascii="Tahoma" w:hAnsi="Tahoma"/>
          <w:sz w:val="22"/>
          <w:szCs w:val="22"/>
        </w:rPr>
      </w:pPr>
    </w:p>
    <w:p w:rsidR="00DC57FB" w:rsidRDefault="00DC57FB">
      <w:pPr>
        <w:rPr>
          <w:rFonts w:ascii="Tahoma" w:hAnsi="Tahoma"/>
          <w:sz w:val="22"/>
          <w:szCs w:val="22"/>
        </w:rPr>
      </w:pPr>
    </w:p>
    <w:p w:rsidR="00DC57FB" w:rsidRDefault="00DC57FB">
      <w:pPr>
        <w:rPr>
          <w:rFonts w:ascii="Tahoma" w:hAnsi="Tahoma"/>
          <w:sz w:val="22"/>
          <w:szCs w:val="22"/>
        </w:rPr>
      </w:pPr>
    </w:p>
    <w:p w:rsidR="00DC57FB" w:rsidRDefault="00DC57FB">
      <w:pPr>
        <w:rPr>
          <w:rFonts w:ascii="Tahoma" w:hAnsi="Tahoma"/>
          <w:sz w:val="22"/>
          <w:szCs w:val="22"/>
        </w:rPr>
      </w:pPr>
    </w:p>
    <w:p w:rsidR="00DC57FB" w:rsidRDefault="00DC57FB">
      <w:pPr>
        <w:rPr>
          <w:rFonts w:ascii="Tahoma" w:hAnsi="Tahoma"/>
          <w:sz w:val="22"/>
          <w:szCs w:val="22"/>
        </w:rPr>
      </w:pPr>
    </w:p>
    <w:p w:rsidR="00EF5D57" w:rsidRPr="00361C0B" w:rsidRDefault="00EF5D57">
      <w:pPr>
        <w:rPr>
          <w:rFonts w:ascii="Tahoma" w:hAnsi="Tahoma"/>
          <w:sz w:val="22"/>
          <w:szCs w:val="22"/>
        </w:rPr>
      </w:pPr>
    </w:p>
    <w:tbl>
      <w:tblPr>
        <w:tblStyle w:val="TableGrid"/>
        <w:tblW w:w="0" w:type="auto"/>
        <w:tblLook w:val="04A0"/>
      </w:tblPr>
      <w:tblGrid>
        <w:gridCol w:w="2941"/>
        <w:gridCol w:w="1282"/>
        <w:gridCol w:w="1559"/>
        <w:gridCol w:w="7226"/>
        <w:gridCol w:w="1168"/>
      </w:tblGrid>
      <w:tr w:rsidR="00A92F54" w:rsidRPr="00361C0B">
        <w:trPr>
          <w:trHeight w:val="268"/>
        </w:trPr>
        <w:tc>
          <w:tcPr>
            <w:tcW w:w="2941"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Hazards Identified</w:t>
            </w:r>
          </w:p>
        </w:tc>
        <w:tc>
          <w:tcPr>
            <w:tcW w:w="1282"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Persons at Risk</w:t>
            </w:r>
          </w:p>
        </w:tc>
        <w:tc>
          <w:tcPr>
            <w:tcW w:w="1559"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Current Risk Rating</w:t>
            </w:r>
          </w:p>
        </w:tc>
        <w:tc>
          <w:tcPr>
            <w:tcW w:w="7226"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 xml:space="preserve">Control Measures to be applied to </w:t>
            </w:r>
            <w:proofErr w:type="spellStart"/>
            <w:r w:rsidRPr="00361C0B">
              <w:rPr>
                <w:rFonts w:ascii="Tahoma" w:hAnsi="Tahoma"/>
                <w:b/>
                <w:sz w:val="22"/>
                <w:szCs w:val="22"/>
              </w:rPr>
              <w:t>minimise</w:t>
            </w:r>
            <w:proofErr w:type="spellEnd"/>
            <w:r w:rsidRPr="00361C0B">
              <w:rPr>
                <w:rFonts w:ascii="Tahoma" w:hAnsi="Tahoma"/>
                <w:b/>
                <w:sz w:val="22"/>
                <w:szCs w:val="22"/>
              </w:rPr>
              <w:t xml:space="preserve"> risk</w:t>
            </w:r>
          </w:p>
        </w:tc>
        <w:tc>
          <w:tcPr>
            <w:tcW w:w="116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Residual Risk</w:t>
            </w:r>
          </w:p>
        </w:tc>
      </w:tr>
      <w:tr w:rsidR="0083093C" w:rsidRPr="00361C0B">
        <w:trPr>
          <w:trHeight w:val="268"/>
        </w:trPr>
        <w:tc>
          <w:tcPr>
            <w:tcW w:w="2941" w:type="dxa"/>
          </w:tcPr>
          <w:p w:rsidR="007D0929" w:rsidRPr="007D0929" w:rsidRDefault="004452D8" w:rsidP="007D0929">
            <w:pPr>
              <w:rPr>
                <w:rFonts w:ascii="Tahoma" w:hAnsi="Tahoma" w:cs="Tahoma"/>
                <w:b/>
                <w:bCs/>
                <w:sz w:val="20"/>
                <w:szCs w:val="20"/>
                <w:lang w:val="en-IE"/>
              </w:rPr>
            </w:pPr>
            <w:r>
              <w:rPr>
                <w:rFonts w:ascii="Tahoma" w:hAnsi="Tahoma" w:cs="Tahoma"/>
                <w:sz w:val="20"/>
                <w:szCs w:val="20"/>
                <w:lang w:val="en-GB"/>
              </w:rPr>
              <w:t xml:space="preserve"> </w:t>
            </w:r>
            <w:r w:rsidR="007D0929" w:rsidRPr="007D0929">
              <w:rPr>
                <w:rFonts w:ascii="Tahoma" w:hAnsi="Tahoma" w:cs="Tahoma"/>
                <w:b/>
                <w:bCs/>
                <w:sz w:val="20"/>
                <w:szCs w:val="20"/>
                <w:lang w:val="en-IE"/>
              </w:rPr>
              <w:t>Slip and trip hazards from an untidy working area</w:t>
            </w:r>
          </w:p>
          <w:p w:rsidR="004452D8" w:rsidRPr="004452D8" w:rsidRDefault="004452D8" w:rsidP="002D6467">
            <w:pPr>
              <w:rPr>
                <w:rFonts w:ascii="Tahoma" w:hAnsi="Tahoma" w:cs="Tahoma"/>
                <w:sz w:val="20"/>
                <w:szCs w:val="20"/>
                <w:lang w:val="en-GB"/>
              </w:rPr>
            </w:pPr>
          </w:p>
        </w:tc>
        <w:tc>
          <w:tcPr>
            <w:tcW w:w="1282" w:type="dxa"/>
          </w:tcPr>
          <w:p w:rsidR="0083093C" w:rsidRPr="00361C0B" w:rsidRDefault="007D0929" w:rsidP="0058426B">
            <w:pPr>
              <w:jc w:val="center"/>
              <w:rPr>
                <w:rFonts w:ascii="Tahoma" w:hAnsi="Tahoma"/>
                <w:sz w:val="22"/>
                <w:szCs w:val="22"/>
              </w:rPr>
            </w:pPr>
            <w:r>
              <w:rPr>
                <w:rFonts w:ascii="Tahoma" w:hAnsi="Tahoma"/>
                <w:sz w:val="22"/>
                <w:szCs w:val="22"/>
              </w:rPr>
              <w:t>Our operatives</w:t>
            </w:r>
            <w:r w:rsidR="00FC489E">
              <w:rPr>
                <w:rFonts w:ascii="Tahoma" w:hAnsi="Tahoma"/>
                <w:sz w:val="22"/>
                <w:szCs w:val="22"/>
              </w:rPr>
              <w:t>, GB Oils Employees</w:t>
            </w:r>
          </w:p>
        </w:tc>
        <w:tc>
          <w:tcPr>
            <w:tcW w:w="1559" w:type="dxa"/>
          </w:tcPr>
          <w:p w:rsidR="0058426B" w:rsidRDefault="0058426B" w:rsidP="006F25F5">
            <w:pPr>
              <w:jc w:val="center"/>
              <w:rPr>
                <w:rFonts w:ascii="Tahoma" w:hAnsi="Tahoma"/>
                <w:sz w:val="22"/>
                <w:szCs w:val="22"/>
              </w:rPr>
            </w:pPr>
          </w:p>
          <w:p w:rsidR="0083093C" w:rsidRPr="00361C0B" w:rsidRDefault="00FC489E" w:rsidP="006F25F5">
            <w:pPr>
              <w:jc w:val="center"/>
              <w:rPr>
                <w:rFonts w:ascii="Tahoma" w:hAnsi="Tahoma"/>
                <w:sz w:val="22"/>
                <w:szCs w:val="22"/>
              </w:rPr>
            </w:pPr>
            <w:r>
              <w:rPr>
                <w:rFonts w:ascii="Tahoma" w:hAnsi="Tahoma"/>
                <w:sz w:val="22"/>
                <w:szCs w:val="22"/>
              </w:rPr>
              <w:t>Medium</w:t>
            </w:r>
          </w:p>
        </w:tc>
        <w:tc>
          <w:tcPr>
            <w:tcW w:w="7226" w:type="dxa"/>
          </w:tcPr>
          <w:p w:rsidR="00FC489E" w:rsidRPr="00FC489E" w:rsidRDefault="00FC489E" w:rsidP="00FC489E">
            <w:pPr>
              <w:numPr>
                <w:ilvl w:val="0"/>
                <w:numId w:val="12"/>
              </w:numPr>
              <w:rPr>
                <w:rFonts w:ascii="Tahoma" w:hAnsi="Tahoma" w:cs="Tahoma"/>
                <w:sz w:val="20"/>
                <w:szCs w:val="20"/>
                <w:lang w:val="en-IE"/>
              </w:rPr>
            </w:pPr>
            <w:r w:rsidRPr="00FC489E">
              <w:rPr>
                <w:rFonts w:ascii="Tahoma" w:hAnsi="Tahoma" w:cs="Tahoma"/>
                <w:sz w:val="20"/>
                <w:szCs w:val="20"/>
                <w:lang w:val="en-IE"/>
              </w:rPr>
              <w:t>Foreman shall ensure working area/ground-level are kept clear of debris,</w:t>
            </w:r>
            <w:r w:rsidR="007F0137">
              <w:rPr>
                <w:rFonts w:ascii="Tahoma" w:hAnsi="Tahoma" w:cs="Tahoma"/>
                <w:sz w:val="20"/>
                <w:szCs w:val="20"/>
                <w:lang w:val="en-IE"/>
              </w:rPr>
              <w:t xml:space="preserve"> cables and tools </w:t>
            </w:r>
            <w:r w:rsidRPr="00FC489E">
              <w:rPr>
                <w:rFonts w:ascii="Tahoma" w:hAnsi="Tahoma" w:cs="Tahoma"/>
                <w:sz w:val="20"/>
                <w:szCs w:val="20"/>
                <w:lang w:val="en-IE"/>
              </w:rPr>
              <w:t>which could cause tripping hazards.</w:t>
            </w:r>
          </w:p>
          <w:p w:rsidR="0083093C" w:rsidRPr="00D03575" w:rsidRDefault="0083093C" w:rsidP="0058426B">
            <w:pPr>
              <w:ind w:left="720"/>
              <w:rPr>
                <w:rFonts w:ascii="Tahoma" w:hAnsi="Tahoma" w:cs="Tahoma"/>
                <w:sz w:val="20"/>
                <w:szCs w:val="20"/>
                <w:lang w:val="en-GB"/>
              </w:rPr>
            </w:pPr>
          </w:p>
        </w:tc>
        <w:tc>
          <w:tcPr>
            <w:tcW w:w="1168" w:type="dxa"/>
          </w:tcPr>
          <w:p w:rsidR="0083093C" w:rsidRPr="00361C0B" w:rsidRDefault="006F25F5" w:rsidP="006F25F5">
            <w:pPr>
              <w:jc w:val="center"/>
              <w:rPr>
                <w:rFonts w:ascii="Tahoma" w:hAnsi="Tahoma"/>
                <w:sz w:val="22"/>
                <w:szCs w:val="22"/>
              </w:rPr>
            </w:pPr>
            <w:r>
              <w:rPr>
                <w:rFonts w:ascii="Tahoma" w:hAnsi="Tahoma"/>
                <w:sz w:val="22"/>
                <w:szCs w:val="22"/>
              </w:rPr>
              <w:t>Low</w:t>
            </w:r>
          </w:p>
        </w:tc>
      </w:tr>
      <w:tr w:rsidR="00DA2144" w:rsidRPr="00361C0B">
        <w:trPr>
          <w:trHeight w:val="1759"/>
        </w:trPr>
        <w:tc>
          <w:tcPr>
            <w:tcW w:w="2941" w:type="dxa"/>
          </w:tcPr>
          <w:p w:rsidR="00DA2144" w:rsidRPr="002F2820" w:rsidRDefault="00FC489E" w:rsidP="002102BE">
            <w:pPr>
              <w:rPr>
                <w:rFonts w:ascii="Tahoma" w:hAnsi="Tahoma" w:cs="Tahoma"/>
                <w:sz w:val="20"/>
                <w:szCs w:val="20"/>
                <w:lang w:val="en-GB"/>
              </w:rPr>
            </w:pPr>
            <w:r w:rsidRPr="00FC489E">
              <w:rPr>
                <w:rFonts w:ascii="Tahoma" w:hAnsi="Tahoma" w:cs="Tahoma"/>
                <w:b/>
                <w:sz w:val="20"/>
                <w:szCs w:val="20"/>
                <w:lang w:val="en-IE"/>
              </w:rPr>
              <w:t>Manual Handling Operations</w:t>
            </w:r>
          </w:p>
        </w:tc>
        <w:tc>
          <w:tcPr>
            <w:tcW w:w="1282" w:type="dxa"/>
          </w:tcPr>
          <w:p w:rsidR="00DA2144" w:rsidRPr="002F2820" w:rsidRDefault="00FC489E" w:rsidP="00DA2144">
            <w:pPr>
              <w:jc w:val="center"/>
              <w:rPr>
                <w:rFonts w:ascii="Tahoma" w:hAnsi="Tahoma" w:cs="Tahoma"/>
                <w:sz w:val="20"/>
                <w:szCs w:val="20"/>
                <w:lang w:val="en-GB"/>
              </w:rPr>
            </w:pPr>
            <w:r>
              <w:rPr>
                <w:rFonts w:ascii="Tahoma" w:hAnsi="Tahoma" w:cs="Tahoma"/>
                <w:sz w:val="20"/>
                <w:szCs w:val="20"/>
                <w:lang w:val="en-GB"/>
              </w:rPr>
              <w:t>Our Operatives</w:t>
            </w:r>
          </w:p>
        </w:tc>
        <w:tc>
          <w:tcPr>
            <w:tcW w:w="1559" w:type="dxa"/>
          </w:tcPr>
          <w:p w:rsidR="00DA2144" w:rsidRPr="002F2820" w:rsidRDefault="00FC489E" w:rsidP="002102BE">
            <w:pPr>
              <w:jc w:val="center"/>
              <w:rPr>
                <w:rFonts w:ascii="Tahoma" w:hAnsi="Tahoma" w:cs="Tahoma"/>
                <w:sz w:val="20"/>
                <w:szCs w:val="20"/>
                <w:lang w:val="en-GB"/>
              </w:rPr>
            </w:pPr>
            <w:r>
              <w:rPr>
                <w:rFonts w:ascii="Tahoma" w:hAnsi="Tahoma" w:cs="Tahoma"/>
                <w:sz w:val="20"/>
                <w:szCs w:val="20"/>
                <w:lang w:val="en-GB"/>
              </w:rPr>
              <w:t>High</w:t>
            </w:r>
          </w:p>
        </w:tc>
        <w:tc>
          <w:tcPr>
            <w:tcW w:w="7226" w:type="dxa"/>
          </w:tcPr>
          <w:p w:rsidR="007F0137" w:rsidRDefault="007F0137" w:rsidP="007F0137">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 w:val="20"/>
                <w:szCs w:val="20"/>
              </w:rPr>
            </w:pPr>
            <w:r w:rsidRPr="007F0137">
              <w:rPr>
                <w:rFonts w:ascii="Tahoma" w:hAnsi="Tahoma" w:cs="Tahoma"/>
                <w:color w:val="000000"/>
                <w:sz w:val="20"/>
                <w:szCs w:val="20"/>
              </w:rPr>
              <w:t xml:space="preserve">SS operatives shall be trained in manual handling operations and lifting principles. </w:t>
            </w:r>
          </w:p>
          <w:p w:rsidR="007F0137" w:rsidRPr="007F0137" w:rsidRDefault="007F0137" w:rsidP="007F0137">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 w:val="20"/>
                <w:szCs w:val="20"/>
              </w:rPr>
            </w:pPr>
            <w:r w:rsidRPr="007F0137">
              <w:rPr>
                <w:rFonts w:ascii="Tahoma" w:hAnsi="Tahoma" w:cs="Tahoma"/>
                <w:color w:val="000000"/>
                <w:sz w:val="20"/>
                <w:szCs w:val="20"/>
              </w:rPr>
              <w:t>Manual Handling will be avoided where so far as reasonably practical mechanical lifting devices can be used.</w:t>
            </w:r>
          </w:p>
          <w:p w:rsidR="007F0137" w:rsidRPr="007F0137" w:rsidRDefault="00DC57FB" w:rsidP="007F0137">
            <w:pPr>
              <w:numPr>
                <w:ilvl w:val="0"/>
                <w:numId w:val="12"/>
              </w:numPr>
              <w:rPr>
                <w:rFonts w:ascii="Tahoma" w:hAnsi="Tahoma" w:cs="Tahoma"/>
                <w:sz w:val="20"/>
                <w:szCs w:val="20"/>
                <w:lang w:val="en-IE"/>
              </w:rPr>
            </w:pPr>
            <w:proofErr w:type="gramStart"/>
            <w:r>
              <w:rPr>
                <w:rFonts w:ascii="Tahoma" w:hAnsi="Tahoma" w:cs="Tahoma"/>
                <w:color w:val="000000"/>
                <w:sz w:val="20"/>
                <w:szCs w:val="20"/>
              </w:rPr>
              <w:t>operatives</w:t>
            </w:r>
            <w:proofErr w:type="gramEnd"/>
            <w:r w:rsidR="007F0137">
              <w:rPr>
                <w:rFonts w:ascii="Tahoma" w:hAnsi="Tahoma" w:cs="Tahoma"/>
                <w:color w:val="000000"/>
                <w:sz w:val="20"/>
                <w:szCs w:val="20"/>
              </w:rPr>
              <w:t xml:space="preserve"> shall only lift weight that they are comfortable with. </w:t>
            </w:r>
          </w:p>
          <w:p w:rsidR="00DA2144" w:rsidRPr="00DA2144" w:rsidRDefault="007F0137" w:rsidP="00DA6CCD">
            <w:pPr>
              <w:numPr>
                <w:ilvl w:val="0"/>
                <w:numId w:val="12"/>
              </w:numPr>
              <w:rPr>
                <w:rFonts w:ascii="Tahoma" w:hAnsi="Tahoma" w:cs="Tahoma"/>
                <w:sz w:val="20"/>
                <w:szCs w:val="20"/>
                <w:lang w:val="en-GB"/>
              </w:rPr>
            </w:pPr>
            <w:r>
              <w:rPr>
                <w:rFonts w:ascii="Tahoma" w:hAnsi="Tahoma" w:cs="Tahoma"/>
                <w:color w:val="000000"/>
                <w:sz w:val="20"/>
                <w:szCs w:val="20"/>
              </w:rPr>
              <w:t>If works being carried out require repetitive or unusual manual handling then a specific manual handling assessment shall be done.</w:t>
            </w:r>
          </w:p>
        </w:tc>
        <w:tc>
          <w:tcPr>
            <w:tcW w:w="1168" w:type="dxa"/>
          </w:tcPr>
          <w:p w:rsidR="00DA2144" w:rsidRPr="002F2820" w:rsidRDefault="00DA2144" w:rsidP="002102BE">
            <w:pPr>
              <w:jc w:val="center"/>
              <w:rPr>
                <w:rFonts w:ascii="Tahoma" w:hAnsi="Tahoma" w:cs="Tahoma"/>
                <w:sz w:val="20"/>
                <w:szCs w:val="20"/>
                <w:lang w:val="en-GB"/>
              </w:rPr>
            </w:pPr>
            <w:r w:rsidRPr="002F2820">
              <w:rPr>
                <w:rFonts w:ascii="Tahoma" w:hAnsi="Tahoma" w:cs="Tahoma"/>
                <w:sz w:val="20"/>
                <w:szCs w:val="20"/>
                <w:lang w:val="en-GB"/>
              </w:rPr>
              <w:t>Low</w:t>
            </w:r>
          </w:p>
        </w:tc>
      </w:tr>
      <w:tr w:rsidR="00D43722" w:rsidRPr="00361C0B">
        <w:trPr>
          <w:trHeight w:val="268"/>
        </w:trPr>
        <w:tc>
          <w:tcPr>
            <w:tcW w:w="2941" w:type="dxa"/>
          </w:tcPr>
          <w:p w:rsidR="00FC489E" w:rsidRPr="00FC489E" w:rsidRDefault="00B070FD" w:rsidP="00FC489E">
            <w:pPr>
              <w:rPr>
                <w:rFonts w:ascii="Tahoma" w:hAnsi="Tahoma" w:cs="Tahoma"/>
                <w:b/>
                <w:sz w:val="20"/>
                <w:szCs w:val="20"/>
                <w:lang w:val="en-IE"/>
              </w:rPr>
            </w:pPr>
            <w:r>
              <w:rPr>
                <w:rFonts w:ascii="Tahoma" w:hAnsi="Tahoma" w:cs="Tahoma"/>
                <w:b/>
                <w:sz w:val="20"/>
                <w:szCs w:val="20"/>
                <w:lang w:val="en-IE"/>
              </w:rPr>
              <w:t>Plants and tools</w:t>
            </w:r>
            <w:r w:rsidR="00FC489E" w:rsidRPr="00FC489E">
              <w:rPr>
                <w:rFonts w:ascii="Tahoma" w:hAnsi="Tahoma" w:cs="Tahoma"/>
                <w:b/>
                <w:sz w:val="20"/>
                <w:szCs w:val="20"/>
                <w:lang w:val="en-IE"/>
              </w:rPr>
              <w:tab/>
            </w:r>
          </w:p>
          <w:p w:rsidR="00D43722" w:rsidRPr="002F2820" w:rsidRDefault="00D43722" w:rsidP="002102BE">
            <w:pPr>
              <w:rPr>
                <w:rFonts w:ascii="Tahoma" w:hAnsi="Tahoma" w:cs="Tahoma"/>
                <w:sz w:val="20"/>
                <w:szCs w:val="20"/>
                <w:lang w:val="en-GB"/>
              </w:rPr>
            </w:pPr>
          </w:p>
        </w:tc>
        <w:tc>
          <w:tcPr>
            <w:tcW w:w="1282" w:type="dxa"/>
          </w:tcPr>
          <w:p w:rsidR="00D43722" w:rsidRPr="002F2820" w:rsidRDefault="00FC489E" w:rsidP="0058426B">
            <w:pPr>
              <w:rPr>
                <w:rFonts w:ascii="Tahoma" w:hAnsi="Tahoma" w:cs="Tahoma"/>
                <w:sz w:val="20"/>
                <w:szCs w:val="20"/>
                <w:lang w:val="en-GB"/>
              </w:rPr>
            </w:pPr>
            <w:r>
              <w:rPr>
                <w:rFonts w:ascii="Tahoma" w:hAnsi="Tahoma" w:cs="Tahoma"/>
                <w:sz w:val="20"/>
                <w:szCs w:val="20"/>
                <w:lang w:val="en-GB"/>
              </w:rPr>
              <w:t xml:space="preserve">    Our Operatives</w:t>
            </w:r>
          </w:p>
        </w:tc>
        <w:tc>
          <w:tcPr>
            <w:tcW w:w="1559" w:type="dxa"/>
          </w:tcPr>
          <w:p w:rsidR="00D43722" w:rsidRPr="002F2820" w:rsidRDefault="00AC1EC3" w:rsidP="002102BE">
            <w:pPr>
              <w:jc w:val="center"/>
              <w:rPr>
                <w:rFonts w:ascii="Tahoma" w:hAnsi="Tahoma" w:cs="Tahoma"/>
                <w:sz w:val="20"/>
                <w:szCs w:val="20"/>
                <w:lang w:val="en-GB"/>
              </w:rPr>
            </w:pPr>
            <w:r>
              <w:rPr>
                <w:rFonts w:ascii="Tahoma" w:hAnsi="Tahoma" w:cs="Tahoma"/>
                <w:sz w:val="20"/>
                <w:szCs w:val="20"/>
                <w:lang w:val="en-GB"/>
              </w:rPr>
              <w:t>Medium</w:t>
            </w:r>
          </w:p>
        </w:tc>
        <w:tc>
          <w:tcPr>
            <w:tcW w:w="7226" w:type="dxa"/>
          </w:tcPr>
          <w:p w:rsidR="00BA5BF1" w:rsidRPr="00BA5BF1" w:rsidRDefault="00B070FD" w:rsidP="00FC489E">
            <w:pPr>
              <w:numPr>
                <w:ilvl w:val="0"/>
                <w:numId w:val="12"/>
              </w:numPr>
              <w:rPr>
                <w:rFonts w:ascii="Tahoma" w:hAnsi="Tahoma" w:cs="Tahoma"/>
                <w:sz w:val="20"/>
                <w:szCs w:val="20"/>
                <w:lang w:val="en-IE"/>
              </w:rPr>
            </w:pPr>
            <w:r>
              <w:rPr>
                <w:rFonts w:ascii="Tahoma" w:hAnsi="Tahoma" w:cs="Tahoma"/>
                <w:color w:val="000000"/>
                <w:sz w:val="20"/>
                <w:szCs w:val="20"/>
              </w:rPr>
              <w:t xml:space="preserve">All the tools to be used are battery powered drills &amp; 110 </w:t>
            </w:r>
          </w:p>
          <w:p w:rsidR="00AC1EC3" w:rsidRPr="00AC1EC3" w:rsidRDefault="00B070FD" w:rsidP="00FC489E">
            <w:pPr>
              <w:numPr>
                <w:ilvl w:val="0"/>
                <w:numId w:val="12"/>
              </w:numPr>
              <w:rPr>
                <w:rFonts w:ascii="Tahoma" w:hAnsi="Tahoma" w:cs="Tahoma"/>
                <w:sz w:val="20"/>
                <w:szCs w:val="20"/>
                <w:lang w:val="en-IE"/>
              </w:rPr>
            </w:pPr>
            <w:proofErr w:type="gramStart"/>
            <w:r>
              <w:rPr>
                <w:rFonts w:ascii="Tahoma" w:hAnsi="Tahoma" w:cs="Tahoma"/>
                <w:color w:val="000000"/>
                <w:sz w:val="20"/>
                <w:szCs w:val="20"/>
              </w:rPr>
              <w:t>cut</w:t>
            </w:r>
            <w:proofErr w:type="gramEnd"/>
            <w:r>
              <w:rPr>
                <w:rFonts w:ascii="Tahoma" w:hAnsi="Tahoma" w:cs="Tahoma"/>
                <w:color w:val="000000"/>
                <w:sz w:val="20"/>
                <w:szCs w:val="20"/>
              </w:rPr>
              <w:t xml:space="preserve"> off saw which </w:t>
            </w:r>
            <w:r w:rsidR="00BA5BF1">
              <w:rPr>
                <w:rFonts w:ascii="Tahoma" w:hAnsi="Tahoma" w:cs="Tahoma"/>
                <w:color w:val="000000"/>
                <w:sz w:val="20"/>
                <w:szCs w:val="20"/>
              </w:rPr>
              <w:t xml:space="preserve">be fitted with guard to minimize any hazard occurring. </w:t>
            </w:r>
          </w:p>
          <w:p w:rsidR="00AC1EC3" w:rsidRPr="00AC1EC3" w:rsidRDefault="00AC1EC3" w:rsidP="00FC489E">
            <w:pPr>
              <w:numPr>
                <w:ilvl w:val="0"/>
                <w:numId w:val="12"/>
              </w:numPr>
              <w:rPr>
                <w:rFonts w:ascii="Tahoma" w:hAnsi="Tahoma" w:cs="Tahoma"/>
                <w:sz w:val="20"/>
                <w:szCs w:val="20"/>
                <w:lang w:val="en-IE"/>
              </w:rPr>
            </w:pPr>
            <w:r>
              <w:rPr>
                <w:rFonts w:ascii="Tahoma" w:hAnsi="Tahoma" w:cs="Tahoma"/>
                <w:color w:val="000000"/>
                <w:sz w:val="20"/>
                <w:szCs w:val="20"/>
              </w:rPr>
              <w:t>Only authorized team member will be allowed to use power tools on site.</w:t>
            </w:r>
          </w:p>
          <w:p w:rsidR="00AC1EC3" w:rsidRPr="00AC1EC3" w:rsidRDefault="00AC1EC3" w:rsidP="00FC489E">
            <w:pPr>
              <w:numPr>
                <w:ilvl w:val="0"/>
                <w:numId w:val="12"/>
              </w:numPr>
              <w:rPr>
                <w:rFonts w:ascii="Tahoma" w:hAnsi="Tahoma" w:cs="Tahoma"/>
                <w:sz w:val="20"/>
                <w:szCs w:val="20"/>
                <w:lang w:val="en-IE"/>
              </w:rPr>
            </w:pPr>
            <w:r>
              <w:rPr>
                <w:rFonts w:ascii="Tahoma" w:hAnsi="Tahoma" w:cs="Tahoma"/>
                <w:color w:val="000000"/>
                <w:sz w:val="20"/>
                <w:szCs w:val="20"/>
              </w:rPr>
              <w:t>Before any drilling commences the area must be reviewed and confirmed clear of any visible or hidden site services</w:t>
            </w:r>
          </w:p>
          <w:p w:rsidR="00AC1EC3" w:rsidRPr="00AC1EC3" w:rsidRDefault="00AC1EC3" w:rsidP="00FC489E">
            <w:pPr>
              <w:numPr>
                <w:ilvl w:val="0"/>
                <w:numId w:val="12"/>
              </w:numPr>
              <w:rPr>
                <w:rFonts w:ascii="Tahoma" w:hAnsi="Tahoma" w:cs="Tahoma"/>
                <w:sz w:val="20"/>
                <w:szCs w:val="20"/>
                <w:lang w:val="en-IE"/>
              </w:rPr>
            </w:pPr>
            <w:r>
              <w:rPr>
                <w:rFonts w:ascii="Tahoma" w:hAnsi="Tahoma" w:cs="Tahoma"/>
                <w:color w:val="000000"/>
                <w:sz w:val="20"/>
                <w:szCs w:val="20"/>
              </w:rPr>
              <w:t>If in doubt drilling will stop immediately until clearance is given by site manager</w:t>
            </w:r>
          </w:p>
          <w:p w:rsidR="00FC489E" w:rsidRPr="00FC489E" w:rsidRDefault="00AC1EC3" w:rsidP="00FC489E">
            <w:pPr>
              <w:numPr>
                <w:ilvl w:val="0"/>
                <w:numId w:val="12"/>
              </w:numPr>
              <w:rPr>
                <w:rFonts w:ascii="Tahoma" w:hAnsi="Tahoma" w:cs="Tahoma"/>
                <w:sz w:val="20"/>
                <w:szCs w:val="20"/>
                <w:lang w:val="en-IE"/>
              </w:rPr>
            </w:pPr>
            <w:r>
              <w:rPr>
                <w:rFonts w:ascii="Tahoma" w:hAnsi="Tahoma" w:cs="Tahoma"/>
                <w:color w:val="000000"/>
                <w:sz w:val="20"/>
                <w:szCs w:val="20"/>
              </w:rPr>
              <w:t xml:space="preserve">All power tools and leads </w:t>
            </w:r>
            <w:r w:rsidR="008E407E">
              <w:rPr>
                <w:rFonts w:ascii="Tahoma" w:hAnsi="Tahoma" w:cs="Tahoma"/>
                <w:color w:val="000000"/>
                <w:sz w:val="20"/>
                <w:szCs w:val="20"/>
              </w:rPr>
              <w:t xml:space="preserve">must have current PAT certification, Damaged items will not be taken to site </w:t>
            </w:r>
          </w:p>
          <w:p w:rsidR="00D43722" w:rsidRPr="002F2820" w:rsidRDefault="00D43722" w:rsidP="0058426B">
            <w:pPr>
              <w:rPr>
                <w:rFonts w:ascii="Tahoma" w:hAnsi="Tahoma" w:cs="Tahoma"/>
                <w:sz w:val="20"/>
                <w:szCs w:val="20"/>
                <w:lang w:val="en-GB"/>
              </w:rPr>
            </w:pPr>
          </w:p>
        </w:tc>
        <w:tc>
          <w:tcPr>
            <w:tcW w:w="1168" w:type="dxa"/>
          </w:tcPr>
          <w:p w:rsidR="00D43722" w:rsidRPr="002F2820" w:rsidRDefault="00D43722" w:rsidP="002102BE">
            <w:pPr>
              <w:jc w:val="center"/>
              <w:rPr>
                <w:rFonts w:ascii="Tahoma" w:hAnsi="Tahoma" w:cs="Tahoma"/>
                <w:sz w:val="20"/>
                <w:szCs w:val="20"/>
                <w:lang w:val="en-GB"/>
              </w:rPr>
            </w:pPr>
            <w:r w:rsidRPr="002F2820">
              <w:rPr>
                <w:rFonts w:ascii="Tahoma" w:hAnsi="Tahoma" w:cs="Tahoma"/>
                <w:sz w:val="20"/>
                <w:szCs w:val="20"/>
                <w:lang w:val="en-GB"/>
              </w:rPr>
              <w:t>Low</w:t>
            </w:r>
          </w:p>
        </w:tc>
      </w:tr>
      <w:tr w:rsidR="00DC57FB" w:rsidRPr="00361C0B">
        <w:trPr>
          <w:trHeight w:val="268"/>
        </w:trPr>
        <w:tc>
          <w:tcPr>
            <w:tcW w:w="2941" w:type="dxa"/>
          </w:tcPr>
          <w:p w:rsidR="00DC57FB" w:rsidRPr="00947BDD" w:rsidRDefault="00DC57FB" w:rsidP="007613F2">
            <w:pPr>
              <w:rPr>
                <w:rFonts w:ascii="Tahoma" w:hAnsi="Tahoma"/>
                <w:b/>
                <w:sz w:val="20"/>
                <w:szCs w:val="22"/>
              </w:rPr>
            </w:pPr>
            <w:r>
              <w:rPr>
                <w:rFonts w:ascii="Tahoma" w:hAnsi="Tahoma"/>
                <w:b/>
                <w:sz w:val="20"/>
                <w:szCs w:val="22"/>
              </w:rPr>
              <w:t>Working At Height</w:t>
            </w:r>
          </w:p>
        </w:tc>
        <w:tc>
          <w:tcPr>
            <w:tcW w:w="1282" w:type="dxa"/>
          </w:tcPr>
          <w:p w:rsidR="00DC57FB" w:rsidRPr="00947BDD" w:rsidRDefault="00DC57FB" w:rsidP="00B5531B">
            <w:pPr>
              <w:jc w:val="center"/>
              <w:rPr>
                <w:rFonts w:ascii="Tahoma" w:hAnsi="Tahoma"/>
                <w:sz w:val="20"/>
                <w:szCs w:val="22"/>
              </w:rPr>
            </w:pPr>
            <w:r>
              <w:rPr>
                <w:rFonts w:ascii="Tahoma" w:hAnsi="Tahoma"/>
                <w:sz w:val="20"/>
                <w:szCs w:val="22"/>
              </w:rPr>
              <w:t>Our Operatives</w:t>
            </w:r>
          </w:p>
        </w:tc>
        <w:tc>
          <w:tcPr>
            <w:tcW w:w="1559" w:type="dxa"/>
          </w:tcPr>
          <w:p w:rsidR="00DC57FB" w:rsidRPr="00B90453" w:rsidRDefault="00DC57FB" w:rsidP="0058426B">
            <w:pPr>
              <w:rPr>
                <w:rFonts w:ascii="Tahoma" w:hAnsi="Tahoma"/>
                <w:sz w:val="20"/>
                <w:szCs w:val="22"/>
              </w:rPr>
            </w:pPr>
            <w:r>
              <w:rPr>
                <w:rFonts w:ascii="Tahoma" w:hAnsi="Tahoma"/>
                <w:sz w:val="20"/>
                <w:szCs w:val="22"/>
              </w:rPr>
              <w:t xml:space="preserve">        High</w:t>
            </w:r>
          </w:p>
        </w:tc>
        <w:tc>
          <w:tcPr>
            <w:tcW w:w="7226" w:type="dxa"/>
          </w:tcPr>
          <w:p w:rsidR="00DC57FB" w:rsidRDefault="00DC57FB" w:rsidP="00947BDD">
            <w:pPr>
              <w:pStyle w:val="ListParagraph"/>
              <w:numPr>
                <w:ilvl w:val="0"/>
                <w:numId w:val="14"/>
              </w:numPr>
              <w:rPr>
                <w:rFonts w:ascii="Tahoma" w:hAnsi="Tahoma"/>
                <w:sz w:val="20"/>
                <w:szCs w:val="22"/>
              </w:rPr>
            </w:pPr>
            <w:r>
              <w:rPr>
                <w:rFonts w:ascii="Tahoma" w:hAnsi="Tahoma"/>
                <w:sz w:val="20"/>
                <w:szCs w:val="22"/>
              </w:rPr>
              <w:t xml:space="preserve">Operatives will work securely within premises using secured foot steps </w:t>
            </w:r>
          </w:p>
          <w:p w:rsidR="008E407E" w:rsidRDefault="00DC57FB" w:rsidP="00947BDD">
            <w:pPr>
              <w:pStyle w:val="ListParagraph"/>
              <w:numPr>
                <w:ilvl w:val="0"/>
                <w:numId w:val="14"/>
              </w:numPr>
              <w:rPr>
                <w:rFonts w:ascii="Tahoma" w:hAnsi="Tahoma"/>
                <w:sz w:val="20"/>
                <w:szCs w:val="22"/>
              </w:rPr>
            </w:pPr>
            <w:r>
              <w:rPr>
                <w:rFonts w:ascii="Tahoma" w:hAnsi="Tahoma"/>
                <w:sz w:val="20"/>
                <w:szCs w:val="22"/>
              </w:rPr>
              <w:t xml:space="preserve">Operatives will ensure that they behave appropriately when working at height </w:t>
            </w:r>
          </w:p>
          <w:p w:rsidR="008E407E" w:rsidRDefault="008E407E" w:rsidP="00947BDD">
            <w:pPr>
              <w:pStyle w:val="ListParagraph"/>
              <w:numPr>
                <w:ilvl w:val="0"/>
                <w:numId w:val="14"/>
              </w:numPr>
              <w:rPr>
                <w:rFonts w:ascii="Tahoma" w:hAnsi="Tahoma"/>
                <w:sz w:val="20"/>
                <w:szCs w:val="22"/>
              </w:rPr>
            </w:pPr>
            <w:r>
              <w:rPr>
                <w:rFonts w:ascii="Tahoma" w:hAnsi="Tahoma"/>
                <w:sz w:val="20"/>
                <w:szCs w:val="22"/>
              </w:rPr>
              <w:t>Only podium steps will be used on site</w:t>
            </w:r>
          </w:p>
          <w:p w:rsidR="008E407E" w:rsidRDefault="008E407E" w:rsidP="00947BDD">
            <w:pPr>
              <w:pStyle w:val="ListParagraph"/>
              <w:numPr>
                <w:ilvl w:val="0"/>
                <w:numId w:val="14"/>
              </w:numPr>
              <w:rPr>
                <w:rFonts w:ascii="Tahoma" w:hAnsi="Tahoma"/>
                <w:sz w:val="20"/>
                <w:szCs w:val="22"/>
              </w:rPr>
            </w:pPr>
            <w:r>
              <w:rPr>
                <w:rFonts w:ascii="Tahoma" w:hAnsi="Tahoma"/>
                <w:sz w:val="20"/>
                <w:szCs w:val="22"/>
              </w:rPr>
              <w:t>The supervisor will check the stability before use and can only be used when fully opened and locked</w:t>
            </w:r>
          </w:p>
          <w:p w:rsidR="00DC57FB" w:rsidRDefault="008E407E" w:rsidP="00947BDD">
            <w:pPr>
              <w:pStyle w:val="ListParagraph"/>
              <w:numPr>
                <w:ilvl w:val="0"/>
                <w:numId w:val="14"/>
              </w:numPr>
              <w:rPr>
                <w:rFonts w:ascii="Tahoma" w:hAnsi="Tahoma"/>
                <w:sz w:val="20"/>
                <w:szCs w:val="22"/>
              </w:rPr>
            </w:pPr>
            <w:r>
              <w:rPr>
                <w:rFonts w:ascii="Tahoma" w:hAnsi="Tahoma"/>
                <w:sz w:val="20"/>
                <w:szCs w:val="22"/>
              </w:rPr>
              <w:t xml:space="preserve">At all times fitters will have both feet on the podium and must not over reach </w:t>
            </w:r>
          </w:p>
          <w:p w:rsidR="00DC57FB" w:rsidRPr="00B90453" w:rsidRDefault="00DC57FB" w:rsidP="00F76AD3">
            <w:pPr>
              <w:pStyle w:val="ListParagraph"/>
              <w:rPr>
                <w:rFonts w:ascii="Tahoma" w:hAnsi="Tahoma"/>
                <w:sz w:val="20"/>
                <w:szCs w:val="22"/>
              </w:rPr>
            </w:pPr>
          </w:p>
        </w:tc>
        <w:tc>
          <w:tcPr>
            <w:tcW w:w="1168" w:type="dxa"/>
          </w:tcPr>
          <w:p w:rsidR="00DC57FB" w:rsidRPr="00B90453" w:rsidRDefault="00DC57FB" w:rsidP="00D039F3">
            <w:pPr>
              <w:rPr>
                <w:rFonts w:ascii="Tahoma" w:hAnsi="Tahoma"/>
                <w:sz w:val="20"/>
                <w:szCs w:val="22"/>
              </w:rPr>
            </w:pPr>
            <w:r>
              <w:rPr>
                <w:rFonts w:ascii="Tahoma" w:hAnsi="Tahoma"/>
                <w:sz w:val="20"/>
                <w:szCs w:val="22"/>
              </w:rPr>
              <w:t xml:space="preserve">    Low</w:t>
            </w:r>
          </w:p>
        </w:tc>
      </w:tr>
      <w:tr w:rsidR="00DC57FB" w:rsidRPr="00361C0B">
        <w:trPr>
          <w:trHeight w:val="268"/>
        </w:trPr>
        <w:tc>
          <w:tcPr>
            <w:tcW w:w="2941" w:type="dxa"/>
          </w:tcPr>
          <w:p w:rsidR="00DC57FB" w:rsidRPr="00F80ADB" w:rsidRDefault="00F80ADB" w:rsidP="007613F2">
            <w:pPr>
              <w:rPr>
                <w:rFonts w:ascii="Tahoma" w:hAnsi="Tahoma"/>
                <w:b/>
                <w:sz w:val="20"/>
                <w:szCs w:val="22"/>
              </w:rPr>
            </w:pPr>
            <w:r w:rsidRPr="00F80ADB">
              <w:rPr>
                <w:rFonts w:ascii="Tahoma" w:hAnsi="Tahoma" w:cs="Tahoma"/>
                <w:b/>
                <w:color w:val="000000"/>
                <w:sz w:val="20"/>
                <w:szCs w:val="20"/>
              </w:rPr>
              <w:t>Asbestos</w:t>
            </w:r>
          </w:p>
        </w:tc>
        <w:tc>
          <w:tcPr>
            <w:tcW w:w="1282" w:type="dxa"/>
          </w:tcPr>
          <w:p w:rsidR="00DC57FB" w:rsidRPr="00947BDD" w:rsidRDefault="00F80ADB" w:rsidP="00B5531B">
            <w:pPr>
              <w:jc w:val="center"/>
              <w:rPr>
                <w:rFonts w:ascii="Tahoma" w:hAnsi="Tahoma"/>
                <w:sz w:val="20"/>
                <w:szCs w:val="22"/>
              </w:rPr>
            </w:pPr>
            <w:r>
              <w:rPr>
                <w:rFonts w:ascii="Tahoma" w:hAnsi="Tahoma"/>
                <w:sz w:val="20"/>
                <w:szCs w:val="22"/>
              </w:rPr>
              <w:t>Our Operatives</w:t>
            </w:r>
          </w:p>
        </w:tc>
        <w:tc>
          <w:tcPr>
            <w:tcW w:w="1559" w:type="dxa"/>
          </w:tcPr>
          <w:p w:rsidR="00DC57FB" w:rsidRPr="00B90453" w:rsidRDefault="00F80ADB" w:rsidP="00F80ADB">
            <w:pPr>
              <w:rPr>
                <w:rFonts w:ascii="Tahoma" w:hAnsi="Tahoma"/>
                <w:sz w:val="20"/>
                <w:szCs w:val="22"/>
              </w:rPr>
            </w:pPr>
            <w:r>
              <w:rPr>
                <w:rFonts w:ascii="Tahoma" w:hAnsi="Tahoma"/>
                <w:sz w:val="20"/>
                <w:szCs w:val="22"/>
              </w:rPr>
              <w:t xml:space="preserve">      Medium</w:t>
            </w:r>
          </w:p>
        </w:tc>
        <w:tc>
          <w:tcPr>
            <w:tcW w:w="7226" w:type="dxa"/>
          </w:tcPr>
          <w:p w:rsidR="00F80ADB" w:rsidRPr="00F80ADB" w:rsidRDefault="00F80ADB" w:rsidP="00F80ADB">
            <w:pPr>
              <w:pStyle w:val="ListParagraph"/>
              <w:numPr>
                <w:ilvl w:val="0"/>
                <w:numId w:val="17"/>
              </w:numPr>
              <w:rPr>
                <w:rFonts w:ascii="Tahoma" w:hAnsi="Tahoma"/>
                <w:sz w:val="20"/>
                <w:szCs w:val="22"/>
              </w:rPr>
            </w:pPr>
            <w:r w:rsidRPr="00F80ADB">
              <w:rPr>
                <w:rFonts w:ascii="Tahoma" w:hAnsi="Tahoma" w:cs="Tahoma"/>
                <w:color w:val="000000"/>
                <w:sz w:val="20"/>
                <w:szCs w:val="20"/>
              </w:rPr>
              <w:t xml:space="preserve">Asbestos register shall be requested when undertaking work in locations that contain Asbestos Containing Materials. </w:t>
            </w:r>
          </w:p>
          <w:p w:rsidR="00F80ADB" w:rsidRPr="00F80ADB" w:rsidRDefault="00F80ADB" w:rsidP="00F80ADB">
            <w:pPr>
              <w:pStyle w:val="ListParagraph"/>
              <w:numPr>
                <w:ilvl w:val="0"/>
                <w:numId w:val="17"/>
              </w:numPr>
              <w:rPr>
                <w:rFonts w:ascii="Tahoma" w:hAnsi="Tahoma"/>
                <w:sz w:val="20"/>
                <w:szCs w:val="22"/>
              </w:rPr>
            </w:pPr>
            <w:r w:rsidRPr="00F80ADB">
              <w:rPr>
                <w:rFonts w:ascii="Tahoma" w:hAnsi="Tahoma" w:cs="Tahoma"/>
                <w:color w:val="000000"/>
                <w:sz w:val="20"/>
                <w:szCs w:val="20"/>
              </w:rPr>
              <w:t xml:space="preserve">If the presence of Asbestos is suspected then SS operatives shall cease work immediately and contact site manager, work area shall be secured to prevent others from entering the area. </w:t>
            </w:r>
          </w:p>
          <w:p w:rsidR="00DC57FB" w:rsidRPr="00F80ADB" w:rsidRDefault="00F80ADB" w:rsidP="00F80ADB">
            <w:pPr>
              <w:pStyle w:val="ListParagraph"/>
              <w:numPr>
                <w:ilvl w:val="0"/>
                <w:numId w:val="17"/>
              </w:numPr>
              <w:rPr>
                <w:rFonts w:ascii="Tahoma" w:hAnsi="Tahoma"/>
                <w:sz w:val="20"/>
                <w:szCs w:val="22"/>
              </w:rPr>
            </w:pPr>
            <w:r w:rsidRPr="00F80ADB">
              <w:rPr>
                <w:rFonts w:ascii="Tahoma" w:hAnsi="Tahoma" w:cs="Tahoma"/>
                <w:color w:val="000000"/>
                <w:sz w:val="20"/>
                <w:szCs w:val="20"/>
              </w:rPr>
              <w:t>SS shall only return to work area once confirmation is given that the area is safe to be re-occupied.</w:t>
            </w:r>
          </w:p>
        </w:tc>
        <w:tc>
          <w:tcPr>
            <w:tcW w:w="1168" w:type="dxa"/>
          </w:tcPr>
          <w:p w:rsidR="00DC57FB" w:rsidRPr="00B90453" w:rsidRDefault="00F80ADB" w:rsidP="00D039F3">
            <w:pPr>
              <w:rPr>
                <w:rFonts w:ascii="Tahoma" w:hAnsi="Tahoma"/>
                <w:sz w:val="20"/>
                <w:szCs w:val="22"/>
              </w:rPr>
            </w:pPr>
            <w:r>
              <w:rPr>
                <w:rFonts w:ascii="Tahoma" w:hAnsi="Tahoma"/>
                <w:sz w:val="20"/>
                <w:szCs w:val="22"/>
              </w:rPr>
              <w:t xml:space="preserve">    Low</w:t>
            </w:r>
          </w:p>
        </w:tc>
      </w:tr>
      <w:tr w:rsidR="00DA6CCD" w:rsidRPr="00361C0B">
        <w:trPr>
          <w:trHeight w:val="268"/>
        </w:trPr>
        <w:tc>
          <w:tcPr>
            <w:tcW w:w="2941" w:type="dxa"/>
          </w:tcPr>
          <w:p w:rsidR="00DA6CCD" w:rsidRPr="00947BDD" w:rsidRDefault="00DA6CCD" w:rsidP="007613F2">
            <w:pPr>
              <w:rPr>
                <w:rFonts w:ascii="Tahoma" w:hAnsi="Tahoma"/>
                <w:b/>
                <w:sz w:val="20"/>
                <w:szCs w:val="22"/>
              </w:rPr>
            </w:pPr>
            <w:r>
              <w:rPr>
                <w:rFonts w:ascii="Tahoma" w:hAnsi="Tahoma"/>
                <w:b/>
                <w:sz w:val="20"/>
                <w:szCs w:val="22"/>
              </w:rPr>
              <w:t>Collision with others during off load</w:t>
            </w:r>
          </w:p>
        </w:tc>
        <w:tc>
          <w:tcPr>
            <w:tcW w:w="1282" w:type="dxa"/>
          </w:tcPr>
          <w:p w:rsidR="00DA6CCD" w:rsidRPr="00947BDD" w:rsidRDefault="00DA6CCD" w:rsidP="00B5531B">
            <w:pPr>
              <w:jc w:val="center"/>
              <w:rPr>
                <w:rFonts w:ascii="Tahoma" w:hAnsi="Tahoma"/>
                <w:sz w:val="20"/>
                <w:szCs w:val="22"/>
              </w:rPr>
            </w:pPr>
            <w:r>
              <w:rPr>
                <w:rFonts w:ascii="Tahoma" w:hAnsi="Tahoma"/>
                <w:sz w:val="20"/>
                <w:szCs w:val="22"/>
              </w:rPr>
              <w:t>Operatives, site staff, others</w:t>
            </w:r>
          </w:p>
        </w:tc>
        <w:tc>
          <w:tcPr>
            <w:tcW w:w="1559" w:type="dxa"/>
          </w:tcPr>
          <w:p w:rsidR="00DA6CCD" w:rsidRPr="00B90453" w:rsidRDefault="00DA6CCD" w:rsidP="0058426B">
            <w:pPr>
              <w:rPr>
                <w:rFonts w:ascii="Tahoma" w:hAnsi="Tahoma"/>
                <w:sz w:val="20"/>
                <w:szCs w:val="22"/>
              </w:rPr>
            </w:pPr>
            <w:r>
              <w:rPr>
                <w:rFonts w:ascii="Tahoma" w:hAnsi="Tahoma"/>
                <w:sz w:val="20"/>
                <w:szCs w:val="22"/>
              </w:rPr>
              <w:t>Medium</w:t>
            </w:r>
          </w:p>
        </w:tc>
        <w:tc>
          <w:tcPr>
            <w:tcW w:w="7226" w:type="dxa"/>
          </w:tcPr>
          <w:p w:rsidR="00DA6CCD" w:rsidRDefault="00DA6CCD" w:rsidP="00DA6CCD">
            <w:pPr>
              <w:pStyle w:val="ListParagraph"/>
              <w:numPr>
                <w:ilvl w:val="0"/>
                <w:numId w:val="19"/>
              </w:numPr>
              <w:rPr>
                <w:rFonts w:ascii="Tahoma" w:hAnsi="Tahoma"/>
                <w:sz w:val="20"/>
                <w:szCs w:val="22"/>
              </w:rPr>
            </w:pPr>
            <w:r>
              <w:rPr>
                <w:rFonts w:ascii="Tahoma" w:hAnsi="Tahoma"/>
                <w:sz w:val="20"/>
                <w:szCs w:val="22"/>
              </w:rPr>
              <w:t>The supervisor will ensure that is at measured pace</w:t>
            </w:r>
          </w:p>
          <w:p w:rsidR="00DA6CCD" w:rsidRDefault="00DA6CCD" w:rsidP="00DA6CCD">
            <w:pPr>
              <w:pStyle w:val="ListParagraph"/>
              <w:numPr>
                <w:ilvl w:val="0"/>
                <w:numId w:val="19"/>
              </w:numPr>
              <w:rPr>
                <w:rFonts w:ascii="Tahoma" w:hAnsi="Tahoma"/>
                <w:sz w:val="20"/>
                <w:szCs w:val="22"/>
              </w:rPr>
            </w:pPr>
            <w:r>
              <w:rPr>
                <w:rFonts w:ascii="Tahoma" w:hAnsi="Tahoma"/>
                <w:sz w:val="20"/>
                <w:szCs w:val="22"/>
              </w:rPr>
              <w:t>No racing or rushing the off load will be allowed.</w:t>
            </w:r>
          </w:p>
          <w:p w:rsidR="00DA6CCD" w:rsidRDefault="00DA6CCD" w:rsidP="00DA6CCD">
            <w:pPr>
              <w:pStyle w:val="ListParagraph"/>
              <w:numPr>
                <w:ilvl w:val="0"/>
                <w:numId w:val="19"/>
              </w:numPr>
              <w:rPr>
                <w:rFonts w:ascii="Tahoma" w:hAnsi="Tahoma"/>
                <w:sz w:val="20"/>
                <w:szCs w:val="22"/>
              </w:rPr>
            </w:pPr>
            <w:r>
              <w:rPr>
                <w:rFonts w:ascii="Tahoma" w:hAnsi="Tahoma"/>
                <w:sz w:val="20"/>
                <w:szCs w:val="22"/>
              </w:rPr>
              <w:t>Larger components will be lifted by minimum of 2 staff to minimize any injuries</w:t>
            </w:r>
          </w:p>
          <w:p w:rsidR="00DA6CCD" w:rsidRPr="00DA6CCD" w:rsidRDefault="00DA6CCD" w:rsidP="00DA6CCD">
            <w:pPr>
              <w:ind w:left="360"/>
              <w:rPr>
                <w:rFonts w:ascii="Tahoma" w:hAnsi="Tahoma"/>
                <w:sz w:val="20"/>
                <w:szCs w:val="22"/>
              </w:rPr>
            </w:pPr>
          </w:p>
        </w:tc>
        <w:tc>
          <w:tcPr>
            <w:tcW w:w="1168" w:type="dxa"/>
          </w:tcPr>
          <w:p w:rsidR="00DA6CCD" w:rsidRPr="00B90453" w:rsidRDefault="00DA6CCD" w:rsidP="00D039F3">
            <w:pPr>
              <w:rPr>
                <w:rFonts w:ascii="Tahoma" w:hAnsi="Tahoma"/>
                <w:sz w:val="20"/>
                <w:szCs w:val="22"/>
              </w:rPr>
            </w:pPr>
          </w:p>
        </w:tc>
      </w:tr>
      <w:tr w:rsidR="00DA6CCD" w:rsidRPr="00361C0B">
        <w:trPr>
          <w:trHeight w:val="268"/>
        </w:trPr>
        <w:tc>
          <w:tcPr>
            <w:tcW w:w="2941" w:type="dxa"/>
          </w:tcPr>
          <w:p w:rsidR="00DA6CCD" w:rsidRPr="00947BDD" w:rsidRDefault="00DA6CCD" w:rsidP="007613F2">
            <w:pPr>
              <w:rPr>
                <w:rFonts w:ascii="Tahoma" w:hAnsi="Tahoma"/>
                <w:b/>
                <w:sz w:val="20"/>
                <w:szCs w:val="22"/>
              </w:rPr>
            </w:pPr>
            <w:r>
              <w:rPr>
                <w:rFonts w:ascii="Tahoma" w:hAnsi="Tahoma"/>
                <w:b/>
                <w:sz w:val="20"/>
                <w:szCs w:val="22"/>
              </w:rPr>
              <w:t>Abrasions</w:t>
            </w:r>
          </w:p>
        </w:tc>
        <w:tc>
          <w:tcPr>
            <w:tcW w:w="1282" w:type="dxa"/>
          </w:tcPr>
          <w:p w:rsidR="00DA6CCD" w:rsidRPr="00947BDD" w:rsidRDefault="00DA6CCD" w:rsidP="00B5531B">
            <w:pPr>
              <w:jc w:val="center"/>
              <w:rPr>
                <w:rFonts w:ascii="Tahoma" w:hAnsi="Tahoma"/>
                <w:sz w:val="20"/>
                <w:szCs w:val="22"/>
              </w:rPr>
            </w:pPr>
            <w:r>
              <w:rPr>
                <w:rFonts w:ascii="Tahoma" w:hAnsi="Tahoma"/>
                <w:sz w:val="20"/>
                <w:szCs w:val="22"/>
              </w:rPr>
              <w:t>Operatives</w:t>
            </w:r>
          </w:p>
        </w:tc>
        <w:tc>
          <w:tcPr>
            <w:tcW w:w="1559" w:type="dxa"/>
          </w:tcPr>
          <w:p w:rsidR="00DA6CCD" w:rsidRPr="00B90453" w:rsidRDefault="00DA6CCD" w:rsidP="0058426B">
            <w:pPr>
              <w:rPr>
                <w:rFonts w:ascii="Tahoma" w:hAnsi="Tahoma"/>
                <w:sz w:val="20"/>
                <w:szCs w:val="22"/>
              </w:rPr>
            </w:pPr>
            <w:r>
              <w:rPr>
                <w:rFonts w:ascii="Tahoma" w:hAnsi="Tahoma"/>
                <w:sz w:val="20"/>
                <w:szCs w:val="22"/>
              </w:rPr>
              <w:t>Medium</w:t>
            </w:r>
          </w:p>
        </w:tc>
        <w:tc>
          <w:tcPr>
            <w:tcW w:w="7226" w:type="dxa"/>
          </w:tcPr>
          <w:p w:rsidR="00DA6CCD" w:rsidRPr="00DA6CCD" w:rsidRDefault="00DA6CCD" w:rsidP="00DA6CCD">
            <w:pPr>
              <w:pStyle w:val="ListParagraph"/>
              <w:numPr>
                <w:ilvl w:val="0"/>
                <w:numId w:val="21"/>
              </w:numPr>
              <w:rPr>
                <w:rFonts w:ascii="Tahoma" w:hAnsi="Tahoma"/>
                <w:sz w:val="20"/>
                <w:szCs w:val="22"/>
              </w:rPr>
            </w:pPr>
            <w:r>
              <w:rPr>
                <w:rFonts w:ascii="Tahoma" w:hAnsi="Tahoma"/>
                <w:sz w:val="20"/>
                <w:szCs w:val="22"/>
              </w:rPr>
              <w:t>All site staff to be restricted access behind barrier tape</w:t>
            </w:r>
          </w:p>
        </w:tc>
        <w:tc>
          <w:tcPr>
            <w:tcW w:w="1168" w:type="dxa"/>
          </w:tcPr>
          <w:p w:rsidR="00DA6CCD" w:rsidRPr="00B90453" w:rsidRDefault="00DA6CCD" w:rsidP="00D039F3">
            <w:pPr>
              <w:rPr>
                <w:rFonts w:ascii="Tahoma" w:hAnsi="Tahoma"/>
                <w:sz w:val="20"/>
                <w:szCs w:val="22"/>
              </w:rPr>
            </w:pPr>
          </w:p>
        </w:tc>
      </w:tr>
      <w:tr w:rsidR="00DA6CCD" w:rsidRPr="00361C0B">
        <w:trPr>
          <w:trHeight w:val="268"/>
        </w:trPr>
        <w:tc>
          <w:tcPr>
            <w:tcW w:w="2941" w:type="dxa"/>
          </w:tcPr>
          <w:p w:rsidR="00DA6CCD" w:rsidRPr="00947BDD" w:rsidRDefault="00DA6CCD" w:rsidP="007613F2">
            <w:pPr>
              <w:rPr>
                <w:rFonts w:ascii="Tahoma" w:hAnsi="Tahoma"/>
                <w:b/>
                <w:sz w:val="20"/>
                <w:szCs w:val="22"/>
              </w:rPr>
            </w:pPr>
            <w:r>
              <w:rPr>
                <w:rFonts w:ascii="Tahoma" w:hAnsi="Tahoma"/>
                <w:b/>
                <w:sz w:val="20"/>
                <w:szCs w:val="22"/>
              </w:rPr>
              <w:t>Dropped Components, risk of slipped load</w:t>
            </w:r>
          </w:p>
        </w:tc>
        <w:tc>
          <w:tcPr>
            <w:tcW w:w="1282" w:type="dxa"/>
          </w:tcPr>
          <w:p w:rsidR="00DA6CCD" w:rsidRPr="00947BDD" w:rsidRDefault="00DA6CCD" w:rsidP="00DA6CCD">
            <w:pPr>
              <w:jc w:val="center"/>
              <w:rPr>
                <w:rFonts w:ascii="Tahoma" w:hAnsi="Tahoma"/>
                <w:sz w:val="20"/>
                <w:szCs w:val="22"/>
              </w:rPr>
            </w:pPr>
            <w:r>
              <w:rPr>
                <w:rFonts w:ascii="Tahoma" w:hAnsi="Tahoma"/>
                <w:sz w:val="20"/>
                <w:szCs w:val="22"/>
              </w:rPr>
              <w:t>Operatives</w:t>
            </w:r>
          </w:p>
        </w:tc>
        <w:tc>
          <w:tcPr>
            <w:tcW w:w="1559" w:type="dxa"/>
          </w:tcPr>
          <w:p w:rsidR="00DA6CCD" w:rsidRPr="00B90453" w:rsidRDefault="00DA6CCD" w:rsidP="0058426B">
            <w:pPr>
              <w:rPr>
                <w:rFonts w:ascii="Tahoma" w:hAnsi="Tahoma"/>
                <w:sz w:val="20"/>
                <w:szCs w:val="22"/>
              </w:rPr>
            </w:pPr>
            <w:r>
              <w:rPr>
                <w:rFonts w:ascii="Tahoma" w:hAnsi="Tahoma"/>
                <w:sz w:val="20"/>
                <w:szCs w:val="22"/>
              </w:rPr>
              <w:t>High</w:t>
            </w:r>
          </w:p>
        </w:tc>
        <w:tc>
          <w:tcPr>
            <w:tcW w:w="7226" w:type="dxa"/>
          </w:tcPr>
          <w:p w:rsidR="00DA6CCD" w:rsidRDefault="00DA6CCD" w:rsidP="00DA6CCD">
            <w:pPr>
              <w:pStyle w:val="ListParagraph"/>
              <w:numPr>
                <w:ilvl w:val="0"/>
                <w:numId w:val="21"/>
              </w:numPr>
              <w:rPr>
                <w:rFonts w:ascii="Tahoma" w:hAnsi="Tahoma"/>
                <w:sz w:val="20"/>
                <w:szCs w:val="22"/>
              </w:rPr>
            </w:pPr>
            <w:r>
              <w:rPr>
                <w:rFonts w:ascii="Tahoma" w:hAnsi="Tahoma"/>
                <w:sz w:val="20"/>
                <w:szCs w:val="22"/>
              </w:rPr>
              <w:t>All members of the delivery/fitting teams are to wear safety shoes, gloves as part of their PPE</w:t>
            </w:r>
          </w:p>
          <w:p w:rsidR="00DA6CCD" w:rsidRPr="00DA6CCD" w:rsidRDefault="00DA6CCD" w:rsidP="00DA6CCD">
            <w:pPr>
              <w:pStyle w:val="ListParagraph"/>
              <w:numPr>
                <w:ilvl w:val="0"/>
                <w:numId w:val="21"/>
              </w:numPr>
              <w:rPr>
                <w:rFonts w:ascii="Tahoma" w:hAnsi="Tahoma"/>
                <w:sz w:val="20"/>
                <w:szCs w:val="22"/>
              </w:rPr>
            </w:pPr>
            <w:r>
              <w:rPr>
                <w:rFonts w:ascii="Tahoma" w:hAnsi="Tahoma"/>
                <w:sz w:val="20"/>
                <w:szCs w:val="22"/>
              </w:rPr>
              <w:t>All components to be safely stacked</w:t>
            </w:r>
          </w:p>
        </w:tc>
        <w:tc>
          <w:tcPr>
            <w:tcW w:w="1168" w:type="dxa"/>
          </w:tcPr>
          <w:p w:rsidR="00DA6CCD" w:rsidRPr="00B90453" w:rsidRDefault="00DA6CCD" w:rsidP="00D039F3">
            <w:pPr>
              <w:rPr>
                <w:rFonts w:ascii="Tahoma" w:hAnsi="Tahoma"/>
                <w:sz w:val="20"/>
                <w:szCs w:val="22"/>
              </w:rPr>
            </w:pPr>
          </w:p>
        </w:tc>
      </w:tr>
      <w:tr w:rsidR="00531CEB" w:rsidRPr="00361C0B">
        <w:trPr>
          <w:trHeight w:val="268"/>
        </w:trPr>
        <w:tc>
          <w:tcPr>
            <w:tcW w:w="2941" w:type="dxa"/>
          </w:tcPr>
          <w:p w:rsidR="00531CEB" w:rsidRPr="00947BDD" w:rsidRDefault="00531CEB" w:rsidP="007613F2">
            <w:pPr>
              <w:rPr>
                <w:rFonts w:ascii="Tahoma" w:hAnsi="Tahoma"/>
                <w:b/>
                <w:sz w:val="20"/>
                <w:szCs w:val="22"/>
              </w:rPr>
            </w:pPr>
            <w:r>
              <w:rPr>
                <w:rFonts w:ascii="Tahoma" w:hAnsi="Tahoma"/>
                <w:b/>
                <w:sz w:val="20"/>
                <w:szCs w:val="22"/>
              </w:rPr>
              <w:t xml:space="preserve">Installation risks: Collision, dropped components, cuts, abrasion, trapped fingers, </w:t>
            </w:r>
          </w:p>
        </w:tc>
        <w:tc>
          <w:tcPr>
            <w:tcW w:w="1282" w:type="dxa"/>
          </w:tcPr>
          <w:p w:rsidR="00531CEB" w:rsidRPr="00947BDD" w:rsidRDefault="00531CEB" w:rsidP="00DA6CCD">
            <w:pPr>
              <w:jc w:val="center"/>
              <w:rPr>
                <w:rFonts w:ascii="Tahoma" w:hAnsi="Tahoma"/>
                <w:sz w:val="20"/>
                <w:szCs w:val="22"/>
              </w:rPr>
            </w:pPr>
            <w:r>
              <w:rPr>
                <w:rFonts w:ascii="Tahoma" w:hAnsi="Tahoma"/>
                <w:sz w:val="20"/>
                <w:szCs w:val="22"/>
              </w:rPr>
              <w:t>Operatives</w:t>
            </w:r>
          </w:p>
        </w:tc>
        <w:tc>
          <w:tcPr>
            <w:tcW w:w="1559" w:type="dxa"/>
          </w:tcPr>
          <w:p w:rsidR="00531CEB" w:rsidRPr="00B90453" w:rsidRDefault="00531CEB" w:rsidP="0058426B">
            <w:pPr>
              <w:rPr>
                <w:rFonts w:ascii="Tahoma" w:hAnsi="Tahoma"/>
                <w:sz w:val="20"/>
                <w:szCs w:val="22"/>
              </w:rPr>
            </w:pPr>
            <w:r>
              <w:rPr>
                <w:rFonts w:ascii="Tahoma" w:hAnsi="Tahoma"/>
                <w:sz w:val="20"/>
                <w:szCs w:val="22"/>
              </w:rPr>
              <w:t>High</w:t>
            </w:r>
          </w:p>
        </w:tc>
        <w:tc>
          <w:tcPr>
            <w:tcW w:w="7226" w:type="dxa"/>
          </w:tcPr>
          <w:p w:rsidR="00AC1EC3" w:rsidRDefault="00531CEB" w:rsidP="00AC1EC3">
            <w:pPr>
              <w:pStyle w:val="ListParagraph"/>
              <w:numPr>
                <w:ilvl w:val="0"/>
                <w:numId w:val="22"/>
              </w:numPr>
              <w:rPr>
                <w:rFonts w:ascii="Tahoma" w:hAnsi="Tahoma"/>
                <w:sz w:val="20"/>
                <w:szCs w:val="22"/>
              </w:rPr>
            </w:pPr>
            <w:r>
              <w:rPr>
                <w:rFonts w:ascii="Tahoma" w:hAnsi="Tahoma"/>
                <w:sz w:val="20"/>
                <w:szCs w:val="22"/>
              </w:rPr>
              <w:t xml:space="preserve">Supervisor will ensure that </w:t>
            </w:r>
            <w:r w:rsidR="00AC1EC3">
              <w:rPr>
                <w:rFonts w:ascii="Tahoma" w:hAnsi="Tahoma"/>
                <w:sz w:val="20"/>
                <w:szCs w:val="22"/>
              </w:rPr>
              <w:t>erecting panels are at measured pace and installation staff are restricted to work area</w:t>
            </w:r>
          </w:p>
          <w:p w:rsidR="00AC1EC3" w:rsidRDefault="00AC1EC3" w:rsidP="00AC1EC3">
            <w:pPr>
              <w:pStyle w:val="ListParagraph"/>
              <w:numPr>
                <w:ilvl w:val="0"/>
                <w:numId w:val="22"/>
              </w:numPr>
              <w:rPr>
                <w:rFonts w:ascii="Tahoma" w:hAnsi="Tahoma"/>
                <w:sz w:val="20"/>
                <w:szCs w:val="22"/>
              </w:rPr>
            </w:pPr>
            <w:r>
              <w:rPr>
                <w:rFonts w:ascii="Tahoma" w:hAnsi="Tahoma"/>
                <w:sz w:val="20"/>
                <w:szCs w:val="22"/>
              </w:rPr>
              <w:t xml:space="preserve">All non authorized staff to be restricted from the work area during installation </w:t>
            </w:r>
          </w:p>
          <w:p w:rsidR="00AC1EC3" w:rsidRDefault="00AC1EC3" w:rsidP="00AC1EC3">
            <w:pPr>
              <w:pStyle w:val="ListParagraph"/>
              <w:numPr>
                <w:ilvl w:val="0"/>
                <w:numId w:val="22"/>
              </w:numPr>
              <w:rPr>
                <w:rFonts w:ascii="Tahoma" w:hAnsi="Tahoma"/>
                <w:sz w:val="20"/>
                <w:szCs w:val="22"/>
              </w:rPr>
            </w:pPr>
            <w:r>
              <w:rPr>
                <w:rFonts w:ascii="Tahoma" w:hAnsi="Tahoma"/>
                <w:sz w:val="20"/>
                <w:szCs w:val="22"/>
              </w:rPr>
              <w:t>When lifting panels into position during installation on team member will locate and “steady” the panel, the other will fixe the panel into position</w:t>
            </w:r>
          </w:p>
          <w:p w:rsidR="00AC1EC3" w:rsidRDefault="00AC1EC3" w:rsidP="00AC1EC3">
            <w:pPr>
              <w:pStyle w:val="ListParagraph"/>
              <w:numPr>
                <w:ilvl w:val="0"/>
                <w:numId w:val="22"/>
              </w:numPr>
              <w:rPr>
                <w:rFonts w:ascii="Tahoma" w:hAnsi="Tahoma"/>
                <w:sz w:val="20"/>
                <w:szCs w:val="22"/>
              </w:rPr>
            </w:pPr>
            <w:r>
              <w:rPr>
                <w:rFonts w:ascii="Tahoma" w:hAnsi="Tahoma"/>
                <w:sz w:val="20"/>
                <w:szCs w:val="22"/>
              </w:rPr>
              <w:t>Panels will never be left partially secured/fixed at any time</w:t>
            </w:r>
          </w:p>
          <w:p w:rsidR="00531CEB" w:rsidRPr="00531CEB" w:rsidRDefault="00531CEB" w:rsidP="00810E93">
            <w:pPr>
              <w:pStyle w:val="ListParagraph"/>
              <w:rPr>
                <w:rFonts w:ascii="Tahoma" w:hAnsi="Tahoma"/>
                <w:sz w:val="20"/>
                <w:szCs w:val="22"/>
              </w:rPr>
            </w:pPr>
          </w:p>
        </w:tc>
        <w:tc>
          <w:tcPr>
            <w:tcW w:w="1168" w:type="dxa"/>
          </w:tcPr>
          <w:p w:rsidR="00531CEB" w:rsidRPr="00B90453" w:rsidRDefault="00531CEB" w:rsidP="00D039F3">
            <w:pPr>
              <w:rPr>
                <w:rFonts w:ascii="Tahoma" w:hAnsi="Tahoma"/>
                <w:sz w:val="20"/>
                <w:szCs w:val="22"/>
              </w:rPr>
            </w:pPr>
          </w:p>
        </w:tc>
      </w:tr>
      <w:tr w:rsidR="00810E93" w:rsidRPr="00361C0B">
        <w:trPr>
          <w:trHeight w:val="268"/>
        </w:trPr>
        <w:tc>
          <w:tcPr>
            <w:tcW w:w="2941" w:type="dxa"/>
          </w:tcPr>
          <w:p w:rsidR="00810E93" w:rsidRPr="00947BDD" w:rsidRDefault="00810E93" w:rsidP="007613F2">
            <w:pPr>
              <w:rPr>
                <w:rFonts w:ascii="Tahoma" w:hAnsi="Tahoma"/>
                <w:b/>
                <w:sz w:val="20"/>
                <w:szCs w:val="22"/>
              </w:rPr>
            </w:pPr>
          </w:p>
        </w:tc>
        <w:tc>
          <w:tcPr>
            <w:tcW w:w="1282" w:type="dxa"/>
          </w:tcPr>
          <w:p w:rsidR="00810E93" w:rsidRPr="00947BDD" w:rsidRDefault="00810E93" w:rsidP="00B5531B">
            <w:pPr>
              <w:jc w:val="center"/>
              <w:rPr>
                <w:rFonts w:ascii="Tahoma" w:hAnsi="Tahoma"/>
                <w:sz w:val="20"/>
                <w:szCs w:val="22"/>
              </w:rPr>
            </w:pPr>
          </w:p>
        </w:tc>
        <w:tc>
          <w:tcPr>
            <w:tcW w:w="1559" w:type="dxa"/>
          </w:tcPr>
          <w:p w:rsidR="00810E93" w:rsidRPr="00B90453" w:rsidRDefault="00810E93" w:rsidP="0058426B">
            <w:pPr>
              <w:rPr>
                <w:rFonts w:ascii="Tahoma" w:hAnsi="Tahoma"/>
                <w:sz w:val="20"/>
                <w:szCs w:val="22"/>
              </w:rPr>
            </w:pPr>
          </w:p>
        </w:tc>
        <w:tc>
          <w:tcPr>
            <w:tcW w:w="7226" w:type="dxa"/>
          </w:tcPr>
          <w:p w:rsidR="00810E93" w:rsidRPr="00B90453" w:rsidRDefault="00810E93" w:rsidP="00F76AD3">
            <w:pPr>
              <w:pStyle w:val="ListParagraph"/>
              <w:rPr>
                <w:rFonts w:ascii="Tahoma" w:hAnsi="Tahoma"/>
                <w:sz w:val="20"/>
                <w:szCs w:val="22"/>
              </w:rPr>
            </w:pPr>
          </w:p>
        </w:tc>
        <w:tc>
          <w:tcPr>
            <w:tcW w:w="1168" w:type="dxa"/>
          </w:tcPr>
          <w:p w:rsidR="00810E93" w:rsidRPr="00B90453" w:rsidRDefault="00810E93" w:rsidP="00D039F3">
            <w:pPr>
              <w:rPr>
                <w:rFonts w:ascii="Tahoma" w:hAnsi="Tahoma"/>
                <w:sz w:val="20"/>
                <w:szCs w:val="22"/>
              </w:rPr>
            </w:pPr>
          </w:p>
        </w:tc>
      </w:tr>
      <w:tr w:rsidR="00810E93" w:rsidRPr="00361C0B">
        <w:trPr>
          <w:trHeight w:val="268"/>
        </w:trPr>
        <w:tc>
          <w:tcPr>
            <w:tcW w:w="2941" w:type="dxa"/>
          </w:tcPr>
          <w:p w:rsidR="00810E93" w:rsidRPr="00947BDD" w:rsidRDefault="00810E93" w:rsidP="007613F2">
            <w:pPr>
              <w:rPr>
                <w:rFonts w:ascii="Tahoma" w:hAnsi="Tahoma"/>
                <w:b/>
                <w:sz w:val="20"/>
                <w:szCs w:val="22"/>
              </w:rPr>
            </w:pPr>
          </w:p>
        </w:tc>
        <w:tc>
          <w:tcPr>
            <w:tcW w:w="1282" w:type="dxa"/>
          </w:tcPr>
          <w:p w:rsidR="00810E93" w:rsidRPr="00947BDD" w:rsidRDefault="00810E93" w:rsidP="00B5531B">
            <w:pPr>
              <w:jc w:val="center"/>
              <w:rPr>
                <w:rFonts w:ascii="Tahoma" w:hAnsi="Tahoma"/>
                <w:sz w:val="20"/>
                <w:szCs w:val="22"/>
              </w:rPr>
            </w:pPr>
          </w:p>
        </w:tc>
        <w:tc>
          <w:tcPr>
            <w:tcW w:w="1559" w:type="dxa"/>
          </w:tcPr>
          <w:p w:rsidR="00810E93" w:rsidRPr="00B90453" w:rsidRDefault="00810E93" w:rsidP="0058426B">
            <w:pPr>
              <w:rPr>
                <w:rFonts w:ascii="Tahoma" w:hAnsi="Tahoma"/>
                <w:sz w:val="20"/>
                <w:szCs w:val="22"/>
              </w:rPr>
            </w:pPr>
          </w:p>
        </w:tc>
        <w:tc>
          <w:tcPr>
            <w:tcW w:w="7226" w:type="dxa"/>
          </w:tcPr>
          <w:p w:rsidR="00810E93" w:rsidRPr="00B90453" w:rsidRDefault="00810E93" w:rsidP="00F76AD3">
            <w:pPr>
              <w:pStyle w:val="ListParagraph"/>
              <w:rPr>
                <w:rFonts w:ascii="Tahoma" w:hAnsi="Tahoma"/>
                <w:sz w:val="20"/>
                <w:szCs w:val="22"/>
              </w:rPr>
            </w:pPr>
          </w:p>
        </w:tc>
        <w:tc>
          <w:tcPr>
            <w:tcW w:w="1168" w:type="dxa"/>
          </w:tcPr>
          <w:p w:rsidR="00810E93" w:rsidRPr="00B90453" w:rsidRDefault="00810E93" w:rsidP="00D039F3">
            <w:pPr>
              <w:rPr>
                <w:rFonts w:ascii="Tahoma" w:hAnsi="Tahoma"/>
                <w:sz w:val="20"/>
                <w:szCs w:val="22"/>
              </w:rPr>
            </w:pPr>
          </w:p>
        </w:tc>
      </w:tr>
      <w:tr w:rsidR="00810E93" w:rsidRPr="00361C0B">
        <w:trPr>
          <w:trHeight w:val="268"/>
        </w:trPr>
        <w:tc>
          <w:tcPr>
            <w:tcW w:w="2941" w:type="dxa"/>
          </w:tcPr>
          <w:p w:rsidR="00810E93" w:rsidRPr="00947BDD" w:rsidRDefault="00810E93" w:rsidP="007613F2">
            <w:pPr>
              <w:rPr>
                <w:rFonts w:ascii="Tahoma" w:hAnsi="Tahoma"/>
                <w:b/>
                <w:sz w:val="20"/>
                <w:szCs w:val="22"/>
              </w:rPr>
            </w:pPr>
          </w:p>
        </w:tc>
        <w:tc>
          <w:tcPr>
            <w:tcW w:w="1282" w:type="dxa"/>
          </w:tcPr>
          <w:p w:rsidR="00810E93" w:rsidRPr="00947BDD" w:rsidRDefault="00810E93" w:rsidP="00B5531B">
            <w:pPr>
              <w:jc w:val="center"/>
              <w:rPr>
                <w:rFonts w:ascii="Tahoma" w:hAnsi="Tahoma"/>
                <w:sz w:val="20"/>
                <w:szCs w:val="22"/>
              </w:rPr>
            </w:pPr>
          </w:p>
        </w:tc>
        <w:tc>
          <w:tcPr>
            <w:tcW w:w="1559" w:type="dxa"/>
          </w:tcPr>
          <w:p w:rsidR="00810E93" w:rsidRPr="00B90453" w:rsidRDefault="00810E93" w:rsidP="0058426B">
            <w:pPr>
              <w:rPr>
                <w:rFonts w:ascii="Tahoma" w:hAnsi="Tahoma"/>
                <w:sz w:val="20"/>
                <w:szCs w:val="22"/>
              </w:rPr>
            </w:pPr>
          </w:p>
        </w:tc>
        <w:tc>
          <w:tcPr>
            <w:tcW w:w="7226" w:type="dxa"/>
          </w:tcPr>
          <w:p w:rsidR="00810E93" w:rsidRPr="00B90453" w:rsidRDefault="00810E93" w:rsidP="00F76AD3">
            <w:pPr>
              <w:pStyle w:val="ListParagraph"/>
              <w:rPr>
                <w:rFonts w:ascii="Tahoma" w:hAnsi="Tahoma"/>
                <w:sz w:val="20"/>
                <w:szCs w:val="22"/>
              </w:rPr>
            </w:pPr>
          </w:p>
        </w:tc>
        <w:tc>
          <w:tcPr>
            <w:tcW w:w="1168" w:type="dxa"/>
          </w:tcPr>
          <w:p w:rsidR="00810E93" w:rsidRPr="00B90453" w:rsidRDefault="00810E93" w:rsidP="00D039F3">
            <w:pPr>
              <w:rPr>
                <w:rFonts w:ascii="Tahoma" w:hAnsi="Tahoma"/>
                <w:sz w:val="20"/>
                <w:szCs w:val="22"/>
              </w:rPr>
            </w:pPr>
          </w:p>
        </w:tc>
      </w:tr>
    </w:tbl>
    <w:p w:rsidR="00F76AD3" w:rsidRDefault="00F76AD3">
      <w:pPr>
        <w:rPr>
          <w:rFonts w:ascii="Tahoma" w:hAnsi="Tahoma"/>
          <w:sz w:val="22"/>
          <w:szCs w:val="22"/>
        </w:rPr>
      </w:pPr>
    </w:p>
    <w:p w:rsidR="00F76AD3" w:rsidRDefault="00F76AD3">
      <w:pPr>
        <w:rPr>
          <w:rFonts w:ascii="Tahoma" w:hAnsi="Tahoma"/>
          <w:sz w:val="22"/>
          <w:szCs w:val="22"/>
        </w:rPr>
      </w:pPr>
    </w:p>
    <w:p w:rsidR="00F76AD3" w:rsidRDefault="00F76AD3">
      <w:pPr>
        <w:rPr>
          <w:rFonts w:ascii="Tahoma" w:hAnsi="Tahoma"/>
          <w:sz w:val="22"/>
          <w:szCs w:val="22"/>
        </w:rPr>
      </w:pPr>
    </w:p>
    <w:p w:rsidR="00C366F1" w:rsidRPr="00361C0B" w:rsidRDefault="00C366F1">
      <w:pPr>
        <w:rPr>
          <w:rFonts w:ascii="Tahoma" w:hAnsi="Tahoma"/>
          <w:sz w:val="22"/>
          <w:szCs w:val="22"/>
        </w:rPr>
      </w:pPr>
    </w:p>
    <w:tbl>
      <w:tblPr>
        <w:tblStyle w:val="MediumShading2-Accent3"/>
        <w:tblW w:w="0" w:type="auto"/>
        <w:tblLook w:val="04A0"/>
      </w:tblPr>
      <w:tblGrid>
        <w:gridCol w:w="14176"/>
      </w:tblGrid>
      <w:tr w:rsidR="00D039F3" w:rsidRPr="00361C0B">
        <w:trPr>
          <w:cnfStyle w:val="100000000000"/>
        </w:trPr>
        <w:tc>
          <w:tcPr>
            <w:cnfStyle w:val="001000000100"/>
            <w:tcW w:w="14176" w:type="dxa"/>
            <w:shd w:val="clear" w:color="auto" w:fill="FFFF00"/>
          </w:tcPr>
          <w:p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t>Method Statement – Sequence of Events</w:t>
            </w:r>
          </w:p>
        </w:tc>
      </w:tr>
    </w:tbl>
    <w:tbl>
      <w:tblPr>
        <w:tblStyle w:val="TableGrid"/>
        <w:tblW w:w="0" w:type="auto"/>
        <w:tblLook w:val="04A0"/>
      </w:tblPr>
      <w:tblGrid>
        <w:gridCol w:w="14176"/>
      </w:tblGrid>
      <w:tr w:rsidR="00697085" w:rsidRPr="00361C0B">
        <w:trPr>
          <w:trHeight w:val="3965"/>
        </w:trPr>
        <w:tc>
          <w:tcPr>
            <w:tcW w:w="14176" w:type="dxa"/>
            <w:shd w:val="clear" w:color="auto" w:fill="D9D9D9" w:themeFill="background1" w:themeFillShade="D9"/>
          </w:tcPr>
          <w:p w:rsidR="00947BDD" w:rsidRDefault="00947BDD" w:rsidP="00947BDD">
            <w:pPr>
              <w:pStyle w:val="BodyText"/>
              <w:rPr>
                <w:rFonts w:ascii="Tahoma" w:hAnsi="Tahoma"/>
                <w:sz w:val="22"/>
                <w:szCs w:val="22"/>
                <w:lang w:val="en-GB"/>
              </w:rPr>
            </w:pPr>
          </w:p>
          <w:p w:rsidR="00947BDD" w:rsidRDefault="00947BDD" w:rsidP="00947BDD">
            <w:pPr>
              <w:pStyle w:val="BodyText"/>
              <w:numPr>
                <w:ilvl w:val="0"/>
                <w:numId w:val="15"/>
              </w:numPr>
              <w:rPr>
                <w:rFonts w:ascii="Tahoma" w:hAnsi="Tahoma"/>
                <w:sz w:val="22"/>
                <w:szCs w:val="22"/>
                <w:lang w:val="en-GB"/>
              </w:rPr>
            </w:pPr>
            <w:r>
              <w:rPr>
                <w:rFonts w:ascii="Tahoma" w:hAnsi="Tahoma"/>
                <w:sz w:val="22"/>
                <w:szCs w:val="22"/>
                <w:lang w:val="en-GB"/>
              </w:rPr>
              <w:t>Make GB Oils manager aware of arrival on site and sign in</w:t>
            </w:r>
          </w:p>
          <w:p w:rsidR="00810E93" w:rsidRDefault="00947BDD" w:rsidP="00947BDD">
            <w:pPr>
              <w:pStyle w:val="BodyText"/>
              <w:numPr>
                <w:ilvl w:val="0"/>
                <w:numId w:val="15"/>
              </w:numPr>
              <w:rPr>
                <w:rFonts w:ascii="Tahoma" w:hAnsi="Tahoma"/>
                <w:sz w:val="22"/>
                <w:szCs w:val="22"/>
                <w:lang w:val="en-GB"/>
              </w:rPr>
            </w:pPr>
            <w:r>
              <w:rPr>
                <w:rFonts w:ascii="Tahoma" w:hAnsi="Tahoma"/>
                <w:sz w:val="22"/>
                <w:szCs w:val="22"/>
                <w:lang w:val="en-GB"/>
              </w:rPr>
              <w:t>Get tools from van</w:t>
            </w:r>
          </w:p>
          <w:p w:rsidR="00810E93" w:rsidRDefault="00810E93" w:rsidP="00947BDD">
            <w:pPr>
              <w:pStyle w:val="BodyText"/>
              <w:numPr>
                <w:ilvl w:val="0"/>
                <w:numId w:val="15"/>
              </w:numPr>
              <w:rPr>
                <w:rFonts w:ascii="Tahoma" w:hAnsi="Tahoma"/>
                <w:sz w:val="22"/>
                <w:szCs w:val="22"/>
                <w:lang w:val="en-GB"/>
              </w:rPr>
            </w:pPr>
            <w:r>
              <w:rPr>
                <w:rFonts w:ascii="Tahoma" w:hAnsi="Tahoma"/>
                <w:sz w:val="22"/>
                <w:szCs w:val="22"/>
                <w:lang w:val="en-GB"/>
              </w:rPr>
              <w:t>Off load all materials securely form the vehicle</w:t>
            </w:r>
          </w:p>
          <w:p w:rsidR="00947BDD" w:rsidRDefault="00810E93" w:rsidP="00947BDD">
            <w:pPr>
              <w:pStyle w:val="BodyText"/>
              <w:numPr>
                <w:ilvl w:val="0"/>
                <w:numId w:val="15"/>
              </w:numPr>
              <w:rPr>
                <w:rFonts w:ascii="Tahoma" w:hAnsi="Tahoma"/>
                <w:sz w:val="22"/>
                <w:szCs w:val="22"/>
                <w:lang w:val="en-GB"/>
              </w:rPr>
            </w:pPr>
            <w:r>
              <w:rPr>
                <w:rFonts w:ascii="Tahoma" w:hAnsi="Tahoma"/>
                <w:sz w:val="22"/>
                <w:szCs w:val="22"/>
                <w:lang w:val="en-GB"/>
              </w:rPr>
              <w:t>Vehicle will be driven to the designated unloading area</w:t>
            </w:r>
          </w:p>
          <w:p w:rsidR="00810E93" w:rsidRDefault="00947BDD" w:rsidP="00947BDD">
            <w:pPr>
              <w:pStyle w:val="BodyText"/>
              <w:numPr>
                <w:ilvl w:val="0"/>
                <w:numId w:val="15"/>
              </w:numPr>
              <w:rPr>
                <w:rFonts w:ascii="Tahoma" w:hAnsi="Tahoma"/>
                <w:sz w:val="22"/>
                <w:szCs w:val="22"/>
                <w:lang w:val="en-GB"/>
              </w:rPr>
            </w:pPr>
            <w:r w:rsidRPr="00947BDD">
              <w:rPr>
                <w:rFonts w:ascii="Tahoma" w:hAnsi="Tahoma"/>
                <w:sz w:val="22"/>
                <w:szCs w:val="22"/>
                <w:lang w:val="en-GB"/>
              </w:rPr>
              <w:t xml:space="preserve">Carefully </w:t>
            </w:r>
            <w:r w:rsidR="00F76AD3">
              <w:rPr>
                <w:rFonts w:ascii="Tahoma" w:hAnsi="Tahoma"/>
                <w:sz w:val="22"/>
                <w:szCs w:val="22"/>
                <w:lang w:val="en-GB"/>
              </w:rPr>
              <w:t xml:space="preserve">install </w:t>
            </w:r>
            <w:proofErr w:type="spellStart"/>
            <w:r w:rsidR="00F76AD3">
              <w:rPr>
                <w:rFonts w:ascii="Tahoma" w:hAnsi="Tahoma"/>
                <w:sz w:val="22"/>
                <w:szCs w:val="22"/>
                <w:lang w:val="en-GB"/>
              </w:rPr>
              <w:t>Komfort</w:t>
            </w:r>
            <w:proofErr w:type="spellEnd"/>
            <w:r w:rsidR="00F76AD3">
              <w:rPr>
                <w:rFonts w:ascii="Tahoma" w:hAnsi="Tahoma"/>
                <w:sz w:val="22"/>
                <w:szCs w:val="22"/>
                <w:lang w:val="en-GB"/>
              </w:rPr>
              <w:t xml:space="preserve"> walls and glazing as per specification given in the plans</w:t>
            </w:r>
          </w:p>
          <w:p w:rsidR="00947BDD" w:rsidRPr="00947BDD" w:rsidRDefault="00947BDD" w:rsidP="00947BDD">
            <w:pPr>
              <w:pStyle w:val="BodyText"/>
              <w:numPr>
                <w:ilvl w:val="0"/>
                <w:numId w:val="15"/>
              </w:numPr>
              <w:rPr>
                <w:rFonts w:ascii="Tahoma" w:hAnsi="Tahoma"/>
                <w:sz w:val="22"/>
                <w:szCs w:val="22"/>
                <w:lang w:val="en-GB"/>
              </w:rPr>
            </w:pPr>
            <w:r w:rsidRPr="00947BDD">
              <w:rPr>
                <w:rFonts w:ascii="Tahoma" w:hAnsi="Tahoma"/>
                <w:sz w:val="22"/>
                <w:szCs w:val="22"/>
                <w:lang w:val="en-GB"/>
              </w:rPr>
              <w:t xml:space="preserve">Cart </w:t>
            </w:r>
            <w:r w:rsidR="00F76AD3">
              <w:rPr>
                <w:rFonts w:ascii="Tahoma" w:hAnsi="Tahoma"/>
                <w:sz w:val="22"/>
                <w:szCs w:val="22"/>
                <w:lang w:val="en-GB"/>
              </w:rPr>
              <w:t>any</w:t>
            </w:r>
            <w:r w:rsidR="00810E93">
              <w:rPr>
                <w:rFonts w:ascii="Tahoma" w:hAnsi="Tahoma"/>
                <w:sz w:val="22"/>
                <w:szCs w:val="22"/>
                <w:lang w:val="en-GB"/>
              </w:rPr>
              <w:t xml:space="preserve"> remnants to designated skip or transported from site</w:t>
            </w:r>
          </w:p>
          <w:p w:rsidR="00947BDD" w:rsidRDefault="00947BDD" w:rsidP="00947BDD">
            <w:pPr>
              <w:pStyle w:val="BodyText"/>
              <w:numPr>
                <w:ilvl w:val="0"/>
                <w:numId w:val="15"/>
              </w:numPr>
              <w:rPr>
                <w:rFonts w:ascii="Tahoma" w:hAnsi="Tahoma"/>
                <w:sz w:val="22"/>
                <w:szCs w:val="22"/>
                <w:lang w:val="en-GB"/>
              </w:rPr>
            </w:pPr>
            <w:r w:rsidRPr="00947BDD">
              <w:rPr>
                <w:rFonts w:ascii="Tahoma" w:hAnsi="Tahoma"/>
                <w:sz w:val="22"/>
                <w:szCs w:val="22"/>
                <w:lang w:val="en-GB"/>
              </w:rPr>
              <w:t>Make good the surrounding area</w:t>
            </w:r>
          </w:p>
          <w:p w:rsidR="00947BDD" w:rsidRDefault="00F76AD3" w:rsidP="00947BDD">
            <w:pPr>
              <w:pStyle w:val="BodyText"/>
              <w:numPr>
                <w:ilvl w:val="0"/>
                <w:numId w:val="15"/>
              </w:numPr>
              <w:rPr>
                <w:rFonts w:ascii="Tahoma" w:hAnsi="Tahoma"/>
                <w:sz w:val="22"/>
                <w:szCs w:val="22"/>
                <w:lang w:val="en-GB"/>
              </w:rPr>
            </w:pPr>
            <w:r>
              <w:rPr>
                <w:rFonts w:ascii="Tahoma" w:hAnsi="Tahoma"/>
                <w:sz w:val="22"/>
                <w:szCs w:val="22"/>
                <w:lang w:val="en-GB"/>
              </w:rPr>
              <w:t xml:space="preserve">Remove all tools from site </w:t>
            </w:r>
          </w:p>
          <w:p w:rsidR="00947BDD" w:rsidRPr="00947BDD" w:rsidRDefault="00947BDD" w:rsidP="00947BDD">
            <w:pPr>
              <w:pStyle w:val="BodyText"/>
              <w:numPr>
                <w:ilvl w:val="0"/>
                <w:numId w:val="15"/>
              </w:numPr>
              <w:rPr>
                <w:rFonts w:ascii="Tahoma" w:hAnsi="Tahoma"/>
                <w:sz w:val="22"/>
                <w:szCs w:val="22"/>
                <w:lang w:val="en-GB"/>
              </w:rPr>
            </w:pPr>
            <w:r>
              <w:rPr>
                <w:rFonts w:ascii="Tahoma" w:hAnsi="Tahoma"/>
                <w:sz w:val="22"/>
                <w:szCs w:val="22"/>
                <w:lang w:val="en-GB"/>
              </w:rPr>
              <w:t>Make GB Oils manager aware that the job is complete and sign out</w:t>
            </w:r>
          </w:p>
          <w:p w:rsidR="00697085" w:rsidRPr="00361C0B" w:rsidRDefault="00697085" w:rsidP="0058426B">
            <w:pPr>
              <w:pStyle w:val="BodyText"/>
              <w:rPr>
                <w:rFonts w:ascii="Tahoma" w:hAnsi="Tahoma"/>
                <w:sz w:val="22"/>
                <w:szCs w:val="22"/>
              </w:rPr>
            </w:pPr>
          </w:p>
        </w:tc>
      </w:tr>
    </w:tbl>
    <w:p w:rsidR="00D039F3" w:rsidRPr="00361C0B" w:rsidRDefault="00D039F3">
      <w:pPr>
        <w:rPr>
          <w:rFonts w:ascii="Tahoma" w:hAnsi="Tahoma"/>
          <w:sz w:val="22"/>
          <w:szCs w:val="22"/>
        </w:rPr>
      </w:pPr>
    </w:p>
    <w:p w:rsidR="00F76AD3" w:rsidRDefault="00F76AD3">
      <w:pPr>
        <w:rPr>
          <w:rFonts w:ascii="Tahoma" w:hAnsi="Tahoma"/>
          <w:sz w:val="22"/>
          <w:szCs w:val="22"/>
        </w:rPr>
      </w:pPr>
    </w:p>
    <w:p w:rsidR="00F76AD3" w:rsidRDefault="00F76AD3">
      <w:pPr>
        <w:rPr>
          <w:rFonts w:ascii="Tahoma" w:hAnsi="Tahoma"/>
          <w:sz w:val="22"/>
          <w:szCs w:val="22"/>
        </w:rPr>
      </w:pPr>
    </w:p>
    <w:tbl>
      <w:tblPr>
        <w:tblStyle w:val="MediumShading2-Accent3"/>
        <w:tblW w:w="0" w:type="auto"/>
        <w:tblLook w:val="04A0"/>
      </w:tblPr>
      <w:tblGrid>
        <w:gridCol w:w="14176"/>
      </w:tblGrid>
      <w:tr w:rsidR="001F68C6" w:rsidRPr="00361C0B">
        <w:trPr>
          <w:cnfStyle w:val="100000000000"/>
        </w:trPr>
        <w:tc>
          <w:tcPr>
            <w:cnfStyle w:val="001000000100"/>
            <w:tcW w:w="14176" w:type="dxa"/>
            <w:shd w:val="clear" w:color="auto" w:fill="FFFF00"/>
          </w:tcPr>
          <w:p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t>Personal Protective Equipment - PPE</w:t>
            </w:r>
          </w:p>
        </w:tc>
      </w:tr>
    </w:tbl>
    <w:tbl>
      <w:tblPr>
        <w:tblStyle w:val="TableGrid"/>
        <w:tblW w:w="0" w:type="auto"/>
        <w:tblLook w:val="04A0"/>
      </w:tblPr>
      <w:tblGrid>
        <w:gridCol w:w="2376"/>
        <w:gridCol w:w="2552"/>
        <w:gridCol w:w="9248"/>
      </w:tblGrid>
      <w:tr w:rsidR="001F68C6" w:rsidRPr="00361C0B">
        <w:tc>
          <w:tcPr>
            <w:tcW w:w="2376" w:type="dxa"/>
            <w:shd w:val="clear" w:color="auto" w:fill="FFFF00"/>
          </w:tcPr>
          <w:p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Boots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Suitable Gloves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tc>
          <w:tcPr>
            <w:tcW w:w="2376" w:type="dxa"/>
            <w:shd w:val="clear" w:color="auto" w:fill="FFFF00"/>
          </w:tcPr>
          <w:p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rsidR="001F68C6" w:rsidRPr="00361C0B" w:rsidRDefault="001F68C6">
      <w:pPr>
        <w:rPr>
          <w:rFonts w:ascii="Tahoma" w:hAnsi="Tahoma"/>
          <w:sz w:val="22"/>
          <w:szCs w:val="22"/>
        </w:rPr>
      </w:pPr>
      <w:r w:rsidRPr="00361C0B">
        <w:rPr>
          <w:rFonts w:ascii="Tahoma" w:hAnsi="Tahoma"/>
          <w:sz w:val="22"/>
          <w:szCs w:val="22"/>
        </w:rPr>
        <w:tab/>
      </w:r>
    </w:p>
    <w:p w:rsidR="00DD2C0C" w:rsidRPr="00361C0B" w:rsidRDefault="00DD2C0C">
      <w:pPr>
        <w:rPr>
          <w:rFonts w:ascii="Tahoma" w:hAnsi="Tahoma"/>
          <w:sz w:val="22"/>
          <w:szCs w:val="22"/>
        </w:rPr>
      </w:pPr>
    </w:p>
    <w:tbl>
      <w:tblPr>
        <w:tblStyle w:val="MediumShading2-Accent3"/>
        <w:tblW w:w="0" w:type="auto"/>
        <w:tblLook w:val="04A0"/>
      </w:tblPr>
      <w:tblGrid>
        <w:gridCol w:w="14176"/>
      </w:tblGrid>
      <w:tr w:rsidR="00DD2C0C" w:rsidRPr="00361C0B">
        <w:trPr>
          <w:cnfStyle w:val="100000000000"/>
        </w:trPr>
        <w:tc>
          <w:tcPr>
            <w:cnfStyle w:val="001000000100"/>
            <w:tcW w:w="14176" w:type="dxa"/>
            <w:shd w:val="clear" w:color="auto" w:fill="FFFF00"/>
          </w:tcPr>
          <w:p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t>Emergency Procedures</w:t>
            </w:r>
          </w:p>
        </w:tc>
      </w:tr>
    </w:tbl>
    <w:tbl>
      <w:tblPr>
        <w:tblStyle w:val="TableGrid"/>
        <w:tblW w:w="0" w:type="auto"/>
        <w:tblLook w:val="04A0"/>
      </w:tblPr>
      <w:tblGrid>
        <w:gridCol w:w="2660"/>
        <w:gridCol w:w="2693"/>
        <w:gridCol w:w="1701"/>
        <w:gridCol w:w="2396"/>
        <w:gridCol w:w="1149"/>
        <w:gridCol w:w="3577"/>
      </w:tblGrid>
      <w:tr w:rsidR="00DD2C0C" w:rsidRPr="00361C0B">
        <w:tc>
          <w:tcPr>
            <w:tcW w:w="14176" w:type="dxa"/>
            <w:gridSpan w:val="6"/>
          </w:tcPr>
          <w:p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fire fighting equipment and first aid kits </w:t>
            </w:r>
            <w:r w:rsidRPr="00361C0B">
              <w:rPr>
                <w:rFonts w:ascii="Tahoma" w:hAnsi="Tahoma"/>
                <w:b/>
                <w:sz w:val="22"/>
                <w:szCs w:val="22"/>
              </w:rPr>
              <w:t xml:space="preserve">BEFORE </w:t>
            </w:r>
            <w:r w:rsidRPr="00361C0B">
              <w:rPr>
                <w:rFonts w:ascii="Tahoma" w:hAnsi="Tahoma"/>
                <w:sz w:val="22"/>
                <w:szCs w:val="22"/>
              </w:rPr>
              <w:t>starting works. This information will be provided by the Sterling Services Site Supervisor.</w:t>
            </w:r>
          </w:p>
        </w:tc>
      </w:tr>
      <w:tr w:rsidR="00DD2C0C" w:rsidRPr="00361C0B">
        <w:tc>
          <w:tcPr>
            <w:tcW w:w="2660" w:type="dxa"/>
            <w:shd w:val="clear" w:color="auto" w:fill="FFFF00"/>
          </w:tcPr>
          <w:p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rsidR="00DD2C0C" w:rsidRPr="00361C0B" w:rsidRDefault="00F80ADB">
            <w:pPr>
              <w:rPr>
                <w:rFonts w:ascii="Tahoma" w:hAnsi="Tahoma"/>
                <w:sz w:val="22"/>
                <w:szCs w:val="22"/>
              </w:rPr>
            </w:pPr>
            <w:r>
              <w:rPr>
                <w:rFonts w:ascii="Tahoma" w:hAnsi="Tahoma"/>
                <w:sz w:val="22"/>
                <w:szCs w:val="22"/>
              </w:rPr>
              <w:t>Stan Robinson</w:t>
            </w:r>
            <w:r w:rsidR="00810E93">
              <w:rPr>
                <w:rFonts w:ascii="Tahoma" w:hAnsi="Tahoma"/>
                <w:sz w:val="22"/>
                <w:szCs w:val="22"/>
              </w:rPr>
              <w:t>, L Beresford</w:t>
            </w:r>
          </w:p>
        </w:tc>
        <w:tc>
          <w:tcPr>
            <w:tcW w:w="1701"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First Aid Kit:</w:t>
            </w:r>
          </w:p>
        </w:tc>
        <w:tc>
          <w:tcPr>
            <w:tcW w:w="2396" w:type="dxa"/>
          </w:tcPr>
          <w:p w:rsidR="00DD2C0C" w:rsidRPr="00361C0B" w:rsidRDefault="00947BDD">
            <w:pPr>
              <w:rPr>
                <w:rFonts w:ascii="Tahoma" w:hAnsi="Tahoma"/>
                <w:sz w:val="22"/>
                <w:szCs w:val="22"/>
              </w:rPr>
            </w:pPr>
            <w:r>
              <w:rPr>
                <w:rFonts w:ascii="Tahoma" w:hAnsi="Tahoma"/>
                <w:sz w:val="22"/>
                <w:szCs w:val="22"/>
              </w:rPr>
              <w:t>Company vehicle</w:t>
            </w:r>
          </w:p>
        </w:tc>
        <w:tc>
          <w:tcPr>
            <w:tcW w:w="1149"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Hospital:</w:t>
            </w:r>
          </w:p>
        </w:tc>
        <w:tc>
          <w:tcPr>
            <w:tcW w:w="3577" w:type="dxa"/>
          </w:tcPr>
          <w:p w:rsidR="00F76AD3" w:rsidRDefault="00F76AD3">
            <w:pPr>
              <w:rPr>
                <w:rFonts w:ascii="Tahoma" w:hAnsi="Tahoma"/>
                <w:sz w:val="22"/>
                <w:szCs w:val="22"/>
              </w:rPr>
            </w:pPr>
            <w:r>
              <w:rPr>
                <w:rFonts w:ascii="Tahoma" w:hAnsi="Tahoma"/>
                <w:sz w:val="22"/>
                <w:szCs w:val="22"/>
              </w:rPr>
              <w:t>St Helens Hospital</w:t>
            </w:r>
          </w:p>
          <w:p w:rsidR="00A910BF" w:rsidRDefault="00F76AD3">
            <w:pPr>
              <w:rPr>
                <w:rFonts w:ascii="Tahoma" w:hAnsi="Tahoma"/>
                <w:sz w:val="22"/>
                <w:szCs w:val="22"/>
              </w:rPr>
            </w:pPr>
            <w:r>
              <w:rPr>
                <w:rFonts w:ascii="Tahoma" w:hAnsi="Tahoma"/>
                <w:sz w:val="22"/>
                <w:szCs w:val="22"/>
              </w:rPr>
              <w:t>Marshalls cross Road</w:t>
            </w:r>
          </w:p>
          <w:p w:rsidR="00A910BF" w:rsidRDefault="00A910BF">
            <w:pPr>
              <w:rPr>
                <w:rFonts w:ascii="Tahoma" w:hAnsi="Tahoma"/>
                <w:sz w:val="22"/>
                <w:szCs w:val="22"/>
              </w:rPr>
            </w:pPr>
            <w:r>
              <w:rPr>
                <w:rFonts w:ascii="Tahoma" w:hAnsi="Tahoma"/>
                <w:sz w:val="22"/>
                <w:szCs w:val="22"/>
              </w:rPr>
              <w:t xml:space="preserve">St Helens </w:t>
            </w:r>
          </w:p>
          <w:p w:rsidR="00A910BF" w:rsidRDefault="00A910BF">
            <w:pPr>
              <w:rPr>
                <w:rFonts w:ascii="Tahoma" w:hAnsi="Tahoma"/>
                <w:sz w:val="22"/>
                <w:szCs w:val="22"/>
              </w:rPr>
            </w:pPr>
            <w:r>
              <w:rPr>
                <w:rFonts w:ascii="Tahoma" w:hAnsi="Tahoma"/>
                <w:sz w:val="22"/>
                <w:szCs w:val="22"/>
              </w:rPr>
              <w:t>Merseyside</w:t>
            </w:r>
          </w:p>
          <w:p w:rsidR="00A910BF" w:rsidRDefault="00A910BF">
            <w:pPr>
              <w:rPr>
                <w:rFonts w:ascii="Tahoma" w:hAnsi="Tahoma"/>
                <w:sz w:val="22"/>
                <w:szCs w:val="22"/>
              </w:rPr>
            </w:pPr>
            <w:r>
              <w:rPr>
                <w:rFonts w:ascii="Tahoma" w:hAnsi="Tahoma"/>
                <w:sz w:val="22"/>
                <w:szCs w:val="22"/>
              </w:rPr>
              <w:t>WA9 3DA</w:t>
            </w:r>
          </w:p>
          <w:p w:rsidR="00DD2C0C" w:rsidRPr="00361C0B" w:rsidRDefault="00A910BF">
            <w:pPr>
              <w:rPr>
                <w:rFonts w:ascii="Tahoma" w:hAnsi="Tahoma"/>
                <w:sz w:val="22"/>
                <w:szCs w:val="22"/>
              </w:rPr>
            </w:pPr>
            <w:r>
              <w:rPr>
                <w:rFonts w:ascii="Tahoma" w:hAnsi="Tahoma"/>
                <w:sz w:val="22"/>
                <w:szCs w:val="22"/>
              </w:rPr>
              <w:t>Tel:01744 26633</w:t>
            </w:r>
          </w:p>
        </w:tc>
      </w:tr>
    </w:tbl>
    <w:p w:rsidR="00DD2C0C" w:rsidRPr="00361C0B" w:rsidRDefault="00DD2C0C">
      <w:pPr>
        <w:rPr>
          <w:rFonts w:ascii="Tahoma" w:hAnsi="Tahoma"/>
          <w:sz w:val="22"/>
          <w:szCs w:val="22"/>
        </w:rPr>
      </w:pPr>
    </w:p>
    <w:tbl>
      <w:tblPr>
        <w:tblStyle w:val="MediumShading2-Accent3"/>
        <w:tblW w:w="0" w:type="auto"/>
        <w:tblLook w:val="04A0"/>
      </w:tblPr>
      <w:tblGrid>
        <w:gridCol w:w="14176"/>
      </w:tblGrid>
      <w:tr w:rsidR="00F9544B" w:rsidRPr="00361C0B">
        <w:trPr>
          <w:cnfStyle w:val="100000000000"/>
        </w:trPr>
        <w:tc>
          <w:tcPr>
            <w:cnfStyle w:val="001000000100"/>
            <w:tcW w:w="14176" w:type="dxa"/>
            <w:shd w:val="clear" w:color="auto" w:fill="FFFF00"/>
          </w:tcPr>
          <w:p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t>Site Monitoring / Inspection and Supervision</w:t>
            </w:r>
          </w:p>
        </w:tc>
      </w:tr>
    </w:tbl>
    <w:tbl>
      <w:tblPr>
        <w:tblStyle w:val="TableGrid"/>
        <w:tblW w:w="0" w:type="auto"/>
        <w:tblLook w:val="04A0"/>
      </w:tblPr>
      <w:tblGrid>
        <w:gridCol w:w="14176"/>
      </w:tblGrid>
      <w:tr w:rsidR="00F9544B" w:rsidRPr="00361C0B">
        <w:tc>
          <w:tcPr>
            <w:tcW w:w="14176" w:type="dxa"/>
          </w:tcPr>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All Sterling Services Operatives will have at least one operative permanently on site who is trained to SSSTS standard and who’s relevant experience for the tasks will see that individual nominated on this Risk Assessment and Method Statement.</w:t>
            </w:r>
          </w:p>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rsidR="00DD2C0C" w:rsidRPr="00361C0B" w:rsidRDefault="00DD2C0C">
      <w:pPr>
        <w:rPr>
          <w:rFonts w:ascii="Tahoma" w:hAnsi="Tahoma"/>
          <w:sz w:val="22"/>
          <w:szCs w:val="22"/>
        </w:rPr>
      </w:pPr>
    </w:p>
    <w:p w:rsidR="003330C2" w:rsidRDefault="003330C2">
      <w:pPr>
        <w:rPr>
          <w:rFonts w:ascii="Tahoma" w:hAnsi="Tahoma"/>
          <w:sz w:val="22"/>
          <w:szCs w:val="22"/>
        </w:rPr>
      </w:pPr>
    </w:p>
    <w:p w:rsidR="002370AD" w:rsidRDefault="002370AD">
      <w:pPr>
        <w:rPr>
          <w:rFonts w:ascii="Tahoma" w:hAnsi="Tahoma"/>
          <w:sz w:val="22"/>
          <w:szCs w:val="22"/>
        </w:rPr>
      </w:pPr>
    </w:p>
    <w:p w:rsidR="002370AD" w:rsidRDefault="002370AD">
      <w:pPr>
        <w:rPr>
          <w:rFonts w:ascii="Tahoma" w:hAnsi="Tahoma"/>
          <w:sz w:val="22"/>
          <w:szCs w:val="22"/>
        </w:rPr>
      </w:pPr>
    </w:p>
    <w:p w:rsidR="002370AD" w:rsidRDefault="002370AD">
      <w:pPr>
        <w:rPr>
          <w:rFonts w:ascii="Tahoma" w:hAnsi="Tahoma"/>
          <w:sz w:val="22"/>
          <w:szCs w:val="22"/>
        </w:rPr>
      </w:pPr>
    </w:p>
    <w:p w:rsidR="002370AD" w:rsidRPr="00361C0B" w:rsidRDefault="002370AD">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Environmental Controls</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tblPr>
      <w:tblGrid>
        <w:gridCol w:w="14176"/>
      </w:tblGrid>
      <w:tr w:rsidR="003330C2" w:rsidRPr="00361C0B">
        <w:tc>
          <w:tcPr>
            <w:tcW w:w="14176" w:type="dxa"/>
          </w:tcPr>
          <w:p w:rsidR="003330C2" w:rsidRPr="00361C0B" w:rsidRDefault="003330C2">
            <w:pPr>
              <w:rPr>
                <w:rFonts w:ascii="Tahoma" w:hAnsi="Tahoma"/>
                <w:sz w:val="22"/>
                <w:szCs w:val="22"/>
              </w:rPr>
            </w:pPr>
            <w:r w:rsidRPr="00361C0B">
              <w:rPr>
                <w:rFonts w:ascii="Tahoma" w:hAnsi="Tahoma"/>
                <w:sz w:val="22"/>
                <w:szCs w:val="22"/>
              </w:rPr>
              <w:t>Nothing to be stored on this site</w:t>
            </w:r>
          </w:p>
        </w:tc>
      </w:tr>
    </w:tbl>
    <w:p w:rsidR="003330C2" w:rsidRPr="00361C0B" w:rsidRDefault="003330C2">
      <w:pPr>
        <w:rPr>
          <w:rFonts w:ascii="Tahoma" w:hAnsi="Tahoma"/>
          <w:sz w:val="22"/>
          <w:szCs w:val="22"/>
        </w:rPr>
      </w:pPr>
    </w:p>
    <w:tbl>
      <w:tblPr>
        <w:tblStyle w:val="MediumShading2-Accent4"/>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Specific Legislation</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Work at Height Regulations 2004 (WAHR)</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 xml:space="preserve">The Management of Health &amp; Safety at Work. Regulations 1999, </w:t>
            </w:r>
            <w:proofErr w:type="spellStart"/>
            <w:r w:rsidRPr="00361C0B">
              <w:rPr>
                <w:rFonts w:ascii="Tahoma" w:hAnsi="Tahoma" w:cs="Tahoma"/>
                <w:sz w:val="22"/>
                <w:szCs w:val="22"/>
              </w:rPr>
              <w:t>Reg</w:t>
            </w:r>
            <w:proofErr w:type="spellEnd"/>
            <w:r w:rsidRPr="00361C0B">
              <w:rPr>
                <w:rFonts w:ascii="Tahoma" w:hAnsi="Tahoma" w:cs="Tahoma"/>
                <w:sz w:val="22"/>
                <w:szCs w:val="22"/>
              </w:rPr>
              <w:t xml:space="preserve"> ‘3’ Risk Assessments.</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rsidR="003330C2" w:rsidRPr="00361C0B" w:rsidRDefault="003330C2" w:rsidP="003330C2">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p w:rsidR="003330C2" w:rsidRPr="00361C0B" w:rsidRDefault="003330C2" w:rsidP="003330C2">
            <w:pPr>
              <w:pStyle w:val="listparagraphcxsplast"/>
              <w:numPr>
                <w:ilvl w:val="0"/>
                <w:numId w:val="3"/>
              </w:numPr>
              <w:rPr>
                <w:rFonts w:ascii="Tahoma" w:hAnsi="Tahoma" w:cs="Tahoma"/>
                <w:sz w:val="22"/>
                <w:szCs w:val="22"/>
              </w:rPr>
            </w:pPr>
            <w:r w:rsidRPr="00361C0B">
              <w:rPr>
                <w:rFonts w:ascii="Tahoma" w:hAnsi="Tahoma" w:cs="Tahoma"/>
                <w:sz w:val="22"/>
                <w:szCs w:val="22"/>
              </w:rPr>
              <w:t>Dangerous Substances and Explosive Atmosphere Regulations 2002</w:t>
            </w:r>
          </w:p>
          <w:p w:rsidR="003330C2" w:rsidRPr="00361C0B" w:rsidRDefault="003330C2" w:rsidP="00DB5E0F">
            <w:pPr>
              <w:pStyle w:val="listparagraphcxsplast"/>
              <w:ind w:left="720"/>
              <w:rPr>
                <w:rFonts w:ascii="Tahoma" w:hAnsi="Tahoma" w:cs="Tahoma"/>
                <w:sz w:val="22"/>
                <w:szCs w:val="22"/>
              </w:rPr>
            </w:pP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HSE and Other Guidance</w:t>
            </w:r>
          </w:p>
        </w:tc>
      </w:tr>
    </w:tbl>
    <w:tbl>
      <w:tblPr>
        <w:tblStyle w:val="TableGrid"/>
        <w:tblW w:w="0" w:type="auto"/>
        <w:tblLook w:val="04A0"/>
      </w:tblPr>
      <w:tblGrid>
        <w:gridCol w:w="14176"/>
      </w:tblGrid>
      <w:tr w:rsidR="003330C2" w:rsidRPr="00361C0B">
        <w:tc>
          <w:tcPr>
            <w:tcW w:w="14176" w:type="dxa"/>
          </w:tcPr>
          <w:p w:rsidR="003330C2" w:rsidRPr="00361C0B" w:rsidRDefault="003330C2" w:rsidP="00DB5E0F">
            <w:pPr>
              <w:pStyle w:val="ListParagraph"/>
              <w:rPr>
                <w:rFonts w:ascii="Tahoma" w:hAnsi="Tahoma" w:cs="Tahoma"/>
                <w:sz w:val="22"/>
                <w:szCs w:val="22"/>
              </w:rPr>
            </w:pPr>
          </w:p>
          <w:p w:rsidR="003330C2" w:rsidRPr="00361C0B" w:rsidRDefault="003330C2" w:rsidP="00DB5E0F">
            <w:pPr>
              <w:pStyle w:val="ListParagraph"/>
              <w:rPr>
                <w:rFonts w:ascii="Tahoma" w:hAnsi="Tahoma"/>
                <w:sz w:val="22"/>
                <w:szCs w:val="22"/>
              </w:rPr>
            </w:pPr>
          </w:p>
        </w:tc>
      </w:tr>
    </w:tbl>
    <w:p w:rsidR="002370AD" w:rsidRPr="00361C0B" w:rsidRDefault="002370AD">
      <w:pPr>
        <w:rPr>
          <w:rFonts w:ascii="Tahoma" w:hAnsi="Tahoma"/>
          <w:sz w:val="22"/>
          <w:szCs w:val="22"/>
        </w:rPr>
      </w:pPr>
    </w:p>
    <w:tbl>
      <w:tblPr>
        <w:tblStyle w:val="MediumShading2-Accent3"/>
        <w:tblW w:w="0" w:type="auto"/>
        <w:tblLook w:val="04A0"/>
      </w:tblPr>
      <w:tblGrid>
        <w:gridCol w:w="14176"/>
      </w:tblGrid>
      <w:tr w:rsidR="00A9690B" w:rsidRPr="00361C0B">
        <w:trPr>
          <w:cnfStyle w:val="100000000000"/>
        </w:trPr>
        <w:tc>
          <w:tcPr>
            <w:cnfStyle w:val="001000000100"/>
            <w:tcW w:w="14176" w:type="dxa"/>
            <w:shd w:val="clear" w:color="auto" w:fill="FFFF00"/>
          </w:tcPr>
          <w:p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t>Statement of Contractors Responsibility</w:t>
            </w:r>
          </w:p>
        </w:tc>
      </w:tr>
    </w:tbl>
    <w:tbl>
      <w:tblPr>
        <w:tblStyle w:val="TableGrid"/>
        <w:tblW w:w="0" w:type="auto"/>
        <w:tblLook w:val="04A0"/>
      </w:tblPr>
      <w:tblGrid>
        <w:gridCol w:w="14176"/>
      </w:tblGrid>
      <w:tr w:rsidR="00AC69AC" w:rsidRPr="00361C0B">
        <w:tc>
          <w:tcPr>
            <w:tcW w:w="14176" w:type="dxa"/>
          </w:tcPr>
          <w:p w:rsidR="00AC69AC" w:rsidRPr="00361C0B" w:rsidRDefault="00AC69AC" w:rsidP="002370AD">
            <w:pPr>
              <w:jc w:val="center"/>
              <w:rPr>
                <w:rFonts w:ascii="Tahoma" w:hAnsi="Tahoma" w:cs="Tahoma"/>
                <w:sz w:val="22"/>
                <w:szCs w:val="22"/>
              </w:rPr>
            </w:pPr>
            <w:r w:rsidRPr="00361C0B">
              <w:rPr>
                <w:rFonts w:ascii="Tahoma" w:hAnsi="Tahoma" w:cs="Tahoma"/>
                <w:sz w:val="22"/>
                <w:szCs w:val="22"/>
              </w:rPr>
              <w:t>This method statement is provided to cover only the works indicated and can only be considered as validated when all personnel involved in 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rsidR="007D20FE" w:rsidRDefault="007D20FE">
      <w:pPr>
        <w:rPr>
          <w:rFonts w:ascii="Tahoma" w:hAnsi="Tahoma"/>
          <w:sz w:val="22"/>
          <w:szCs w:val="22"/>
        </w:rPr>
      </w:pPr>
    </w:p>
    <w:p w:rsidR="00A9690B" w:rsidRPr="00361C0B" w:rsidRDefault="00A9690B">
      <w:pPr>
        <w:rPr>
          <w:rFonts w:ascii="Tahoma" w:hAnsi="Tahoma"/>
          <w:sz w:val="22"/>
          <w:szCs w:val="22"/>
        </w:rPr>
      </w:pPr>
    </w:p>
    <w:tbl>
      <w:tblPr>
        <w:tblStyle w:val="TableGrid"/>
        <w:tblW w:w="0" w:type="auto"/>
        <w:tblLook w:val="04A0"/>
      </w:tblPr>
      <w:tblGrid>
        <w:gridCol w:w="2943"/>
        <w:gridCol w:w="11233"/>
      </w:tblGrid>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rsidR="00AC69AC" w:rsidRPr="00361C0B" w:rsidRDefault="00AC69AC">
            <w:pPr>
              <w:rPr>
                <w:rFonts w:ascii="Tahoma" w:hAnsi="Tahoma"/>
                <w:sz w:val="22"/>
                <w:szCs w:val="22"/>
              </w:rPr>
            </w:pPr>
            <w:r w:rsidRPr="00361C0B">
              <w:rPr>
                <w:rFonts w:ascii="Tahoma" w:hAnsi="Tahoma"/>
                <w:sz w:val="22"/>
                <w:szCs w:val="22"/>
              </w:rPr>
              <w:t>Paul Blennerhassett</w:t>
            </w:r>
          </w:p>
        </w:tc>
      </w:tr>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rsidR="00AC69AC" w:rsidRPr="00361C0B" w:rsidRDefault="00AC69AC">
            <w:pPr>
              <w:rPr>
                <w:rFonts w:ascii="Tahoma" w:hAnsi="Tahoma"/>
                <w:sz w:val="22"/>
                <w:szCs w:val="22"/>
              </w:rPr>
            </w:pPr>
            <w:r w:rsidRPr="00361C0B">
              <w:rPr>
                <w:rFonts w:ascii="Tahoma" w:hAnsi="Tahoma"/>
                <w:sz w:val="22"/>
                <w:szCs w:val="22"/>
              </w:rPr>
              <w:t>Managing Director</w:t>
            </w:r>
          </w:p>
        </w:tc>
      </w:tr>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rsidR="00AC69AC" w:rsidRPr="00361C0B" w:rsidRDefault="00A910BF" w:rsidP="00A910BF">
            <w:pPr>
              <w:rPr>
                <w:rFonts w:ascii="Tahoma" w:hAnsi="Tahoma"/>
                <w:sz w:val="22"/>
                <w:szCs w:val="22"/>
              </w:rPr>
            </w:pPr>
            <w:proofErr w:type="gramStart"/>
            <w:r>
              <w:rPr>
                <w:rFonts w:ascii="Tahoma" w:hAnsi="Tahoma"/>
                <w:sz w:val="22"/>
                <w:szCs w:val="22"/>
              </w:rPr>
              <w:t>4</w:t>
            </w:r>
            <w:r w:rsidRPr="00A910BF">
              <w:rPr>
                <w:rFonts w:ascii="Tahoma" w:hAnsi="Tahoma"/>
                <w:sz w:val="22"/>
                <w:szCs w:val="22"/>
                <w:vertAlign w:val="superscript"/>
              </w:rPr>
              <w:t>th</w:t>
            </w:r>
            <w:r>
              <w:rPr>
                <w:rFonts w:ascii="Tahoma" w:hAnsi="Tahoma"/>
                <w:sz w:val="22"/>
                <w:szCs w:val="22"/>
                <w:vertAlign w:val="superscript"/>
              </w:rPr>
              <w:t xml:space="preserve"> </w:t>
            </w:r>
            <w:r>
              <w:rPr>
                <w:rFonts w:ascii="Tahoma" w:hAnsi="Tahoma"/>
                <w:sz w:val="22"/>
                <w:szCs w:val="22"/>
              </w:rPr>
              <w:t xml:space="preserve"> December</w:t>
            </w:r>
            <w:proofErr w:type="gramEnd"/>
            <w:r w:rsidR="00AC69AC" w:rsidRPr="00361C0B">
              <w:rPr>
                <w:rFonts w:ascii="Tahoma" w:hAnsi="Tahoma"/>
                <w:sz w:val="22"/>
                <w:szCs w:val="22"/>
              </w:rPr>
              <w:t xml:space="preserve"> 2012 </w:t>
            </w:r>
          </w:p>
        </w:tc>
      </w:tr>
    </w:tbl>
    <w:p w:rsidR="00A910BF" w:rsidRDefault="00A910BF">
      <w:pPr>
        <w:rPr>
          <w:rFonts w:ascii="Tahoma" w:hAnsi="Tahoma"/>
          <w:sz w:val="22"/>
          <w:szCs w:val="22"/>
        </w:rPr>
      </w:pPr>
    </w:p>
    <w:p w:rsidR="00A910BF" w:rsidRDefault="00A910BF">
      <w:pPr>
        <w:rPr>
          <w:rFonts w:ascii="Tahoma" w:hAnsi="Tahoma"/>
          <w:sz w:val="22"/>
          <w:szCs w:val="22"/>
        </w:rPr>
      </w:pPr>
    </w:p>
    <w:p w:rsidR="00A910BF" w:rsidRDefault="00A910BF">
      <w:pPr>
        <w:rPr>
          <w:rFonts w:ascii="Tahoma" w:hAnsi="Tahoma"/>
          <w:sz w:val="22"/>
          <w:szCs w:val="22"/>
        </w:rPr>
      </w:pPr>
    </w:p>
    <w:p w:rsidR="00A910BF" w:rsidRDefault="00A910BF">
      <w:pPr>
        <w:rPr>
          <w:rFonts w:ascii="Tahoma" w:hAnsi="Tahoma"/>
          <w:sz w:val="22"/>
          <w:szCs w:val="22"/>
        </w:rPr>
      </w:pPr>
    </w:p>
    <w:p w:rsidR="00AC69AC" w:rsidRPr="00361C0B" w:rsidRDefault="00AC69AC">
      <w:pPr>
        <w:rPr>
          <w:rFonts w:ascii="Tahoma" w:hAnsi="Tahoma"/>
          <w:sz w:val="22"/>
          <w:szCs w:val="22"/>
        </w:rPr>
      </w:pPr>
    </w:p>
    <w:tbl>
      <w:tblPr>
        <w:tblStyle w:val="MediumShading2-Accent3"/>
        <w:tblW w:w="0" w:type="auto"/>
        <w:tblLook w:val="04A0"/>
      </w:tblPr>
      <w:tblGrid>
        <w:gridCol w:w="14176"/>
      </w:tblGrid>
      <w:tr w:rsidR="00AC69AC" w:rsidRPr="00361C0B">
        <w:trPr>
          <w:cnfStyle w:val="100000000000"/>
        </w:trPr>
        <w:tc>
          <w:tcPr>
            <w:cnfStyle w:val="001000000100"/>
            <w:tcW w:w="14176" w:type="dxa"/>
            <w:shd w:val="clear" w:color="auto" w:fill="FFFF00"/>
          </w:tcPr>
          <w:p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tblPr>
      <w:tblGrid>
        <w:gridCol w:w="4077"/>
        <w:gridCol w:w="8647"/>
        <w:gridCol w:w="1452"/>
      </w:tblGrid>
      <w:tr w:rsidR="00AC69AC" w:rsidRPr="00361C0B">
        <w:tc>
          <w:tcPr>
            <w:tcW w:w="407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trPr>
          <w:trHeight w:val="346"/>
        </w:trPr>
        <w:tc>
          <w:tcPr>
            <w:tcW w:w="4077" w:type="dxa"/>
          </w:tcPr>
          <w:p w:rsidR="00AC69AC" w:rsidRPr="00361C0B" w:rsidRDefault="00AC69AC">
            <w:pPr>
              <w:rPr>
                <w:rFonts w:ascii="Tahoma" w:hAnsi="Tahoma"/>
                <w:sz w:val="22"/>
                <w:szCs w:val="22"/>
              </w:rPr>
            </w:pPr>
          </w:p>
        </w:tc>
        <w:tc>
          <w:tcPr>
            <w:tcW w:w="8647" w:type="dxa"/>
          </w:tcPr>
          <w:p w:rsidR="00AC69AC" w:rsidRPr="00361C0B" w:rsidRDefault="00AC69AC">
            <w:pPr>
              <w:rPr>
                <w:rFonts w:ascii="Tahoma" w:hAnsi="Tahoma"/>
                <w:sz w:val="22"/>
                <w:szCs w:val="22"/>
              </w:rPr>
            </w:pPr>
          </w:p>
        </w:tc>
        <w:tc>
          <w:tcPr>
            <w:tcW w:w="1452" w:type="dxa"/>
          </w:tcPr>
          <w:p w:rsidR="00AC69AC" w:rsidRPr="00361C0B" w:rsidRDefault="00AC69AC">
            <w:pPr>
              <w:rPr>
                <w:rFonts w:ascii="Tahoma" w:hAnsi="Tahoma"/>
                <w:sz w:val="22"/>
                <w:szCs w:val="22"/>
              </w:rPr>
            </w:pPr>
          </w:p>
        </w:tc>
      </w:tr>
      <w:tr w:rsidR="00AC69AC" w:rsidRPr="00361C0B">
        <w:trPr>
          <w:trHeight w:val="424"/>
        </w:trPr>
        <w:tc>
          <w:tcPr>
            <w:tcW w:w="4077" w:type="dxa"/>
          </w:tcPr>
          <w:p w:rsidR="00AC69AC" w:rsidRPr="00361C0B" w:rsidRDefault="00AC69AC" w:rsidP="002102BE">
            <w:pPr>
              <w:rPr>
                <w:rFonts w:ascii="Tahoma" w:hAnsi="Tahoma"/>
                <w:sz w:val="22"/>
                <w:szCs w:val="22"/>
              </w:rPr>
            </w:pPr>
          </w:p>
        </w:tc>
        <w:tc>
          <w:tcPr>
            <w:tcW w:w="8647" w:type="dxa"/>
          </w:tcPr>
          <w:p w:rsidR="00AC69AC" w:rsidRPr="00361C0B" w:rsidRDefault="00AC69AC" w:rsidP="002102BE">
            <w:pPr>
              <w:rPr>
                <w:rFonts w:ascii="Tahoma" w:hAnsi="Tahoma"/>
                <w:sz w:val="22"/>
                <w:szCs w:val="22"/>
              </w:rPr>
            </w:pPr>
          </w:p>
        </w:tc>
        <w:tc>
          <w:tcPr>
            <w:tcW w:w="1452" w:type="dxa"/>
          </w:tcPr>
          <w:p w:rsidR="00AC69AC" w:rsidRPr="00361C0B" w:rsidRDefault="00AC69AC" w:rsidP="002102BE">
            <w:pPr>
              <w:rPr>
                <w:rFonts w:ascii="Tahoma" w:hAnsi="Tahoma"/>
                <w:sz w:val="22"/>
                <w:szCs w:val="22"/>
              </w:rPr>
            </w:pPr>
          </w:p>
        </w:tc>
      </w:tr>
      <w:tr w:rsidR="00AC69AC" w:rsidRPr="00361C0B">
        <w:trPr>
          <w:trHeight w:val="415"/>
        </w:trPr>
        <w:tc>
          <w:tcPr>
            <w:tcW w:w="4077" w:type="dxa"/>
          </w:tcPr>
          <w:p w:rsidR="00AC69AC" w:rsidRPr="00361C0B" w:rsidRDefault="00AC69AC" w:rsidP="002102BE">
            <w:pPr>
              <w:rPr>
                <w:rFonts w:ascii="Tahoma" w:hAnsi="Tahoma"/>
                <w:sz w:val="22"/>
                <w:szCs w:val="22"/>
              </w:rPr>
            </w:pPr>
          </w:p>
        </w:tc>
        <w:tc>
          <w:tcPr>
            <w:tcW w:w="8647" w:type="dxa"/>
          </w:tcPr>
          <w:p w:rsidR="00AC69AC" w:rsidRPr="00361C0B" w:rsidRDefault="00AC69AC" w:rsidP="002102BE">
            <w:pPr>
              <w:rPr>
                <w:rFonts w:ascii="Tahoma" w:hAnsi="Tahoma"/>
                <w:sz w:val="22"/>
                <w:szCs w:val="22"/>
              </w:rPr>
            </w:pPr>
          </w:p>
        </w:tc>
        <w:tc>
          <w:tcPr>
            <w:tcW w:w="1452" w:type="dxa"/>
          </w:tcPr>
          <w:p w:rsidR="00AC69AC" w:rsidRPr="00361C0B" w:rsidRDefault="00AC69AC" w:rsidP="002102BE">
            <w:pPr>
              <w:rPr>
                <w:rFonts w:ascii="Tahoma" w:hAnsi="Tahoma"/>
                <w:sz w:val="22"/>
                <w:szCs w:val="22"/>
              </w:rPr>
            </w:pPr>
          </w:p>
        </w:tc>
      </w:tr>
      <w:tr w:rsidR="00AC69AC" w:rsidRPr="00361C0B">
        <w:trPr>
          <w:trHeight w:val="422"/>
        </w:trPr>
        <w:tc>
          <w:tcPr>
            <w:tcW w:w="4077" w:type="dxa"/>
          </w:tcPr>
          <w:p w:rsidR="00AC69AC" w:rsidRPr="00361C0B" w:rsidRDefault="00AC69AC" w:rsidP="002102BE">
            <w:pPr>
              <w:rPr>
                <w:rFonts w:ascii="Tahoma" w:hAnsi="Tahoma"/>
                <w:sz w:val="22"/>
                <w:szCs w:val="22"/>
              </w:rPr>
            </w:pPr>
          </w:p>
        </w:tc>
        <w:tc>
          <w:tcPr>
            <w:tcW w:w="8647" w:type="dxa"/>
          </w:tcPr>
          <w:p w:rsidR="00AC69AC" w:rsidRPr="00361C0B" w:rsidRDefault="00AC69AC" w:rsidP="002102BE">
            <w:pPr>
              <w:rPr>
                <w:rFonts w:ascii="Tahoma" w:hAnsi="Tahoma"/>
                <w:sz w:val="22"/>
                <w:szCs w:val="22"/>
              </w:rPr>
            </w:pPr>
          </w:p>
        </w:tc>
        <w:tc>
          <w:tcPr>
            <w:tcW w:w="1452" w:type="dxa"/>
          </w:tcPr>
          <w:p w:rsidR="00AC69AC" w:rsidRPr="00361C0B" w:rsidRDefault="00AC69AC" w:rsidP="002102BE">
            <w:pPr>
              <w:rPr>
                <w:rFonts w:ascii="Tahoma" w:hAnsi="Tahoma"/>
                <w:sz w:val="22"/>
                <w:szCs w:val="22"/>
              </w:rPr>
            </w:pPr>
          </w:p>
        </w:tc>
      </w:tr>
      <w:tr w:rsidR="00AC69AC" w:rsidRPr="00361C0B">
        <w:trPr>
          <w:trHeight w:val="414"/>
        </w:trPr>
        <w:tc>
          <w:tcPr>
            <w:tcW w:w="4077" w:type="dxa"/>
          </w:tcPr>
          <w:p w:rsidR="00AC69AC" w:rsidRPr="00361C0B" w:rsidRDefault="00AC69AC" w:rsidP="002102BE">
            <w:pPr>
              <w:rPr>
                <w:rFonts w:ascii="Tahoma" w:hAnsi="Tahoma"/>
                <w:sz w:val="22"/>
                <w:szCs w:val="22"/>
              </w:rPr>
            </w:pPr>
          </w:p>
        </w:tc>
        <w:tc>
          <w:tcPr>
            <w:tcW w:w="8647" w:type="dxa"/>
          </w:tcPr>
          <w:p w:rsidR="00AC69AC" w:rsidRPr="00361C0B" w:rsidRDefault="00AC69AC" w:rsidP="002102BE">
            <w:pPr>
              <w:rPr>
                <w:rFonts w:ascii="Tahoma" w:hAnsi="Tahoma"/>
                <w:sz w:val="22"/>
                <w:szCs w:val="22"/>
              </w:rPr>
            </w:pPr>
          </w:p>
        </w:tc>
        <w:tc>
          <w:tcPr>
            <w:tcW w:w="1452" w:type="dxa"/>
          </w:tcPr>
          <w:p w:rsidR="00AC69AC" w:rsidRPr="00361C0B" w:rsidRDefault="00AC69AC" w:rsidP="002102BE">
            <w:pPr>
              <w:rPr>
                <w:rFonts w:ascii="Tahoma" w:hAnsi="Tahoma"/>
                <w:sz w:val="22"/>
                <w:szCs w:val="22"/>
              </w:rPr>
            </w:pPr>
          </w:p>
        </w:tc>
      </w:tr>
      <w:tr w:rsidR="00AC69AC" w:rsidRPr="00361C0B">
        <w:trPr>
          <w:trHeight w:val="420"/>
        </w:trPr>
        <w:tc>
          <w:tcPr>
            <w:tcW w:w="4077" w:type="dxa"/>
          </w:tcPr>
          <w:p w:rsidR="00AC69AC" w:rsidRPr="00361C0B" w:rsidRDefault="00AC69AC" w:rsidP="002102BE">
            <w:pPr>
              <w:rPr>
                <w:rFonts w:ascii="Tahoma" w:hAnsi="Tahoma"/>
                <w:sz w:val="22"/>
                <w:szCs w:val="22"/>
              </w:rPr>
            </w:pPr>
          </w:p>
        </w:tc>
        <w:tc>
          <w:tcPr>
            <w:tcW w:w="8647" w:type="dxa"/>
          </w:tcPr>
          <w:p w:rsidR="00AC69AC" w:rsidRPr="00361C0B" w:rsidRDefault="00AC69AC" w:rsidP="002102BE">
            <w:pPr>
              <w:rPr>
                <w:rFonts w:ascii="Tahoma" w:hAnsi="Tahoma"/>
                <w:sz w:val="22"/>
                <w:szCs w:val="22"/>
              </w:rPr>
            </w:pPr>
          </w:p>
        </w:tc>
        <w:tc>
          <w:tcPr>
            <w:tcW w:w="1452" w:type="dxa"/>
          </w:tcPr>
          <w:p w:rsidR="00AC69AC" w:rsidRPr="00361C0B" w:rsidRDefault="00AC69AC" w:rsidP="002102BE">
            <w:pPr>
              <w:rPr>
                <w:rFonts w:ascii="Tahoma" w:hAnsi="Tahoma"/>
                <w:sz w:val="22"/>
                <w:szCs w:val="22"/>
              </w:rPr>
            </w:pPr>
          </w:p>
        </w:tc>
      </w:tr>
    </w:tbl>
    <w:p w:rsidR="00AC69AC" w:rsidRPr="00361C0B" w:rsidRDefault="00AC69AC">
      <w:pPr>
        <w:rPr>
          <w:rFonts w:ascii="Tahoma" w:hAnsi="Tahoma"/>
          <w:sz w:val="22"/>
          <w:szCs w:val="22"/>
        </w:rPr>
      </w:pPr>
      <w:bookmarkStart w:id="0" w:name="_GoBack"/>
      <w:bookmarkEnd w:id="0"/>
    </w:p>
    <w:sectPr w:rsidR="00AC69AC" w:rsidRPr="00361C0B" w:rsidSect="008F19D4">
      <w:headerReference w:type="default" r:id="rId7"/>
      <w:footerReference w:type="default" r:id="rId8"/>
      <w:pgSz w:w="16840" w:h="11900" w:orient="landscape"/>
      <w:pgMar w:top="760" w:right="1440" w:bottom="1800" w:left="1440" w:header="708" w:footer="0"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07E" w:rsidRDefault="008E407E" w:rsidP="0080166F">
      <w:r>
        <w:separator/>
      </w:r>
    </w:p>
  </w:endnote>
  <w:endnote w:type="continuationSeparator" w:id="0">
    <w:p w:rsidR="008E407E" w:rsidRDefault="008E407E" w:rsidP="0080166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07E" w:rsidRDefault="008E407E" w:rsidP="00EF5D57">
    <w:pPr>
      <w:rPr>
        <w:rStyle w:val="PageNumber"/>
      </w:rPr>
    </w:pPr>
  </w:p>
  <w:p w:rsidR="008E407E" w:rsidRPr="00F046BC" w:rsidRDefault="008E407E"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rsidR="008E407E" w:rsidRPr="00F046BC" w:rsidRDefault="008E407E"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rsidR="008E407E" w:rsidRPr="00F046BC" w:rsidRDefault="008E407E"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rsidR="008E407E" w:rsidRDefault="008E407E" w:rsidP="00EF5D57">
    <w:pPr>
      <w:rPr>
        <w:rFonts w:ascii="Tahoma" w:hAnsi="Tahoma" w:cs="Tahoma"/>
        <w:sz w:val="16"/>
        <w:szCs w:val="16"/>
      </w:rPr>
    </w:pPr>
  </w:p>
  <w:p w:rsidR="008E407E" w:rsidRPr="00FF0B10" w:rsidRDefault="008E407E"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8E407E" w:rsidRPr="008E10BF" w:rsidRDefault="008E407E"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rsidR="008E407E" w:rsidRDefault="008E407E" w:rsidP="00EF5D57">
    <w:pPr>
      <w:pStyle w:val="Footer"/>
      <w:jc w:val="center"/>
    </w:pPr>
  </w:p>
  <w:p w:rsidR="008E407E" w:rsidRDefault="008E407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07E" w:rsidRDefault="008E407E" w:rsidP="0080166F">
      <w:r>
        <w:separator/>
      </w:r>
    </w:p>
  </w:footnote>
  <w:footnote w:type="continuationSeparator" w:id="0">
    <w:p w:rsidR="008E407E" w:rsidRDefault="008E407E" w:rsidP="0080166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07E" w:rsidRDefault="008E407E" w:rsidP="0080166F">
    <w:pPr>
      <w:pStyle w:val="Header"/>
      <w:ind w:left="-1134"/>
    </w:pPr>
    <w:r>
      <w:tab/>
      <w:t xml:space="preserve">                    </w:t>
    </w:r>
    <w:r>
      <w:rPr>
        <w:noProof/>
      </w:rPr>
      <w:drawing>
        <wp:inline distT="0" distB="0" distL="0" distR="0">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tretch>
                    <a:fillRect/>
                  </a:stretch>
                </pic:blipFill>
                <pic:spPr>
                  <a:xfrm>
                    <a:off x="0" y="0"/>
                    <a:ext cx="1323340" cy="755015"/>
                  </a:xfrm>
                  <a:prstGeom prst="rect">
                    <a:avLst/>
                  </a:prstGeom>
                </pic:spPr>
              </pic:pic>
            </a:graphicData>
          </a:graphic>
        </wp:inline>
      </w:drawing>
    </w:r>
    <w:r>
      <w:t xml:space="preserve">    </w:t>
    </w:r>
    <w:r w:rsidRPr="0080166F">
      <w:rPr>
        <w:rFonts w:ascii="Arial" w:hAnsi="Arial"/>
      </w:rPr>
      <w:t xml:space="preserve">Sterling Services, Sterling House, </w:t>
    </w:r>
    <w:proofErr w:type="spellStart"/>
    <w:r w:rsidRPr="0080166F">
      <w:rPr>
        <w:rFonts w:ascii="Arial" w:hAnsi="Arial"/>
      </w:rPr>
      <w:t>Caddick</w:t>
    </w:r>
    <w:proofErr w:type="spellEnd"/>
    <w:r w:rsidRPr="0080166F">
      <w:rPr>
        <w:rFonts w:ascii="Arial" w:hAnsi="Arial"/>
      </w:rPr>
      <w:t xml:space="preserve"> Road, </w:t>
    </w:r>
    <w:proofErr w:type="spellStart"/>
    <w:r w:rsidRPr="0080166F">
      <w:rPr>
        <w:rFonts w:ascii="Arial" w:hAnsi="Arial"/>
      </w:rPr>
      <w:t>Knowsley</w:t>
    </w:r>
    <w:proofErr w:type="spellEnd"/>
    <w:r w:rsidRPr="0080166F">
      <w:rPr>
        <w:rFonts w:ascii="Arial" w:hAnsi="Arial"/>
      </w:rPr>
      <w:t xml:space="preserve"> Business Park, L34 9HP – tel: 0151 524 3532</w:t>
    </w:r>
    <w:r>
      <w:tab/>
    </w: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0531"/>
    <w:multiLevelType w:val="hybridMultilevel"/>
    <w:tmpl w:val="B11297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C6C48E6"/>
    <w:multiLevelType w:val="hybridMultilevel"/>
    <w:tmpl w:val="C702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63E5E"/>
    <w:multiLevelType w:val="hybridMultilevel"/>
    <w:tmpl w:val="C6E0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B56DED"/>
    <w:multiLevelType w:val="hybridMultilevel"/>
    <w:tmpl w:val="C0041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16A32E22"/>
    <w:multiLevelType w:val="hybridMultilevel"/>
    <w:tmpl w:val="0AFA7C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00878FD"/>
    <w:multiLevelType w:val="hybridMultilevel"/>
    <w:tmpl w:val="A372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720BF3"/>
    <w:multiLevelType w:val="hybridMultilevel"/>
    <w:tmpl w:val="4A38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D87B1B"/>
    <w:multiLevelType w:val="hybridMultilevel"/>
    <w:tmpl w:val="2B58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9B1743"/>
    <w:multiLevelType w:val="hybridMultilevel"/>
    <w:tmpl w:val="36D28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5F5193F"/>
    <w:multiLevelType w:val="hybridMultilevel"/>
    <w:tmpl w:val="EFDC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73FF47BB"/>
    <w:multiLevelType w:val="hybridMultilevel"/>
    <w:tmpl w:val="1B60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3"/>
  </w:num>
  <w:num w:numId="6">
    <w:abstractNumId w:val="20"/>
  </w:num>
  <w:num w:numId="7">
    <w:abstractNumId w:val="15"/>
  </w:num>
  <w:num w:numId="8">
    <w:abstractNumId w:val="6"/>
  </w:num>
  <w:num w:numId="9">
    <w:abstractNumId w:val="19"/>
  </w:num>
  <w:num w:numId="10">
    <w:abstractNumId w:val="16"/>
  </w:num>
  <w:num w:numId="11">
    <w:abstractNumId w:val="8"/>
  </w:num>
  <w:num w:numId="12">
    <w:abstractNumId w:val="5"/>
  </w:num>
  <w:num w:numId="13">
    <w:abstractNumId w:val="4"/>
  </w:num>
  <w:num w:numId="14">
    <w:abstractNumId w:val="7"/>
  </w:num>
  <w:num w:numId="15">
    <w:abstractNumId w:val="0"/>
  </w:num>
  <w:num w:numId="16">
    <w:abstractNumId w:val="18"/>
  </w:num>
  <w:num w:numId="17">
    <w:abstractNumId w:val="2"/>
  </w:num>
  <w:num w:numId="18">
    <w:abstractNumId w:val="11"/>
  </w:num>
  <w:num w:numId="19">
    <w:abstractNumId w:val="1"/>
  </w:num>
  <w:num w:numId="20">
    <w:abstractNumId w:val="12"/>
  </w:num>
  <w:num w:numId="21">
    <w:abstractNumId w:val="13"/>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BC663C"/>
    <w:rsid w:val="00062847"/>
    <w:rsid w:val="000B01E5"/>
    <w:rsid w:val="00167092"/>
    <w:rsid w:val="001F68C6"/>
    <w:rsid w:val="002102BE"/>
    <w:rsid w:val="002370AD"/>
    <w:rsid w:val="00277BFB"/>
    <w:rsid w:val="002A0AF8"/>
    <w:rsid w:val="002B0FB1"/>
    <w:rsid w:val="002D6467"/>
    <w:rsid w:val="002E47EE"/>
    <w:rsid w:val="003330C2"/>
    <w:rsid w:val="00343B6E"/>
    <w:rsid w:val="00361C0B"/>
    <w:rsid w:val="004452D8"/>
    <w:rsid w:val="0046583E"/>
    <w:rsid w:val="00494157"/>
    <w:rsid w:val="00531CEB"/>
    <w:rsid w:val="00560D1B"/>
    <w:rsid w:val="0058426B"/>
    <w:rsid w:val="00591147"/>
    <w:rsid w:val="00607986"/>
    <w:rsid w:val="00612875"/>
    <w:rsid w:val="00670418"/>
    <w:rsid w:val="006705AE"/>
    <w:rsid w:val="00673916"/>
    <w:rsid w:val="00697085"/>
    <w:rsid w:val="006F25F5"/>
    <w:rsid w:val="007613F2"/>
    <w:rsid w:val="007D0929"/>
    <w:rsid w:val="007D20FE"/>
    <w:rsid w:val="007F0137"/>
    <w:rsid w:val="0080166F"/>
    <w:rsid w:val="00810E93"/>
    <w:rsid w:val="00817938"/>
    <w:rsid w:val="0083093C"/>
    <w:rsid w:val="008735A5"/>
    <w:rsid w:val="00877C71"/>
    <w:rsid w:val="008E407E"/>
    <w:rsid w:val="008F19D4"/>
    <w:rsid w:val="00907AE2"/>
    <w:rsid w:val="00947BDD"/>
    <w:rsid w:val="00997F67"/>
    <w:rsid w:val="00A27D7F"/>
    <w:rsid w:val="00A73E5F"/>
    <w:rsid w:val="00A910BF"/>
    <w:rsid w:val="00A92F54"/>
    <w:rsid w:val="00A9690B"/>
    <w:rsid w:val="00AC1EC3"/>
    <w:rsid w:val="00AC69AC"/>
    <w:rsid w:val="00B070FD"/>
    <w:rsid w:val="00B40D3B"/>
    <w:rsid w:val="00B5531B"/>
    <w:rsid w:val="00B90453"/>
    <w:rsid w:val="00B942D9"/>
    <w:rsid w:val="00BA5BF1"/>
    <w:rsid w:val="00BC663C"/>
    <w:rsid w:val="00C366F1"/>
    <w:rsid w:val="00C419EB"/>
    <w:rsid w:val="00D03575"/>
    <w:rsid w:val="00D039F3"/>
    <w:rsid w:val="00D127AA"/>
    <w:rsid w:val="00D21302"/>
    <w:rsid w:val="00D43722"/>
    <w:rsid w:val="00DA2144"/>
    <w:rsid w:val="00DA6CCD"/>
    <w:rsid w:val="00DB5E0F"/>
    <w:rsid w:val="00DC57FB"/>
    <w:rsid w:val="00DD2C0C"/>
    <w:rsid w:val="00E62354"/>
    <w:rsid w:val="00EF5D57"/>
    <w:rsid w:val="00F046BC"/>
    <w:rsid w:val="00F16650"/>
    <w:rsid w:val="00F303F6"/>
    <w:rsid w:val="00F76AD3"/>
    <w:rsid w:val="00F80ADB"/>
    <w:rsid w:val="00F9544B"/>
    <w:rsid w:val="00FC489E"/>
  </w:rsids>
  <m:mathPr>
    <m:mathFont m:val="Century Gothic"/>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2130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1087</Words>
  <Characters>6200</Characters>
  <Application>Microsoft Macintosh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mehdi</cp:lastModifiedBy>
  <cp:revision>7</cp:revision>
  <cp:lastPrinted>2012-11-08T08:24:00Z</cp:lastPrinted>
  <dcterms:created xsi:type="dcterms:W3CDTF">2012-12-04T15:53:00Z</dcterms:created>
  <dcterms:modified xsi:type="dcterms:W3CDTF">2012-12-05T11:44:00Z</dcterms:modified>
</cp:coreProperties>
</file>