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rsidTr="0080166F">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rsidTr="008F19D4">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39103F">
            <w:pPr>
              <w:rPr>
                <w:rFonts w:ascii="Tahoma" w:hAnsi="Tahoma"/>
                <w:sz w:val="22"/>
                <w:szCs w:val="22"/>
              </w:rPr>
            </w:pPr>
            <w:proofErr w:type="spellStart"/>
            <w:r>
              <w:rPr>
                <w:rFonts w:ascii="Tahoma" w:hAnsi="Tahoma"/>
                <w:sz w:val="22"/>
                <w:szCs w:val="22"/>
              </w:rPr>
              <w:t>Highfield</w:t>
            </w:r>
            <w:proofErr w:type="spellEnd"/>
            <w:r>
              <w:rPr>
                <w:rFonts w:ascii="Tahoma" w:hAnsi="Tahoma"/>
                <w:sz w:val="22"/>
                <w:szCs w:val="22"/>
              </w:rPr>
              <w:t xml:space="preserve"> School</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CB50D9" w:rsidRDefault="00CB50D9" w:rsidP="00CB50D9">
            <w:pPr>
              <w:rPr>
                <w:rFonts w:ascii="Tahoma" w:eastAsia="Times New Roman" w:hAnsi="Tahoma" w:cs="Tahoma"/>
              </w:rPr>
            </w:pPr>
            <w:r w:rsidRPr="00CB50D9">
              <w:rPr>
                <w:rFonts w:ascii="Tahoma" w:eastAsia="Times New Roman" w:hAnsi="Tahoma" w:cs="Tahoma"/>
                <w:sz w:val="22"/>
              </w:rPr>
              <w:t>Plastering of walls, namely in corridor areas but also in newly formed Student entrance area</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39103F">
            <w:pPr>
              <w:rPr>
                <w:rFonts w:ascii="Tahoma" w:hAnsi="Tahoma"/>
                <w:sz w:val="22"/>
                <w:szCs w:val="22"/>
              </w:rPr>
            </w:pPr>
            <w:r>
              <w:rPr>
                <w:rFonts w:ascii="Tahoma" w:hAnsi="Tahoma"/>
                <w:sz w:val="22"/>
                <w:szCs w:val="22"/>
              </w:rPr>
              <w:t>19.12</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39103F">
            <w:pPr>
              <w:rPr>
                <w:rFonts w:ascii="Tahoma" w:eastAsia="Times New Roman" w:hAnsi="Tahoma" w:cs="Tahoma"/>
              </w:rPr>
            </w:pPr>
            <w:r w:rsidRPr="0039103F">
              <w:rPr>
                <w:rFonts w:ascii="Tahoma" w:eastAsia="Times New Roman" w:hAnsi="Tahoma" w:cs="Tahoma"/>
                <w:sz w:val="22"/>
              </w:rPr>
              <w:t xml:space="preserve">John </w:t>
            </w:r>
            <w:proofErr w:type="spellStart"/>
            <w:r w:rsidRPr="0039103F">
              <w:rPr>
                <w:rFonts w:ascii="Tahoma" w:eastAsia="Times New Roman" w:hAnsi="Tahoma" w:cs="Tahoma"/>
                <w:sz w:val="22"/>
              </w:rPr>
              <w:t>Brannigan</w:t>
            </w:r>
            <w:proofErr w:type="spellEnd"/>
            <w:r w:rsidRPr="0039103F">
              <w:rPr>
                <w:rFonts w:ascii="Tahoma" w:eastAsia="Times New Roman" w:hAnsi="Tahoma" w:cs="Tahoma"/>
                <w:sz w:val="22"/>
              </w:rPr>
              <w:t xml:space="preserve">, Greg Braithwaite, Joe </w:t>
            </w:r>
            <w:proofErr w:type="spellStart"/>
            <w:r w:rsidRPr="0039103F">
              <w:rPr>
                <w:rFonts w:ascii="Tahoma" w:eastAsia="Times New Roman" w:hAnsi="Tahoma" w:cs="Tahoma"/>
                <w:sz w:val="22"/>
              </w:rPr>
              <w:t>Earley</w:t>
            </w:r>
            <w:proofErr w:type="spellEnd"/>
            <w:r w:rsidRPr="0039103F">
              <w:rPr>
                <w:rFonts w:ascii="Tahoma" w:eastAsia="Times New Roman" w:hAnsi="Tahoma" w:cs="Tahoma"/>
                <w:sz w:val="22"/>
              </w:rPr>
              <w:t xml:space="preserve">, Paul </w:t>
            </w:r>
            <w:proofErr w:type="spellStart"/>
            <w:r w:rsidRPr="0039103F">
              <w:rPr>
                <w:rFonts w:ascii="Tahoma" w:eastAsia="Times New Roman" w:hAnsi="Tahoma" w:cs="Tahoma"/>
                <w:sz w:val="22"/>
              </w:rPr>
              <w:t>Dowdall</w:t>
            </w:r>
            <w:proofErr w:type="spellEnd"/>
            <w:r w:rsidRPr="0039103F">
              <w:rPr>
                <w:rFonts w:ascii="Tahoma" w:eastAsia="Times New Roman" w:hAnsi="Tahoma" w:cs="Tahoma"/>
                <w:sz w:val="22"/>
              </w:rPr>
              <w:t>, </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80166F">
            <w:pPr>
              <w:rPr>
                <w:rFonts w:ascii="Tahoma" w:hAnsi="Tahoma"/>
                <w:sz w:val="22"/>
                <w:szCs w:val="22"/>
              </w:rPr>
            </w:pP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rsidT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rsidTr="00E71C11">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rsidTr="00E71C11">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proofErr w:type="spellStart"/>
            <w:r w:rsidR="00587B30">
              <w:rPr>
                <w:rFonts w:ascii="Tahoma" w:hAnsi="Tahoma" w:cs="Tahoma"/>
                <w:sz w:val="20"/>
                <w:szCs w:val="20"/>
                <w:lang w:val="en-GB"/>
              </w:rPr>
              <w:t>Highfield</w:t>
            </w:r>
            <w:proofErr w:type="spellEnd"/>
            <w:r w:rsidR="00587B30">
              <w:rPr>
                <w:rFonts w:ascii="Tahoma" w:hAnsi="Tahoma" w:cs="Tahoma"/>
                <w:sz w:val="20"/>
                <w:szCs w:val="20"/>
                <w:lang w:val="en-GB"/>
              </w:rPr>
              <w:t xml:space="preserve"> School</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 xml:space="preserve">health and safety of </w:t>
            </w:r>
            <w:proofErr w:type="spellStart"/>
            <w:r w:rsidR="00D86554">
              <w:rPr>
                <w:rFonts w:ascii="Tahoma" w:hAnsi="Tahoma" w:cs="Tahoma"/>
                <w:sz w:val="20"/>
                <w:szCs w:val="20"/>
                <w:lang w:val="en-GB"/>
              </w:rPr>
              <w:t>Highfield</w:t>
            </w:r>
            <w:proofErr w:type="spellEnd"/>
            <w:r w:rsidR="00D86554">
              <w:rPr>
                <w:rFonts w:ascii="Tahoma" w:hAnsi="Tahoma" w:cs="Tahoma"/>
                <w:sz w:val="20"/>
                <w:szCs w:val="20"/>
                <w:lang w:val="en-GB"/>
              </w:rPr>
              <w:t xml:space="preserve"> School</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lastRenderedPageBreak/>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rsidTr="00E71C11">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Manual Handling, musculoskeletal disorders, sprains etc</w:t>
            </w:r>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A92F54" w:rsidRPr="00361C0B" w:rsidTr="00E71C11">
        <w:trPr>
          <w:trHeight w:val="268"/>
        </w:trPr>
        <w:tc>
          <w:tcPr>
            <w:tcW w:w="2941" w:type="dxa"/>
          </w:tcPr>
          <w:p w:rsidR="00A92F54" w:rsidRDefault="00A92F54" w:rsidP="00E71C11">
            <w:pPr>
              <w:rPr>
                <w:rFonts w:ascii="Tahoma" w:hAnsi="Tahoma" w:cs="Tahoma"/>
                <w:sz w:val="20"/>
                <w:szCs w:val="20"/>
              </w:rPr>
            </w:pPr>
            <w:r>
              <w:rPr>
                <w:rFonts w:ascii="Tahoma" w:hAnsi="Tahoma" w:cs="Tahoma"/>
                <w:sz w:val="20"/>
                <w:szCs w:val="20"/>
              </w:rPr>
              <w:t xml:space="preserve">Contact with hazardous substances, </w:t>
            </w:r>
            <w:r w:rsidR="00C366F1">
              <w:rPr>
                <w:rFonts w:ascii="Tahoma" w:hAnsi="Tahoma" w:cs="Tahoma"/>
                <w:sz w:val="20"/>
                <w:szCs w:val="20"/>
              </w:rPr>
              <w:t xml:space="preserve">absorption </w:t>
            </w:r>
            <w:r w:rsidR="00E71C11">
              <w:rPr>
                <w:rFonts w:ascii="Tahoma" w:hAnsi="Tahoma" w:cs="Tahoma"/>
                <w:sz w:val="20"/>
                <w:szCs w:val="20"/>
              </w:rPr>
              <w:t xml:space="preserve">and inhalation </w:t>
            </w:r>
            <w:r w:rsidR="00C366F1">
              <w:rPr>
                <w:rFonts w:ascii="Tahoma" w:hAnsi="Tahoma" w:cs="Tahoma"/>
                <w:sz w:val="20"/>
                <w:szCs w:val="20"/>
              </w:rPr>
              <w:t xml:space="preserve">of </w:t>
            </w:r>
            <w:r w:rsidR="00E71C11">
              <w:rPr>
                <w:rFonts w:ascii="Tahoma" w:hAnsi="Tahoma" w:cs="Tahoma"/>
                <w:sz w:val="20"/>
                <w:szCs w:val="20"/>
              </w:rPr>
              <w:t>plaster products</w:t>
            </w:r>
          </w:p>
        </w:tc>
        <w:tc>
          <w:tcPr>
            <w:tcW w:w="1290"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lastRenderedPageBreak/>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rsidTr="00E71C11">
        <w:trPr>
          <w:trHeight w:val="268"/>
        </w:trPr>
        <w:tc>
          <w:tcPr>
            <w:tcW w:w="2941" w:type="dxa"/>
          </w:tcPr>
          <w:p w:rsidR="002370AD" w:rsidRDefault="002370AD" w:rsidP="00D039F3">
            <w:pPr>
              <w:rPr>
                <w:rFonts w:ascii="Tahoma" w:hAnsi="Tahoma"/>
                <w:sz w:val="20"/>
                <w:szCs w:val="22"/>
              </w:rPr>
            </w:pPr>
            <w:r>
              <w:rPr>
                <w:rFonts w:ascii="Tahoma" w:hAnsi="Tahoma"/>
                <w:sz w:val="20"/>
                <w:szCs w:val="22"/>
              </w:rPr>
              <w:t>Amendment if Required</w:t>
            </w:r>
          </w:p>
          <w:p w:rsidR="002370AD" w:rsidRDefault="002370AD" w:rsidP="00D039F3">
            <w:pPr>
              <w:rPr>
                <w:rFonts w:ascii="Tahoma" w:hAnsi="Tahoma"/>
                <w:sz w:val="20"/>
                <w:szCs w:val="22"/>
              </w:rPr>
            </w:pPr>
          </w:p>
          <w:p w:rsidR="002370AD" w:rsidRDefault="002370AD" w:rsidP="00D039F3">
            <w:pPr>
              <w:rPr>
                <w:rFonts w:ascii="Tahoma" w:hAnsi="Tahoma"/>
                <w:sz w:val="20"/>
                <w:szCs w:val="22"/>
              </w:rPr>
            </w:pPr>
          </w:p>
          <w:p w:rsidR="002370AD" w:rsidRPr="00B90453" w:rsidRDefault="002370AD" w:rsidP="00D039F3">
            <w:pPr>
              <w:rPr>
                <w:rFonts w:ascii="Tahoma" w:hAnsi="Tahoma"/>
                <w:sz w:val="20"/>
                <w:szCs w:val="22"/>
              </w:rPr>
            </w:pPr>
          </w:p>
        </w:tc>
        <w:tc>
          <w:tcPr>
            <w:tcW w:w="1290" w:type="dxa"/>
          </w:tcPr>
          <w:p w:rsidR="002370AD" w:rsidRPr="00B90453" w:rsidRDefault="002370AD" w:rsidP="00B5531B">
            <w:pPr>
              <w:jc w:val="cente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612875" w:rsidRDefault="00612875">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5531B" w:rsidRDefault="00B5531B">
      <w:pPr>
        <w:rPr>
          <w:rFonts w:ascii="Tahoma" w:hAnsi="Tahoma"/>
          <w:sz w:val="22"/>
          <w:szCs w:val="22"/>
        </w:rPr>
      </w:pPr>
    </w:p>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rsidTr="00D039F3">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lastRenderedPageBreak/>
              <w:t>Method Statement – Sequence of Events</w:t>
            </w:r>
          </w:p>
        </w:tc>
      </w:tr>
    </w:tbl>
    <w:tbl>
      <w:tblPr>
        <w:tblStyle w:val="TableGrid"/>
        <w:tblW w:w="0" w:type="auto"/>
        <w:tblLook w:val="04A0"/>
      </w:tblPr>
      <w:tblGrid>
        <w:gridCol w:w="14176"/>
      </w:tblGrid>
      <w:tr w:rsidR="00697085" w:rsidRPr="00361C0B" w:rsidTr="00CB2D4C">
        <w:trPr>
          <w:trHeight w:val="2123"/>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54223E" w:rsidRDefault="0054223E" w:rsidP="00C419EB">
            <w:pPr>
              <w:pStyle w:val="BodyText"/>
              <w:rPr>
                <w:rFonts w:ascii="Tahoma" w:hAnsi="Tahoma" w:cs="Tahoma"/>
                <w:sz w:val="22"/>
                <w:szCs w:val="22"/>
              </w:rPr>
            </w:pPr>
            <w:r>
              <w:rPr>
                <w:rFonts w:ascii="Tahoma" w:hAnsi="Tahoma" w:cs="Tahoma"/>
                <w:sz w:val="22"/>
                <w:szCs w:val="22"/>
              </w:rPr>
              <w:t xml:space="preserve">Plastering shall be carried out </w:t>
            </w:r>
            <w:r w:rsidR="00CB2D4C">
              <w:rPr>
                <w:rFonts w:ascii="Tahoma" w:hAnsi="Tahoma" w:cs="Tahoma"/>
                <w:sz w:val="22"/>
                <w:szCs w:val="22"/>
              </w:rPr>
              <w:t>using hand tools.</w:t>
            </w:r>
          </w:p>
          <w:p w:rsidR="00CB2D4C" w:rsidRDefault="00CB2D4C" w:rsidP="00D11326">
            <w:pPr>
              <w:pStyle w:val="BodyText"/>
              <w:rPr>
                <w:rFonts w:ascii="Tahoma" w:hAnsi="Tahoma" w:cs="Tahoma"/>
                <w:sz w:val="22"/>
                <w:szCs w:val="22"/>
              </w:rPr>
            </w:pPr>
            <w:r>
              <w:rPr>
                <w:rFonts w:ascii="Tahoma" w:hAnsi="Tahoma" w:cs="Tahoma"/>
                <w:sz w:val="22"/>
                <w:szCs w:val="22"/>
              </w:rPr>
              <w:t>Plaster shall be worked until it has gone off.</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rsidTr="001F68C6">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rsidTr="00DD2C0C">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rsidTr="00DD2C0C">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Default="00DD2C0C">
      <w:pPr>
        <w:rPr>
          <w:rFonts w:ascii="Tahoma" w:hAnsi="Tahoma"/>
          <w:sz w:val="22"/>
          <w:szCs w:val="22"/>
        </w:rPr>
      </w:pPr>
    </w:p>
    <w:p w:rsidR="00CB2D4C" w:rsidRDefault="00CB2D4C">
      <w:pPr>
        <w:rPr>
          <w:rFonts w:ascii="Tahoma" w:hAnsi="Tahoma"/>
          <w:sz w:val="22"/>
          <w:szCs w:val="22"/>
        </w:rPr>
      </w:pPr>
    </w:p>
    <w:p w:rsidR="00CB2D4C" w:rsidRDefault="00CB2D4C">
      <w:pPr>
        <w:rPr>
          <w:rFonts w:ascii="Tahoma" w:hAnsi="Tahoma"/>
          <w:sz w:val="22"/>
          <w:szCs w:val="22"/>
        </w:rPr>
      </w:pPr>
    </w:p>
    <w:p w:rsidR="00D11326" w:rsidRPr="00361C0B" w:rsidRDefault="00D11326">
      <w:pPr>
        <w:rPr>
          <w:rFonts w:ascii="Tahoma" w:hAnsi="Tahoma"/>
          <w:sz w:val="22"/>
          <w:szCs w:val="22"/>
        </w:rPr>
      </w:pPr>
    </w:p>
    <w:tbl>
      <w:tblPr>
        <w:tblStyle w:val="MediumShading2-Accent3"/>
        <w:tblW w:w="0" w:type="auto"/>
        <w:tblLook w:val="04A0"/>
      </w:tblPr>
      <w:tblGrid>
        <w:gridCol w:w="14176"/>
      </w:tblGrid>
      <w:tr w:rsidR="00DD2C0C" w:rsidRPr="00361C0B" w:rsidTr="00DD2C0C">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lastRenderedPageBreak/>
              <w:t>Emergency Procedures</w:t>
            </w:r>
          </w:p>
        </w:tc>
      </w:tr>
    </w:tbl>
    <w:tbl>
      <w:tblPr>
        <w:tblStyle w:val="TableGrid"/>
        <w:tblW w:w="0" w:type="auto"/>
        <w:tblLook w:val="04A0"/>
      </w:tblPr>
      <w:tblGrid>
        <w:gridCol w:w="2660"/>
        <w:gridCol w:w="2693"/>
        <w:gridCol w:w="1701"/>
        <w:gridCol w:w="2396"/>
        <w:gridCol w:w="1149"/>
        <w:gridCol w:w="3577"/>
      </w:tblGrid>
      <w:tr w:rsidR="00DD2C0C" w:rsidRPr="00361C0B" w:rsidTr="00DD2C0C">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rsidTr="002370AD">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DD2C0C">
            <w:pPr>
              <w:rPr>
                <w:rFonts w:ascii="Tahoma" w:hAnsi="Tahoma"/>
                <w:sz w:val="22"/>
                <w:szCs w:val="22"/>
              </w:rPr>
            </w:pP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DD2C0C">
            <w:pPr>
              <w:rPr>
                <w:rFonts w:ascii="Tahoma" w:hAnsi="Tahoma"/>
                <w:sz w:val="22"/>
                <w:szCs w:val="22"/>
              </w:rPr>
            </w:pP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361C0B" w:rsidRDefault="00DD2C0C">
            <w:pPr>
              <w:rPr>
                <w:rFonts w:ascii="Tahoma" w:hAnsi="Tahoma"/>
                <w:sz w:val="22"/>
                <w:szCs w:val="22"/>
              </w:rPr>
            </w:pP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rsidTr="00F9544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rsidTr="00F9544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 xml:space="preserve">All Sterling Services Operatives will have at least one operative permanently on site who is trained to SSSTS standard and </w:t>
            </w:r>
            <w:proofErr w:type="gramStart"/>
            <w:r w:rsidRPr="00361C0B">
              <w:rPr>
                <w:rFonts w:ascii="Tahoma" w:hAnsi="Tahoma"/>
                <w:sz w:val="22"/>
                <w:szCs w:val="22"/>
              </w:rPr>
              <w:t>who’s</w:t>
            </w:r>
            <w:proofErr w:type="gramEnd"/>
            <w:r w:rsidRPr="00361C0B">
              <w:rPr>
                <w:rFonts w:ascii="Tahoma" w:hAnsi="Tahoma"/>
                <w:sz w:val="22"/>
                <w:szCs w:val="22"/>
              </w:rPr>
              <w:t xml:space="preserve">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Default="003330C2">
      <w:pPr>
        <w:rPr>
          <w:rFonts w:ascii="Tahoma" w:hAnsi="Tahoma"/>
          <w:sz w:val="22"/>
          <w:szCs w:val="22"/>
        </w:rPr>
      </w:pPr>
    </w:p>
    <w:p w:rsidR="00600E7F" w:rsidRPr="00361C0B" w:rsidRDefault="00600E7F">
      <w:pPr>
        <w:rPr>
          <w:rFonts w:ascii="Tahoma" w:hAnsi="Tahoma"/>
          <w:sz w:val="22"/>
          <w:szCs w:val="22"/>
        </w:rPr>
      </w:pPr>
    </w:p>
    <w:tbl>
      <w:tblPr>
        <w:tblStyle w:val="MediumShading2-Accent4"/>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Specific Legislation</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3330C2" w:rsidRDefault="003330C2">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rsidTr="00AC69AC">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rsidTr="00AC69AC">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AC69AC" w:rsidRDefault="00AC69AC">
      <w:pPr>
        <w:rPr>
          <w:rFonts w:ascii="Tahoma" w:hAnsi="Tahoma"/>
          <w:sz w:val="22"/>
          <w:szCs w:val="22"/>
        </w:rPr>
      </w:pPr>
    </w:p>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rsidTr="00AC69AC">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lastRenderedPageBreak/>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rsidTr="00AC69AC">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rsidTr="002370AD">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rsidTr="002370AD">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36C" w:rsidRDefault="0077236C" w:rsidP="0080166F">
      <w:r>
        <w:separator/>
      </w:r>
    </w:p>
  </w:endnote>
  <w:endnote w:type="continuationSeparator" w:id="0">
    <w:p w:rsidR="0077236C" w:rsidRDefault="0077236C"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Fonts w:ascii="Tahoma" w:hAnsi="Tahoma" w:cs="Tahoma"/>
        <w:sz w:val="16"/>
        <w:szCs w:val="16"/>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36C" w:rsidRDefault="0077236C" w:rsidP="0080166F">
      <w:r>
        <w:separator/>
      </w:r>
    </w:p>
  </w:footnote>
  <w:footnote w:type="continuationSeparator" w:id="0">
    <w:p w:rsidR="0077236C" w:rsidRDefault="0077236C" w:rsidP="00801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w:t>
    </w:r>
    <w:proofErr w:type="spellStart"/>
    <w:r w:rsidR="00A9690B" w:rsidRPr="0080166F">
      <w:rPr>
        <w:rFonts w:ascii="Arial" w:hAnsi="Arial"/>
      </w:rPr>
      <w:t>Caddick</w:t>
    </w:r>
    <w:proofErr w:type="spellEnd"/>
    <w:r w:rsidR="00A9690B" w:rsidRPr="0080166F">
      <w:rPr>
        <w:rFonts w:ascii="Arial" w:hAnsi="Arial"/>
      </w:rPr>
      <w:t xml:space="preserve"> Road, </w:t>
    </w:r>
    <w:proofErr w:type="spellStart"/>
    <w:r w:rsidR="00A9690B" w:rsidRPr="0080166F">
      <w:rPr>
        <w:rFonts w:ascii="Arial" w:hAnsi="Arial"/>
      </w:rPr>
      <w:t>Knowsley</w:t>
    </w:r>
    <w:proofErr w:type="spellEnd"/>
    <w:r w:rsidR="00A9690B" w:rsidRPr="0080166F">
      <w:rPr>
        <w:rFonts w:ascii="Arial" w:hAnsi="Arial"/>
      </w:rPr>
      <w:t xml:space="preserve"> Business Park, L34 9HP – tel: 0151 524 3532</w:t>
    </w:r>
    <w:r w:rsidR="00A9690B">
      <w:tab/>
    </w:r>
    <w:r w:rsidR="00A9690B">
      <w:tab/>
    </w:r>
    <w:r w:rsidR="00A9690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BC663C"/>
    <w:rsid w:val="00062847"/>
    <w:rsid w:val="000B54D9"/>
    <w:rsid w:val="000F233D"/>
    <w:rsid w:val="001F68C6"/>
    <w:rsid w:val="002370AD"/>
    <w:rsid w:val="00277BFB"/>
    <w:rsid w:val="002D6467"/>
    <w:rsid w:val="002E327D"/>
    <w:rsid w:val="003330C2"/>
    <w:rsid w:val="00361C0B"/>
    <w:rsid w:val="0039103F"/>
    <w:rsid w:val="004452D8"/>
    <w:rsid w:val="00494157"/>
    <w:rsid w:val="0054223E"/>
    <w:rsid w:val="00560D1B"/>
    <w:rsid w:val="00587B30"/>
    <w:rsid w:val="00591147"/>
    <w:rsid w:val="00595379"/>
    <w:rsid w:val="00600E7F"/>
    <w:rsid w:val="00612875"/>
    <w:rsid w:val="00673916"/>
    <w:rsid w:val="00697085"/>
    <w:rsid w:val="006F25F5"/>
    <w:rsid w:val="00705647"/>
    <w:rsid w:val="0077236C"/>
    <w:rsid w:val="0080166F"/>
    <w:rsid w:val="00817938"/>
    <w:rsid w:val="0083093C"/>
    <w:rsid w:val="008735A5"/>
    <w:rsid w:val="00877C71"/>
    <w:rsid w:val="008F19D4"/>
    <w:rsid w:val="0093380B"/>
    <w:rsid w:val="00A27D7F"/>
    <w:rsid w:val="00A72E21"/>
    <w:rsid w:val="00A73E5F"/>
    <w:rsid w:val="00A92F54"/>
    <w:rsid w:val="00A9690B"/>
    <w:rsid w:val="00AC69AC"/>
    <w:rsid w:val="00B06330"/>
    <w:rsid w:val="00B40D3B"/>
    <w:rsid w:val="00B5531B"/>
    <w:rsid w:val="00B63255"/>
    <w:rsid w:val="00B90453"/>
    <w:rsid w:val="00B942D9"/>
    <w:rsid w:val="00BC663C"/>
    <w:rsid w:val="00BE7432"/>
    <w:rsid w:val="00C366F1"/>
    <w:rsid w:val="00C419EB"/>
    <w:rsid w:val="00CB2D4C"/>
    <w:rsid w:val="00CB50D9"/>
    <w:rsid w:val="00D03575"/>
    <w:rsid w:val="00D039F3"/>
    <w:rsid w:val="00D11326"/>
    <w:rsid w:val="00D127AA"/>
    <w:rsid w:val="00D21302"/>
    <w:rsid w:val="00D43722"/>
    <w:rsid w:val="00D86554"/>
    <w:rsid w:val="00DA2144"/>
    <w:rsid w:val="00DD2C0C"/>
    <w:rsid w:val="00E62354"/>
    <w:rsid w:val="00E71C11"/>
    <w:rsid w:val="00EF5D57"/>
    <w:rsid w:val="00F046BC"/>
    <w:rsid w:val="00F303F6"/>
    <w:rsid w:val="00F6481E"/>
    <w:rsid w:val="00F95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 w:id="1667783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5</cp:revision>
  <cp:lastPrinted>2012-11-08T08:24:00Z</cp:lastPrinted>
  <dcterms:created xsi:type="dcterms:W3CDTF">2012-12-19T11:23:00Z</dcterms:created>
  <dcterms:modified xsi:type="dcterms:W3CDTF">2012-12-19T11:58:00Z</dcterms:modified>
</cp:coreProperties>
</file>