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CD72" w14:textId="25A3202A" w:rsidR="00FD5FE3" w:rsidRPr="00FD5FE3" w:rsidRDefault="00FD5FE3" w:rsidP="00FD5FE3">
      <w:pPr>
        <w:shd w:val="clear" w:color="auto" w:fill="FFFFFF"/>
        <w:spacing w:after="0" w:line="495" w:lineRule="atLeast"/>
        <w:ind w:left="1020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000000"/>
          <w:spacing w:val="5"/>
          <w:kern w:val="0"/>
          <w:sz w:val="36"/>
          <w:szCs w:val="36"/>
          <w:cs/>
          <w14:ligatures w14:val="none"/>
        </w:rPr>
      </w:pPr>
      <w:r w:rsidRPr="00FD5FE3">
        <w:rPr>
          <w:rFonts w:asciiTheme="majorBidi" w:eastAsia="Times New Roman" w:hAnsiTheme="majorBidi" w:cstheme="majorBidi"/>
          <w:b/>
          <w:bCs/>
          <w:color w:val="000000"/>
          <w:spacing w:val="5"/>
          <w:kern w:val="0"/>
          <w:sz w:val="36"/>
          <w:szCs w:val="36"/>
          <w:cs/>
          <w14:ligatures w14:val="none"/>
        </w:rPr>
        <w:t>ทำไมผู้ชายหรือผู้หญิงอยากเปลี่ยนแปลงเพศของตน</w:t>
      </w:r>
      <w:r w:rsidRPr="00FD5FE3">
        <w:rPr>
          <w:rFonts w:asciiTheme="majorBidi" w:eastAsia="Times New Roman" w:hAnsiTheme="majorBidi" w:cstheme="majorBidi"/>
          <w:b/>
          <w:bCs/>
          <w:color w:val="000000"/>
          <w:spacing w:val="5"/>
          <w:kern w:val="0"/>
          <w:sz w:val="36"/>
          <w:szCs w:val="36"/>
          <w14:ligatures w14:val="none"/>
        </w:rPr>
        <w:t>?</w:t>
      </w:r>
    </w:p>
    <w:p w14:paraId="180A0977" w14:textId="77777777" w:rsidR="00FD5FE3" w:rsidRPr="002553A8" w:rsidRDefault="00FD5FE3" w:rsidP="00FD5FE3">
      <w:pPr>
        <w:spacing w:after="0"/>
        <w:jc w:val="thaiDistribute"/>
        <w:rPr>
          <w:rFonts w:ascii="Prompt" w:hAnsi="Prompt" w:cs="Prompt"/>
          <w:b/>
          <w:bCs/>
          <w:szCs w:val="22"/>
        </w:rPr>
      </w:pPr>
    </w:p>
    <w:p w14:paraId="03406458" w14:textId="4C19F9B8" w:rsidR="00162FFC" w:rsidRDefault="00B145C7" w:rsidP="00FD5FE3">
      <w:pPr>
        <w:spacing w:after="0"/>
        <w:jc w:val="thaiDistribute"/>
        <w:rPr>
          <w:rFonts w:asciiTheme="majorBidi" w:hAnsiTheme="majorBidi" w:cs="Angsana New"/>
          <w:sz w:val="28"/>
        </w:rPr>
      </w:pPr>
      <w:r w:rsidRPr="00B145C7">
        <w:rPr>
          <w:rFonts w:asciiTheme="majorBidi" w:hAnsiTheme="majorBidi" w:cs="Angsana New"/>
          <w:sz w:val="28"/>
          <w:cs/>
        </w:rPr>
        <w:t>การเปลี่ยนเพศเป็นทางเลือกสำหรับผู้ที่พบว่าเพศทางชีววิทยาและอัตลักษณ์ทางเพศไม่ตรงกันและส่งผลให้สมรรถภาพทางเพศเสื่อมลง อัตลักษณ์ทางเพศเป็นส่วนที่ใกล้ชิดอย่างยิ่งในตนเอง และความไม่ตรงกันระหว่างเพศทางชีววิทยาและเพศอาจทำให้เกิดความทุกข์ทรมานมหาศาล อย่างไรก็ตาม ยังมีความหวังสำหรับผู้ที่ต้องการบรรเทาความทุกข์ทรมานนี้โดยดำเนินกระบวนการเปลี่ยนเพศ</w:t>
      </w:r>
    </w:p>
    <w:p w14:paraId="108DF94E" w14:textId="77777777" w:rsidR="00B145C7" w:rsidRPr="002553A8" w:rsidRDefault="00B145C7" w:rsidP="00FD5FE3">
      <w:pPr>
        <w:spacing w:after="0"/>
        <w:jc w:val="thaiDistribute"/>
        <w:rPr>
          <w:rFonts w:asciiTheme="majorBidi" w:hAnsiTheme="majorBidi" w:cstheme="majorBidi" w:hint="cs"/>
          <w:sz w:val="28"/>
        </w:rPr>
      </w:pPr>
    </w:p>
    <w:p w14:paraId="6D5D62A8" w14:textId="77777777" w:rsidR="00162FFC" w:rsidRPr="002553A8" w:rsidRDefault="00162FFC" w:rsidP="00FD5FE3">
      <w:pPr>
        <w:spacing w:after="0"/>
        <w:jc w:val="thaiDistribute"/>
        <w:rPr>
          <w:rFonts w:asciiTheme="majorBidi" w:hAnsiTheme="majorBidi" w:cstheme="majorBidi"/>
          <w:b/>
          <w:bCs/>
          <w:sz w:val="28"/>
        </w:rPr>
      </w:pPr>
      <w:r w:rsidRPr="002553A8">
        <w:rPr>
          <w:rFonts w:asciiTheme="majorBidi" w:hAnsiTheme="majorBidi" w:cstheme="majorBidi"/>
          <w:b/>
          <w:bCs/>
          <w:sz w:val="28"/>
          <w:cs/>
        </w:rPr>
        <w:t>ทำความเข้าใจอัตลักษณ์ทางเพศและความผิดปกติ</w:t>
      </w:r>
    </w:p>
    <w:p w14:paraId="5CE9CD5A" w14:textId="470A22AF" w:rsidR="00FD5FE3" w:rsidRDefault="00E00615" w:rsidP="00FD5FE3">
      <w:pPr>
        <w:spacing w:after="0"/>
        <w:ind w:firstLine="720"/>
        <w:jc w:val="thaiDistribute"/>
        <w:rPr>
          <w:rFonts w:asciiTheme="majorBidi" w:hAnsiTheme="majorBidi" w:cs="Angsana New"/>
          <w:sz w:val="28"/>
        </w:rPr>
      </w:pPr>
      <w:r w:rsidRPr="00E00615">
        <w:rPr>
          <w:rFonts w:asciiTheme="majorBidi" w:hAnsiTheme="majorBidi" w:cs="Angsana New"/>
          <w:sz w:val="28"/>
          <w:cs/>
        </w:rPr>
        <w:t>อัตลักษณ์ทางเพศหมายถึงความรู้สึกภายในของบุคคลเกี่ยวกับเพศของตน ไม่ว่าจะเป็นชาย หญิง หรืออะไรก็ตาม ตัวตนนี้อาจหรืออาจจะไม่ตรงกับเพศที่ได้รับมอบหมายตั้งแต่แรกเกิดก็ได้ เมื่อ</w:t>
      </w:r>
      <w:r>
        <w:rPr>
          <w:rFonts w:asciiTheme="majorBidi" w:hAnsiTheme="majorBidi" w:cs="Angsana New" w:hint="cs"/>
          <w:sz w:val="28"/>
          <w:cs/>
        </w:rPr>
        <w:t>สองสิ่งนี้</w:t>
      </w:r>
      <w:r w:rsidRPr="00E00615">
        <w:rPr>
          <w:rFonts w:asciiTheme="majorBidi" w:hAnsiTheme="majorBidi" w:cs="Angsana New"/>
          <w:sz w:val="28"/>
          <w:cs/>
        </w:rPr>
        <w:t>ขัดแย้งกัน อาจนำไปสู่ภาวะที่เรียกว่าความผิดปกติทางเพศได้</w:t>
      </w:r>
    </w:p>
    <w:p w14:paraId="2AC676B2" w14:textId="77777777" w:rsidR="00E00615" w:rsidRPr="002553A8" w:rsidRDefault="00E00615" w:rsidP="00FD5FE3">
      <w:pPr>
        <w:spacing w:after="0"/>
        <w:ind w:firstLine="720"/>
        <w:jc w:val="thaiDistribute"/>
        <w:rPr>
          <w:rFonts w:asciiTheme="majorBidi" w:hAnsiTheme="majorBidi" w:cstheme="majorBidi" w:hint="cs"/>
          <w:sz w:val="28"/>
          <w:cs/>
        </w:rPr>
      </w:pPr>
    </w:p>
    <w:p w14:paraId="47AD7F0A" w14:textId="4410A379" w:rsidR="00162FFC" w:rsidRDefault="00AF359F" w:rsidP="00AF359F">
      <w:pPr>
        <w:spacing w:after="0"/>
        <w:ind w:firstLine="720"/>
        <w:jc w:val="thaiDistribute"/>
        <w:rPr>
          <w:rFonts w:asciiTheme="majorBidi" w:hAnsiTheme="majorBidi" w:cs="Angsana New"/>
          <w:sz w:val="28"/>
        </w:rPr>
      </w:pPr>
      <w:r w:rsidRPr="00AF359F">
        <w:rPr>
          <w:rFonts w:asciiTheme="majorBidi" w:hAnsiTheme="majorBidi" w:cs="Angsana New"/>
          <w:sz w:val="28"/>
          <w:cs/>
        </w:rPr>
        <w:t>เพศผิดปกติเป็นภาวะทางจิตที่บุคคลประสบกับความรู้สึกไม่สบายและความทุกข์เนื่องจากเพศทางชีววิทยาและอัตลักษณ์ทางเพศไม่ตรงกัน ภาวะนี้เป็นที่ยอมรับโดยผู้เชี่ยวชาญทางการแพทย์ รวมอยู่ในคู่มือการวินิจฉัยและสถิติความผิดปกติทางจิต (</w:t>
      </w:r>
      <w:r w:rsidRPr="00AF359F">
        <w:rPr>
          <w:rFonts w:asciiTheme="majorBidi" w:hAnsiTheme="majorBidi" w:cstheme="majorBidi"/>
          <w:sz w:val="28"/>
        </w:rPr>
        <w:t>DSM-</w:t>
      </w:r>
      <w:r w:rsidRPr="00AF359F">
        <w:rPr>
          <w:rFonts w:asciiTheme="majorBidi" w:hAnsiTheme="majorBidi" w:cs="Angsana New"/>
          <w:sz w:val="28"/>
          <w:cs/>
        </w:rPr>
        <w:t>5)</w:t>
      </w:r>
    </w:p>
    <w:p w14:paraId="4107650E" w14:textId="77777777" w:rsidR="007E03F0" w:rsidRPr="002553A8" w:rsidRDefault="007E03F0" w:rsidP="00AF359F">
      <w:pPr>
        <w:spacing w:after="0"/>
        <w:ind w:firstLine="720"/>
        <w:jc w:val="thaiDistribute"/>
        <w:rPr>
          <w:rFonts w:asciiTheme="majorBidi" w:hAnsiTheme="majorBidi" w:cstheme="majorBidi" w:hint="cs"/>
          <w:sz w:val="28"/>
        </w:rPr>
      </w:pPr>
    </w:p>
    <w:p w14:paraId="022E42B6" w14:textId="77777777" w:rsidR="00162FFC" w:rsidRPr="002553A8" w:rsidRDefault="00162FFC" w:rsidP="00FD5FE3">
      <w:pPr>
        <w:spacing w:after="0"/>
        <w:jc w:val="thaiDistribute"/>
        <w:rPr>
          <w:rFonts w:asciiTheme="majorBidi" w:hAnsiTheme="majorBidi" w:cstheme="majorBidi"/>
          <w:b/>
          <w:bCs/>
          <w:sz w:val="28"/>
        </w:rPr>
      </w:pPr>
      <w:r w:rsidRPr="002553A8">
        <w:rPr>
          <w:rFonts w:asciiTheme="majorBidi" w:hAnsiTheme="majorBidi" w:cstheme="majorBidi"/>
          <w:b/>
          <w:bCs/>
          <w:sz w:val="28"/>
          <w:cs/>
        </w:rPr>
        <w:t>กระบวนการเปลี่ยนเพศ</w:t>
      </w:r>
    </w:p>
    <w:p w14:paraId="2DFA517A" w14:textId="43C20294" w:rsidR="00162FFC" w:rsidRPr="002553A8" w:rsidRDefault="00162FFC" w:rsidP="00FD5FE3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2553A8">
        <w:rPr>
          <w:rFonts w:asciiTheme="majorBidi" w:hAnsiTheme="majorBidi" w:cstheme="majorBidi"/>
          <w:sz w:val="28"/>
          <w:cs/>
        </w:rPr>
        <w:t>การเปลี่ยนแปลงเพศหมายถึงกระบวนการในการเปลี่ยนแปลงรูปลักษณ์ภายนอกและบทบาททางสังคมเพื่อให้สอดคล้องกับเพศที่ระบุ กระบวนการนี้อาจเกี่ยวข้องกับแง่มุมต่างๆ เช่น การบำบัดด้วยฮอร์โมน การผ่าตัด การเปลี่ยนแปลงเอกสารทางกฎหมาย และการรับบทบาททางสังคมใหม่ๆ</w:t>
      </w:r>
    </w:p>
    <w:p w14:paraId="175ED85B" w14:textId="77777777" w:rsidR="00162FFC" w:rsidRPr="002553A8" w:rsidRDefault="00162FFC" w:rsidP="00FD5FE3">
      <w:pPr>
        <w:spacing w:after="0"/>
        <w:jc w:val="thaiDistribute"/>
        <w:rPr>
          <w:rFonts w:asciiTheme="majorBidi" w:hAnsiTheme="majorBidi" w:cstheme="majorBidi"/>
          <w:sz w:val="28"/>
        </w:rPr>
      </w:pPr>
    </w:p>
    <w:p w14:paraId="3424E482" w14:textId="77777777" w:rsidR="00162FFC" w:rsidRPr="002553A8" w:rsidRDefault="00162FFC" w:rsidP="00FD5FE3">
      <w:pPr>
        <w:spacing w:after="0"/>
        <w:jc w:val="thaiDistribute"/>
        <w:rPr>
          <w:rFonts w:asciiTheme="majorBidi" w:hAnsiTheme="majorBidi" w:cstheme="majorBidi"/>
          <w:b/>
          <w:bCs/>
          <w:sz w:val="28"/>
        </w:rPr>
      </w:pPr>
      <w:r w:rsidRPr="002553A8">
        <w:rPr>
          <w:rFonts w:asciiTheme="majorBidi" w:hAnsiTheme="majorBidi" w:cstheme="majorBidi"/>
          <w:b/>
          <w:bCs/>
          <w:sz w:val="28"/>
          <w:cs/>
        </w:rPr>
        <w:t>การบำบัดด้วยฮอร์โมนและการผ่าตัด</w:t>
      </w:r>
    </w:p>
    <w:p w14:paraId="0C247DF0" w14:textId="51642FAF" w:rsidR="00162FFC" w:rsidRDefault="00162FFC" w:rsidP="002553A8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2553A8">
        <w:rPr>
          <w:rFonts w:asciiTheme="majorBidi" w:hAnsiTheme="majorBidi" w:cstheme="majorBidi"/>
          <w:sz w:val="28"/>
          <w:cs/>
        </w:rPr>
        <w:t>การบำบัดด้วยฮอร์โมนเกี่ยวข้องกับการใช้ฮอร์โมนเพื่อพัฒนาลักษณะทางกายภาพที่สอดคล้องกับเพศที่ระบุของแต่ละบุคคล ตัวอย่างเช่น มีคนกำหนดให้ผู้ชายตั้งแต่แรกเกิด แต่ระบุว่าผู้หญิงอาจใช้ฮอร์โมนเอสโตรเจนในการพัฒนาหน้าอกและลักษณะอื่นๆ โดยทั่วไปของผู้หญิง</w:t>
      </w:r>
    </w:p>
    <w:p w14:paraId="4DB278E1" w14:textId="77777777" w:rsidR="002553A8" w:rsidRPr="002553A8" w:rsidRDefault="002553A8" w:rsidP="002553A8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</w:p>
    <w:p w14:paraId="210F7F51" w14:textId="6A94BD52" w:rsidR="002553A8" w:rsidRPr="002553A8" w:rsidRDefault="00162FFC" w:rsidP="007E03F0">
      <w:pPr>
        <w:spacing w:after="0"/>
        <w:ind w:firstLine="720"/>
        <w:jc w:val="thaiDistribute"/>
        <w:rPr>
          <w:rFonts w:asciiTheme="majorBidi" w:hAnsiTheme="majorBidi" w:cstheme="majorBidi" w:hint="cs"/>
          <w:sz w:val="28"/>
        </w:rPr>
      </w:pPr>
      <w:r w:rsidRPr="002553A8">
        <w:rPr>
          <w:rFonts w:asciiTheme="majorBidi" w:hAnsiTheme="majorBidi" w:cstheme="majorBidi"/>
          <w:sz w:val="28"/>
          <w:cs/>
        </w:rPr>
        <w:t>ขั้นตอนการผ่าตัดอาจรวมถึงการผ่าตัดด้านบน (การเสริมหรือถอดหน้าอก) การผ่าตัดด้านล่าง (การสร้างหรือการกำจัดอวัยวะเพศชายหรือช่องคลอด) และการผ่าตัดทำให้ใบหน้าเป็นหญิงหรือเป็นชาย ขั้นตอนเหล่านี้มักจำเป็นสำหรับบุคคลในการรู้สึกสบายใจในร่างกาย</w:t>
      </w:r>
    </w:p>
    <w:p w14:paraId="0BF383FA" w14:textId="77777777" w:rsidR="002553A8" w:rsidRDefault="002553A8" w:rsidP="002553A8">
      <w:pPr>
        <w:spacing w:after="0"/>
        <w:jc w:val="thaiDistribute"/>
        <w:rPr>
          <w:rFonts w:asciiTheme="majorBidi" w:hAnsiTheme="majorBidi" w:cs="Angsana New"/>
          <w:b/>
          <w:bCs/>
          <w:sz w:val="28"/>
        </w:rPr>
      </w:pPr>
    </w:p>
    <w:p w14:paraId="579879B5" w14:textId="77777777" w:rsidR="002553A8" w:rsidRDefault="002553A8" w:rsidP="002553A8">
      <w:pPr>
        <w:spacing w:after="0"/>
        <w:jc w:val="thaiDistribute"/>
        <w:rPr>
          <w:rFonts w:asciiTheme="majorBidi" w:hAnsiTheme="majorBidi" w:cs="Angsana New"/>
          <w:b/>
          <w:bCs/>
          <w:sz w:val="28"/>
        </w:rPr>
      </w:pPr>
    </w:p>
    <w:p w14:paraId="58E7294F" w14:textId="181ACF89" w:rsidR="002553A8" w:rsidRPr="002553A8" w:rsidRDefault="002553A8" w:rsidP="002553A8">
      <w:pPr>
        <w:spacing w:after="0"/>
        <w:jc w:val="thaiDistribute"/>
        <w:rPr>
          <w:rFonts w:asciiTheme="majorBidi" w:hAnsiTheme="majorBidi" w:cs="Angsana New"/>
          <w:b/>
          <w:bCs/>
          <w:sz w:val="28"/>
        </w:rPr>
      </w:pPr>
      <w:r w:rsidRPr="002553A8">
        <w:rPr>
          <w:rFonts w:asciiTheme="majorBidi" w:hAnsiTheme="majorBidi" w:cs="Angsana New"/>
          <w:b/>
          <w:bCs/>
          <w:sz w:val="28"/>
          <w:cs/>
        </w:rPr>
        <w:lastRenderedPageBreak/>
        <w:t>การเปลี่ยนแปลงทางกฎหมายและสังคม</w:t>
      </w:r>
    </w:p>
    <w:p w14:paraId="3728B323" w14:textId="2E7479A6" w:rsidR="002553A8" w:rsidRDefault="002553A8" w:rsidP="002553A8">
      <w:pPr>
        <w:spacing w:after="0"/>
        <w:ind w:firstLine="720"/>
        <w:jc w:val="thaiDistribute"/>
        <w:rPr>
          <w:rFonts w:asciiTheme="majorBidi" w:hAnsiTheme="majorBidi" w:cs="Angsana New"/>
          <w:sz w:val="28"/>
        </w:rPr>
      </w:pPr>
      <w:r w:rsidRPr="002553A8">
        <w:rPr>
          <w:rFonts w:asciiTheme="majorBidi" w:hAnsiTheme="majorBidi" w:cs="Angsana New"/>
          <w:sz w:val="28"/>
          <w:cs/>
        </w:rPr>
        <w:t>การเปลี่ยนแปลงเพศอาจเกี่ยวข้องกับการเปลี่ยนแปลงทางกฎหมายเพื่อให้สอดคล้องกับเพศที่ต้องการ รวมถึงการรับบทบาททางสังคมใหม่ การเปลี่ยนแปลงทางสังคมเป็นส่วนสำคัญในการช่วยให้บุคคลที่เปลี่ยนแปลงเพศรู้สึกสบายใจและสมกับอัตลักษณ์ทางเพศที่ต้องการ</w:t>
      </w:r>
    </w:p>
    <w:p w14:paraId="4CE64A3D" w14:textId="77777777" w:rsidR="002553A8" w:rsidRPr="002553A8" w:rsidRDefault="002553A8" w:rsidP="002553A8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</w:p>
    <w:p w14:paraId="2F6D0DB9" w14:textId="77777777" w:rsidR="002553A8" w:rsidRPr="002553A8" w:rsidRDefault="002553A8" w:rsidP="002553A8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2553A8">
        <w:rPr>
          <w:rFonts w:asciiTheme="majorBidi" w:hAnsiTheme="majorBidi" w:cstheme="majorBidi"/>
          <w:sz w:val="28"/>
          <w:cs/>
        </w:rPr>
        <w:t>บุคคลอาจเริ่มดำเนินชีวิตและนำเสนอตนเองตามเพศที่ระบุในทุกด้านของชีวิต รวมถึงในที่ทำงาน ในสถานการณ์ทางสังคม และในความสัมพันธ์ส่วนตัว การเปลี่ยนแปลงทางสังคมนี้สามารถปลดปล่อยและท้าทายได้ในขณะที่แต่ละบุคคลนำทางบรรทัดฐานและความคาดหวังทางสังคม</w:t>
      </w:r>
    </w:p>
    <w:p w14:paraId="05B43B0B" w14:textId="77777777" w:rsidR="002553A8" w:rsidRPr="002553A8" w:rsidRDefault="002553A8" w:rsidP="002553A8">
      <w:pPr>
        <w:spacing w:after="0"/>
        <w:jc w:val="thaiDistribute"/>
        <w:rPr>
          <w:rFonts w:asciiTheme="majorBidi" w:hAnsiTheme="majorBidi" w:cstheme="majorBidi"/>
          <w:sz w:val="28"/>
        </w:rPr>
      </w:pPr>
    </w:p>
    <w:p w14:paraId="6E49B763" w14:textId="77777777" w:rsidR="002553A8" w:rsidRPr="002553A8" w:rsidRDefault="002553A8" w:rsidP="002553A8">
      <w:pPr>
        <w:spacing w:after="0"/>
        <w:jc w:val="thaiDistribute"/>
        <w:rPr>
          <w:rFonts w:asciiTheme="majorBidi" w:hAnsiTheme="majorBidi" w:cstheme="majorBidi"/>
          <w:b/>
          <w:bCs/>
          <w:sz w:val="28"/>
        </w:rPr>
      </w:pPr>
      <w:r w:rsidRPr="002553A8">
        <w:rPr>
          <w:rFonts w:asciiTheme="majorBidi" w:hAnsiTheme="majorBidi" w:cstheme="majorBidi"/>
          <w:b/>
          <w:bCs/>
          <w:sz w:val="28"/>
          <w:cs/>
        </w:rPr>
        <w:t>ด้านจิตวิทยา</w:t>
      </w:r>
    </w:p>
    <w:p w14:paraId="2392FC56" w14:textId="7D481540" w:rsidR="002553A8" w:rsidRPr="002553A8" w:rsidRDefault="002553A8" w:rsidP="002553A8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2553A8">
        <w:rPr>
          <w:rFonts w:asciiTheme="majorBidi" w:hAnsiTheme="majorBidi" w:cstheme="majorBidi"/>
          <w:sz w:val="28"/>
          <w:cs/>
        </w:rPr>
        <w:t>การเปลี่ยนผ่านอาจส่งผลกระทบทางจิตวิทยาอย่างมีนัยสำคัญ แม้ว่าจะช่วยบรรเทาความทุกข์ที่เกิดจากความผิดปกติทางเพศได้ แต่บุคคลอาจเผชิญกับความท้าทายใหม่ๆ เช่น การเลือกปฏิบัติหรือการขาดการยอมรับจากผู้อื่น การสนับสนุนด้านสุขภาพจิตมักมีความสำคัญในช่วงเวลานี้</w:t>
      </w:r>
    </w:p>
    <w:p w14:paraId="5C0AA4BF" w14:textId="77777777" w:rsidR="00162FFC" w:rsidRPr="002553A8" w:rsidRDefault="00162FFC" w:rsidP="00FD5FE3">
      <w:pPr>
        <w:spacing w:after="0"/>
        <w:jc w:val="thaiDistribute"/>
        <w:rPr>
          <w:rFonts w:asciiTheme="majorBidi" w:hAnsiTheme="majorBidi" w:cstheme="majorBidi"/>
          <w:sz w:val="28"/>
        </w:rPr>
      </w:pPr>
    </w:p>
    <w:p w14:paraId="330AA228" w14:textId="28DE0EC0" w:rsidR="002553A8" w:rsidRPr="002553A8" w:rsidRDefault="002553A8" w:rsidP="002553A8">
      <w:pPr>
        <w:spacing w:after="0"/>
        <w:ind w:firstLine="720"/>
        <w:jc w:val="thaiDistribute"/>
        <w:rPr>
          <w:rFonts w:asciiTheme="majorBidi" w:hAnsiTheme="majorBidi" w:cs="Angsana New"/>
          <w:sz w:val="28"/>
        </w:rPr>
      </w:pPr>
      <w:r w:rsidRPr="002553A8">
        <w:rPr>
          <w:rFonts w:asciiTheme="majorBidi" w:hAnsiTheme="majorBidi" w:cs="Angsana New" w:hint="cs"/>
          <w:sz w:val="28"/>
          <w:cs/>
        </w:rPr>
        <w:t xml:space="preserve">ทั้งนี้ </w:t>
      </w:r>
      <w:r w:rsidRPr="002553A8">
        <w:rPr>
          <w:rFonts w:asciiTheme="majorBidi" w:hAnsiTheme="majorBidi" w:cs="Angsana New"/>
          <w:sz w:val="28"/>
          <w:cs/>
        </w:rPr>
        <w:t>การเปลี่ยนแปลงเพศเป็นกระบวนการที่เกี่ยวข้องกับความรู้สึกภายในของบุคคลเกี่ยวกับเพศของตนเองและความสอดคล้องระหว่างอัตลักษณ์ทางเพศและเพศทางชีววิทยา. บางคนรู้สึกว่าอัตลักษณ์ทางเพศของตนไม่สอดคล้องกับเพศทางชีววิทยาที่ได้รับตั้งแต่เกิด และอาจรู้สึกความขัดแย้งในรูปแบบอัตลักษณ์เพศ. การเปลี่ยนแปลงเพศอาจพิจารณาในมุมมองของการปรับเปลี่ยนลักษณะทางกายภาพ</w:t>
      </w:r>
      <w:r w:rsidRPr="002553A8">
        <w:rPr>
          <w:rFonts w:asciiTheme="majorBidi" w:hAnsiTheme="majorBidi" w:cstheme="majorBidi"/>
          <w:sz w:val="28"/>
        </w:rPr>
        <w:t xml:space="preserve">, </w:t>
      </w:r>
      <w:r w:rsidRPr="002553A8">
        <w:rPr>
          <w:rFonts w:asciiTheme="majorBidi" w:hAnsiTheme="majorBidi" w:cs="Angsana New"/>
          <w:sz w:val="28"/>
          <w:cs/>
        </w:rPr>
        <w:t>การบำบัดด้วยฮอร์โมน</w:t>
      </w:r>
      <w:r w:rsidRPr="002553A8">
        <w:rPr>
          <w:rFonts w:asciiTheme="majorBidi" w:hAnsiTheme="majorBidi" w:cstheme="majorBidi"/>
          <w:sz w:val="28"/>
        </w:rPr>
        <w:t xml:space="preserve">, </w:t>
      </w:r>
      <w:r w:rsidRPr="002553A8">
        <w:rPr>
          <w:rFonts w:asciiTheme="majorBidi" w:hAnsiTheme="majorBidi" w:cs="Angsana New"/>
          <w:sz w:val="28"/>
          <w:cs/>
        </w:rPr>
        <w:t>การผ่าตัด</w:t>
      </w:r>
      <w:r w:rsidRPr="002553A8">
        <w:rPr>
          <w:rFonts w:asciiTheme="majorBidi" w:hAnsiTheme="majorBidi" w:cstheme="majorBidi"/>
          <w:sz w:val="28"/>
        </w:rPr>
        <w:t xml:space="preserve">, </w:t>
      </w:r>
      <w:r w:rsidRPr="002553A8">
        <w:rPr>
          <w:rFonts w:asciiTheme="majorBidi" w:hAnsiTheme="majorBidi" w:cs="Angsana New"/>
          <w:sz w:val="28"/>
          <w:cs/>
        </w:rPr>
        <w:t>การเปลี่ยนแปลงทางกฎหมายและสังคม</w:t>
      </w:r>
      <w:r w:rsidRPr="002553A8">
        <w:rPr>
          <w:rFonts w:asciiTheme="majorBidi" w:hAnsiTheme="majorBidi" w:cstheme="majorBidi"/>
          <w:sz w:val="28"/>
        </w:rPr>
        <w:t xml:space="preserve">, </w:t>
      </w:r>
      <w:r w:rsidRPr="002553A8">
        <w:rPr>
          <w:rFonts w:asciiTheme="majorBidi" w:hAnsiTheme="majorBidi" w:cs="Angsana New"/>
          <w:sz w:val="28"/>
          <w:cs/>
        </w:rPr>
        <w:t>และมีผลกระทบทางจิตวิทยา. การเปลี่ยนแปลงเพศเป็นเรื่องส่วนตัวของบุคคลและอาจต้องผ่านกระบวนการที่ทั้งมีความท้าทายและความสนับสนุนในการปรับตัวให้สอดคล้องกับอัตลักษณ์ทางเพศที่ต้องการ</w:t>
      </w:r>
    </w:p>
    <w:p w14:paraId="3EA3FDA4" w14:textId="77777777" w:rsidR="00FD5FE3" w:rsidRPr="002553A8" w:rsidRDefault="00FD5FE3" w:rsidP="00FD5FE3">
      <w:pPr>
        <w:spacing w:after="0"/>
        <w:jc w:val="thaiDistribute"/>
        <w:rPr>
          <w:rFonts w:asciiTheme="majorBidi" w:hAnsiTheme="majorBidi" w:cstheme="majorBidi"/>
          <w:sz w:val="28"/>
        </w:rPr>
      </w:pPr>
    </w:p>
    <w:p w14:paraId="07A7ECFB" w14:textId="265502CF" w:rsidR="00FD5FE3" w:rsidRPr="002553A8" w:rsidRDefault="00FD5FE3" w:rsidP="002553A8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28"/>
        </w:rPr>
      </w:pPr>
      <w:r w:rsidRPr="002553A8">
        <w:rPr>
          <w:rFonts w:asciiTheme="majorBidi" w:hAnsiTheme="majorBidi" w:cstheme="majorBidi"/>
          <w:sz w:val="28"/>
          <w:cs/>
        </w:rPr>
        <w:t>การตัดสินใจเปลี่ยนผ่านเป็นเรื่องส่วนตัวและอาจได้รับแรงผลักดันจากปัจจัยหลายประการ สิ่งสำคัญคือต้องจำไว้ว่า</w:t>
      </w:r>
      <w:r w:rsidRPr="002553A8">
        <w:rPr>
          <w:rFonts w:asciiTheme="majorBidi" w:hAnsiTheme="majorBidi" w:cstheme="majorBidi" w:hint="cs"/>
          <w:sz w:val="28"/>
          <w:cs/>
        </w:rPr>
        <w:t>เส้น</w:t>
      </w:r>
      <w:r w:rsidRPr="002553A8">
        <w:rPr>
          <w:rFonts w:asciiTheme="majorBidi" w:hAnsiTheme="majorBidi" w:cstheme="majorBidi"/>
          <w:sz w:val="28"/>
          <w:cs/>
        </w:rPr>
        <w:t>ทางของทุกคนมีเอกลักษณ์เฉพาะตัว ความเข้าใจและความเห็นอกเห็นใจจากสังคมสามารถช่วยสนับสนุนบุคคลที่เลือกที่จะเปลี่ยนแปลงได้อย่างมาก</w:t>
      </w:r>
    </w:p>
    <w:p w14:paraId="72D4EA49" w14:textId="358483AD" w:rsidR="00AD2AE6" w:rsidRDefault="00AD2AE6" w:rsidP="00AD2AE6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508E18AB" w14:textId="218A3D9D" w:rsidR="00AD2AE6" w:rsidRPr="00AD2AE6" w:rsidRDefault="00AD2AE6" w:rsidP="00AD2AE6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AE6">
        <w:rPr>
          <w:rFonts w:asciiTheme="majorBidi" w:hAnsiTheme="majorBidi" w:cstheme="majorBidi"/>
          <w:b/>
          <w:bCs/>
          <w:sz w:val="32"/>
          <w:szCs w:val="32"/>
          <w:cs/>
        </w:rPr>
        <w:t>เอกสารอ้างอิง</w:t>
      </w:r>
    </w:p>
    <w:p w14:paraId="2AEC7008" w14:textId="77777777" w:rsidR="00AD2AE6" w:rsidRPr="00AD2AE6" w:rsidRDefault="007E03F0" w:rsidP="00AD2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32"/>
          <w:szCs w:val="32"/>
          <w14:ligatures w14:val="none"/>
        </w:rPr>
      </w:pPr>
      <w:hyperlink r:id="rId5" w:tgtFrame="_blank" w:history="1">
        <w:r w:rsidR="00AD2AE6" w:rsidRPr="00AD2AE6">
          <w:rPr>
            <w:rFonts w:asciiTheme="majorBidi" w:eastAsia="Times New Roman" w:hAnsiTheme="majorBidi" w:cstheme="majorBidi"/>
            <w:color w:val="0000FF"/>
            <w:kern w:val="0"/>
            <w:sz w:val="32"/>
            <w:szCs w:val="32"/>
            <w:u w:val="single"/>
            <w14:ligatures w14:val="none"/>
          </w:rPr>
          <w:t>Gender transition</w:t>
        </w:r>
      </w:hyperlink>
      <w:r w:rsidR="00AD2AE6" w:rsidRPr="00AD2AE6">
        <w:rPr>
          <w:rFonts w:asciiTheme="majorBidi" w:eastAsia="Times New Roman" w:hAnsiTheme="majorBidi" w:cstheme="majorBidi"/>
          <w:color w:val="111111"/>
          <w:kern w:val="0"/>
          <w:sz w:val="32"/>
          <w:szCs w:val="32"/>
          <w14:ligatures w14:val="none"/>
        </w:rPr>
        <w:t> from Wikipedia</w:t>
      </w:r>
    </w:p>
    <w:p w14:paraId="429A662E" w14:textId="51C425FB" w:rsidR="00AD2AE6" w:rsidRDefault="007E03F0" w:rsidP="00AD2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32"/>
          <w:szCs w:val="32"/>
          <w14:ligatures w14:val="none"/>
        </w:rPr>
      </w:pPr>
      <w:hyperlink r:id="rId6" w:tgtFrame="_blank" w:history="1">
        <w:r w:rsidR="00AD2AE6" w:rsidRPr="00AD2AE6">
          <w:rPr>
            <w:rFonts w:asciiTheme="majorBidi" w:eastAsia="Times New Roman" w:hAnsiTheme="majorBidi" w:cstheme="majorBidi"/>
            <w:color w:val="0000FF"/>
            <w:kern w:val="0"/>
            <w:sz w:val="32"/>
            <w:szCs w:val="32"/>
            <w:u w:val="single"/>
            <w14:ligatures w14:val="none"/>
          </w:rPr>
          <w:t>Legal status of transgender people</w:t>
        </w:r>
      </w:hyperlink>
      <w:r w:rsidR="00AD2AE6" w:rsidRPr="00AD2AE6">
        <w:rPr>
          <w:rFonts w:asciiTheme="majorBidi" w:eastAsia="Times New Roman" w:hAnsiTheme="majorBidi" w:cstheme="majorBidi"/>
          <w:color w:val="111111"/>
          <w:kern w:val="0"/>
          <w:sz w:val="32"/>
          <w:szCs w:val="32"/>
          <w14:ligatures w14:val="none"/>
        </w:rPr>
        <w:t> from Wikipedia</w:t>
      </w:r>
    </w:p>
    <w:p w14:paraId="5C3A58BB" w14:textId="21D4D6FB" w:rsidR="00FD5FE3" w:rsidRPr="002553A8" w:rsidRDefault="007E03F0" w:rsidP="0025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kern w:val="0"/>
          <w:sz w:val="32"/>
          <w:szCs w:val="32"/>
          <w:cs/>
          <w14:ligatures w14:val="none"/>
        </w:rPr>
      </w:pPr>
      <w:hyperlink r:id="rId7" w:tgtFrame="_blank" w:history="1">
        <w:r w:rsidR="00AD2AE6" w:rsidRPr="00AD2AE6">
          <w:rPr>
            <w:rFonts w:asciiTheme="majorBidi" w:eastAsia="Times New Roman" w:hAnsiTheme="majorBidi" w:cstheme="majorBidi"/>
            <w:color w:val="0000FF"/>
            <w:kern w:val="0"/>
            <w:sz w:val="32"/>
            <w:szCs w:val="32"/>
            <w:u w:val="single"/>
            <w14:ligatures w14:val="none"/>
          </w:rPr>
          <w:t>What does the scholarly research say about the effect of gender transition on transgender well-being?</w:t>
        </w:r>
      </w:hyperlink>
      <w:r w:rsidR="00AD2AE6" w:rsidRPr="00AD2AE6">
        <w:rPr>
          <w:rFonts w:asciiTheme="majorBidi" w:eastAsia="Times New Roman" w:hAnsiTheme="majorBidi" w:cstheme="majorBidi"/>
          <w:color w:val="111111"/>
          <w:kern w:val="0"/>
          <w:sz w:val="32"/>
          <w:szCs w:val="32"/>
          <w14:ligatures w14:val="none"/>
        </w:rPr>
        <w:t> from What We Know Project, Cornell University</w:t>
      </w:r>
    </w:p>
    <w:sectPr w:rsidR="00FD5FE3" w:rsidRPr="0025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C50"/>
    <w:multiLevelType w:val="multilevel"/>
    <w:tmpl w:val="DB8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4832"/>
    <w:multiLevelType w:val="multilevel"/>
    <w:tmpl w:val="CA7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8FE"/>
    <w:multiLevelType w:val="multilevel"/>
    <w:tmpl w:val="524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3516A"/>
    <w:multiLevelType w:val="multilevel"/>
    <w:tmpl w:val="317A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55414">
    <w:abstractNumId w:val="2"/>
  </w:num>
  <w:num w:numId="2" w16cid:durableId="351882207">
    <w:abstractNumId w:val="3"/>
  </w:num>
  <w:num w:numId="3" w16cid:durableId="1169640107">
    <w:abstractNumId w:val="0"/>
  </w:num>
  <w:num w:numId="4" w16cid:durableId="46866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D0"/>
    <w:rsid w:val="00162FFC"/>
    <w:rsid w:val="002553A8"/>
    <w:rsid w:val="003B4D8E"/>
    <w:rsid w:val="005D33D0"/>
    <w:rsid w:val="007E03F0"/>
    <w:rsid w:val="00A203F7"/>
    <w:rsid w:val="00AD2AE6"/>
    <w:rsid w:val="00AF359F"/>
    <w:rsid w:val="00B145C7"/>
    <w:rsid w:val="00E00615"/>
    <w:rsid w:val="00EB10F5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6D2F"/>
  <w15:chartTrackingRefBased/>
  <w15:docId w15:val="{6E99FE31-1650-4AD2-BB4B-65DD3C59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3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3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atweknow.inequality.cornell.edu/topics/lgbt-equality/what-does-the-scholarly-research-say-about-the-well-being-of-transgender-peo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gal_status_of_transgender_people" TargetMode="External"/><Relationship Id="rId5" Type="http://schemas.openxmlformats.org/officeDocument/2006/relationships/hyperlink" Target="https://en.wikipedia.org/wiki/Gender_trans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5</cp:revision>
  <dcterms:created xsi:type="dcterms:W3CDTF">2023-10-16T07:00:00Z</dcterms:created>
  <dcterms:modified xsi:type="dcterms:W3CDTF">2023-10-16T08:08:00Z</dcterms:modified>
</cp:coreProperties>
</file>