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22D51" w14:textId="1C88728D" w:rsidR="00E82EF9" w:rsidRPr="00E82EF9" w:rsidRDefault="00E82EF9" w:rsidP="00E82EF9">
      <w:pPr>
        <w:pStyle w:val="Heading1"/>
        <w:rPr>
          <w:rFonts w:eastAsia="Times New Roman"/>
          <w:noProof/>
        </w:rPr>
      </w:pPr>
      <w:r w:rsidRPr="00E82EF9">
        <w:rPr>
          <w:rFonts w:eastAsia="Times New Roman"/>
          <w:noProof/>
        </w:rPr>
        <w:t xml:space="preserve">Reflection Assignment </w:t>
      </w:r>
      <w:r w:rsidR="007657BE">
        <w:rPr>
          <w:rFonts w:eastAsia="Times New Roman"/>
          <w:noProof/>
        </w:rPr>
        <w:t xml:space="preserve">01 </w:t>
      </w:r>
      <w:r w:rsidRPr="00E82EF9">
        <w:rPr>
          <w:rFonts w:eastAsia="Times New Roman"/>
          <w:noProof/>
        </w:rPr>
        <w:t>Week 01</w:t>
      </w:r>
    </w:p>
    <w:p w14:paraId="02C15D2A" w14:textId="03ADCC43" w:rsidR="00E82EF9" w:rsidRDefault="00E82EF9" w:rsidP="00E82EF9">
      <w:pPr>
        <w:pStyle w:val="Heading1"/>
        <w:rPr>
          <w:rFonts w:eastAsia="Times New Roman"/>
          <w:noProof/>
        </w:rPr>
      </w:pPr>
      <w:r>
        <w:rPr>
          <w:rFonts w:eastAsia="Times New Roman"/>
          <w:noProof/>
        </w:rPr>
        <w:t>Authored by Courtney Stowers</w:t>
      </w:r>
    </w:p>
    <w:p w14:paraId="3D81C8F5" w14:textId="7D3CEF4D" w:rsidR="00E82EF9" w:rsidRPr="00E82EF9" w:rsidRDefault="00E82EF9" w:rsidP="00E82EF9"/>
    <w:p w14:paraId="143EFECD" w14:textId="3329F212" w:rsidR="00110571" w:rsidRDefault="00E82EF9" w:rsidP="00E82EF9">
      <w:pPr>
        <w:pStyle w:val="Heading2"/>
        <w:jc w:val="center"/>
      </w:pPr>
      <w:r>
        <w:rPr>
          <w:noProof/>
        </w:rPr>
        <w:drawing>
          <wp:inline distT="0" distB="0" distL="0" distR="0" wp14:anchorId="3946CECB" wp14:editId="2B74994D">
            <wp:extent cx="5132832" cy="6327648"/>
            <wp:effectExtent l="0" t="0" r="0" b="0"/>
            <wp:docPr id="1" name="Picture 1" descr="Comic strip of chaotic meeting where team members are all over the room. Two are staring out the windows, one is sleeping, one is reading, and one is throwing paper airplanes. A manager looking in the room tells another potential team member, &quot;We like to bring together people from radically different fields and wait for the friction to produce heat, light and magic. Sometimes it takes a whi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mic strip of chaotic meeting where team members are all over the room. Two are staring out the windows, one is sleeping, one is reading, and one is throwing paper airplanes. A manager looking in the room tells another potential team member, &quot;We like to bring together people from radically different fields and wait for the friction to produce heat, light and magic. Sometimes it takes a while.&quo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32832" cy="6327648"/>
                    </a:xfrm>
                    <a:prstGeom prst="rect">
                      <a:avLst/>
                    </a:prstGeom>
                  </pic:spPr>
                </pic:pic>
              </a:graphicData>
            </a:graphic>
          </wp:inline>
        </w:drawing>
      </w:r>
    </w:p>
    <w:p w14:paraId="69F97345" w14:textId="77777777" w:rsidR="00E82EF9" w:rsidRDefault="00E82EF9" w:rsidP="00E82EF9">
      <w:pPr>
        <w:shd w:val="clear" w:color="auto" w:fill="FFFFFF"/>
        <w:spacing w:after="0" w:line="240" w:lineRule="auto"/>
        <w:jc w:val="center"/>
        <w:rPr>
          <w:rFonts w:ascii="Roboto" w:eastAsia="Times New Roman" w:hAnsi="Roboto" w:cs="Times New Roman"/>
          <w:color w:val="2D3B45"/>
          <w:sz w:val="16"/>
          <w:szCs w:val="16"/>
        </w:rPr>
      </w:pPr>
    </w:p>
    <w:p w14:paraId="147BB001" w14:textId="766294B9" w:rsidR="00E82EF9" w:rsidRDefault="00E82EF9" w:rsidP="00E82EF9">
      <w:pPr>
        <w:shd w:val="clear" w:color="auto" w:fill="FFFFFF"/>
        <w:spacing w:after="0" w:line="240" w:lineRule="auto"/>
        <w:jc w:val="center"/>
        <w:rPr>
          <w:rFonts w:ascii="Roboto" w:eastAsia="Times New Roman" w:hAnsi="Roboto" w:cs="Times New Roman"/>
          <w:color w:val="2D3B45"/>
          <w:sz w:val="16"/>
          <w:szCs w:val="16"/>
        </w:rPr>
      </w:pPr>
      <w:r w:rsidRPr="00E82EF9">
        <w:rPr>
          <w:rFonts w:ascii="Roboto" w:eastAsia="Times New Roman" w:hAnsi="Roboto" w:cs="Times New Roman"/>
          <w:color w:val="2D3B45"/>
          <w:sz w:val="16"/>
          <w:szCs w:val="16"/>
        </w:rPr>
        <w:t>(</w:t>
      </w:r>
      <w:hyperlink r:id="rId6" w:tgtFrame="_blank" w:history="1">
        <w:r>
          <w:rPr>
            <w:rFonts w:ascii="Roboto" w:eastAsia="Times New Roman" w:hAnsi="Roboto" w:cs="Times New Roman"/>
            <w:color w:val="0000FF"/>
            <w:sz w:val="16"/>
            <w:szCs w:val="16"/>
            <w:u w:val="single"/>
            <w:bdr w:val="none" w:sz="0" w:space="0" w:color="auto" w:frame="1"/>
          </w:rPr>
          <w:t xml:space="preserve">Comic by Brad </w:t>
        </w:r>
        <w:proofErr w:type="spellStart"/>
        <w:r>
          <w:rPr>
            <w:rFonts w:ascii="Roboto" w:eastAsia="Times New Roman" w:hAnsi="Roboto" w:cs="Times New Roman"/>
            <w:color w:val="0000FF"/>
            <w:sz w:val="16"/>
            <w:szCs w:val="16"/>
            <w:u w:val="single"/>
            <w:bdr w:val="none" w:sz="0" w:space="0" w:color="auto" w:frame="1"/>
          </w:rPr>
          <w:t>Veley</w:t>
        </w:r>
        <w:proofErr w:type="spellEnd"/>
      </w:hyperlink>
      <w:r w:rsidRPr="00E82EF9">
        <w:rPr>
          <w:rFonts w:ascii="Roboto" w:eastAsia="Times New Roman" w:hAnsi="Roboto" w:cs="Times New Roman"/>
          <w:color w:val="2D3B45"/>
          <w:sz w:val="16"/>
          <w:szCs w:val="16"/>
        </w:rPr>
        <w:t>)</w:t>
      </w:r>
    </w:p>
    <w:p w14:paraId="3E9BCBC4" w14:textId="77777777" w:rsidR="00E82EF9" w:rsidRPr="00E82EF9" w:rsidRDefault="00E82EF9" w:rsidP="00E82EF9">
      <w:pPr>
        <w:shd w:val="clear" w:color="auto" w:fill="FFFFFF"/>
        <w:spacing w:after="0" w:line="240" w:lineRule="auto"/>
        <w:jc w:val="center"/>
        <w:rPr>
          <w:rFonts w:ascii="Roboto" w:eastAsia="Times New Roman" w:hAnsi="Roboto" w:cs="Times New Roman"/>
          <w:color w:val="2D3B45"/>
          <w:sz w:val="24"/>
          <w:szCs w:val="24"/>
        </w:rPr>
      </w:pPr>
    </w:p>
    <w:p w14:paraId="681BC0EC" w14:textId="24507AA6" w:rsidR="00E82EF9" w:rsidRPr="00E82EF9" w:rsidRDefault="00E82EF9" w:rsidP="00E82EF9">
      <w:pPr>
        <w:shd w:val="clear" w:color="auto" w:fill="FFFFFF"/>
        <w:spacing w:after="0" w:line="240" w:lineRule="auto"/>
        <w:rPr>
          <w:rFonts w:ascii="Roboto" w:eastAsia="Times New Roman" w:hAnsi="Roboto" w:cs="Times New Roman"/>
          <w:color w:val="2D3B45"/>
          <w:sz w:val="24"/>
          <w:szCs w:val="24"/>
        </w:rPr>
      </w:pPr>
      <w:r w:rsidRPr="00E82EF9">
        <w:rPr>
          <w:rFonts w:ascii="Roboto" w:eastAsia="Times New Roman" w:hAnsi="Roboto" w:cs="Times New Roman"/>
          <w:color w:val="2D3B45"/>
          <w:sz w:val="24"/>
          <w:szCs w:val="24"/>
        </w:rPr>
        <w:lastRenderedPageBreak/>
        <w:t>Former Board Member of the Project Management Institute, </w:t>
      </w:r>
      <w:hyperlink r:id="rId7" w:tgtFrame="_blank" w:history="1">
        <w:r>
          <w:rPr>
            <w:rFonts w:ascii="Roboto" w:eastAsia="Times New Roman" w:hAnsi="Roboto" w:cs="Times New Roman"/>
            <w:color w:val="0000FF"/>
            <w:sz w:val="24"/>
            <w:szCs w:val="24"/>
            <w:u w:val="single"/>
            <w:bdr w:val="none" w:sz="0" w:space="0" w:color="auto" w:frame="1"/>
          </w:rPr>
          <w:t>Karen Tate</w:t>
        </w:r>
      </w:hyperlink>
      <w:r w:rsidRPr="00E82EF9">
        <w:rPr>
          <w:rFonts w:ascii="Roboto" w:eastAsia="Times New Roman" w:hAnsi="Roboto" w:cs="Times New Roman"/>
          <w:color w:val="2D3B45"/>
          <w:sz w:val="24"/>
          <w:szCs w:val="24"/>
        </w:rPr>
        <w:t>, once said “</w:t>
      </w:r>
      <w:r w:rsidRPr="00E82EF9">
        <w:rPr>
          <w:rFonts w:ascii="Roboto" w:eastAsia="Times New Roman" w:hAnsi="Roboto" w:cs="Times New Roman"/>
          <w:b/>
          <w:bCs/>
          <w:i/>
          <w:iCs/>
          <w:color w:val="2D3B45"/>
          <w:sz w:val="24"/>
          <w:szCs w:val="24"/>
        </w:rPr>
        <w:t>Trying to manage a project without project management is like trying to play a football game without a game plan.</w:t>
      </w:r>
      <w:r w:rsidRPr="00E82EF9">
        <w:rPr>
          <w:rFonts w:ascii="Roboto" w:eastAsia="Times New Roman" w:hAnsi="Roboto" w:cs="Times New Roman"/>
          <w:color w:val="2D3B45"/>
          <w:sz w:val="24"/>
          <w:szCs w:val="24"/>
        </w:rPr>
        <w:t>”</w:t>
      </w:r>
    </w:p>
    <w:p w14:paraId="0BC4FE2C" w14:textId="77777777" w:rsidR="00E82EF9" w:rsidRPr="00E82EF9" w:rsidRDefault="00E82EF9" w:rsidP="00E82EF9">
      <w:pPr>
        <w:shd w:val="clear" w:color="auto" w:fill="FFFFFF"/>
        <w:spacing w:before="180" w:after="180" w:line="240" w:lineRule="auto"/>
        <w:rPr>
          <w:rFonts w:ascii="Roboto" w:eastAsia="Times New Roman" w:hAnsi="Roboto" w:cs="Times New Roman"/>
          <w:color w:val="2D3B45"/>
          <w:sz w:val="24"/>
          <w:szCs w:val="24"/>
        </w:rPr>
      </w:pPr>
      <w:r w:rsidRPr="00E82EF9">
        <w:rPr>
          <w:rFonts w:ascii="Roboto" w:eastAsia="Times New Roman" w:hAnsi="Roboto" w:cs="Times New Roman"/>
          <w:color w:val="2D3B45"/>
          <w:sz w:val="24"/>
          <w:szCs w:val="24"/>
        </w:rPr>
        <w:t>As the comic above humorously illustrates, simply bringing together a group of people will not instantly result in "magic". However, if a group takes the time to clearly outline a plan to address an identifiable problem in a step-by-step format, they will be in a great position to address problems and innovate positive change in businesses, organizations, and communities.</w:t>
      </w:r>
    </w:p>
    <w:p w14:paraId="1F5788B2" w14:textId="72C771EE" w:rsidR="00E82EF9" w:rsidRDefault="00E82EF9" w:rsidP="00E82EF9">
      <w:pPr>
        <w:shd w:val="clear" w:color="auto" w:fill="FFFFFF"/>
        <w:spacing w:after="0" w:line="240" w:lineRule="auto"/>
        <w:rPr>
          <w:rFonts w:ascii="Roboto" w:eastAsia="Times New Roman" w:hAnsi="Roboto" w:cs="Times New Roman"/>
          <w:color w:val="2D3B45"/>
          <w:sz w:val="24"/>
          <w:szCs w:val="24"/>
        </w:rPr>
      </w:pPr>
      <w:r w:rsidRPr="00E82EF9">
        <w:rPr>
          <w:rFonts w:ascii="Roboto" w:eastAsia="Times New Roman" w:hAnsi="Roboto" w:cs="Times New Roman"/>
          <w:color w:val="2D3B45"/>
          <w:sz w:val="24"/>
          <w:szCs w:val="24"/>
        </w:rPr>
        <w:t>With this goal in mind, the collaboration software company, Atlassian, has created a </w:t>
      </w:r>
      <w:hyperlink r:id="rId8" w:tgtFrame="_blank" w:history="1">
        <w:r>
          <w:rPr>
            <w:rFonts w:ascii="Roboto" w:eastAsia="Times New Roman" w:hAnsi="Roboto" w:cs="Times New Roman"/>
            <w:color w:val="0000FF"/>
            <w:sz w:val="24"/>
            <w:szCs w:val="24"/>
            <w:u w:val="single"/>
            <w:bdr w:val="none" w:sz="0" w:space="0" w:color="auto" w:frame="1"/>
          </w:rPr>
          <w:t>Team Playbook</w:t>
        </w:r>
      </w:hyperlink>
      <w:r>
        <w:rPr>
          <w:rFonts w:ascii="Roboto" w:eastAsia="Times New Roman" w:hAnsi="Roboto" w:cs="Times New Roman"/>
          <w:color w:val="2D3B45"/>
          <w:sz w:val="24"/>
          <w:szCs w:val="24"/>
        </w:rPr>
        <w:t xml:space="preserve"> </w:t>
      </w:r>
      <w:r w:rsidRPr="00E82EF9">
        <w:rPr>
          <w:rFonts w:ascii="Roboto" w:eastAsia="Times New Roman" w:hAnsi="Roboto" w:cs="Times New Roman"/>
          <w:color w:val="2D3B45"/>
          <w:sz w:val="24"/>
          <w:szCs w:val="24"/>
        </w:rPr>
        <w:t>filled with "plays" to assist teams with planning their project, evaluating their performance, and continually improving outcomes.</w:t>
      </w:r>
    </w:p>
    <w:p w14:paraId="686AAB73" w14:textId="77777777" w:rsidR="00C9678B" w:rsidRPr="00E82EF9" w:rsidRDefault="00C9678B" w:rsidP="00E82EF9">
      <w:pPr>
        <w:shd w:val="clear" w:color="auto" w:fill="FFFFFF"/>
        <w:spacing w:after="0" w:line="240" w:lineRule="auto"/>
        <w:rPr>
          <w:rFonts w:ascii="Roboto" w:eastAsia="Times New Roman" w:hAnsi="Roboto" w:cs="Times New Roman"/>
          <w:color w:val="2D3B45"/>
          <w:sz w:val="24"/>
          <w:szCs w:val="24"/>
        </w:rPr>
      </w:pPr>
    </w:p>
    <w:p w14:paraId="7C23DCAB" w14:textId="0803D796" w:rsidR="00E82EF9" w:rsidRPr="00E82EF9" w:rsidRDefault="00E82EF9" w:rsidP="00E82EF9">
      <w:pPr>
        <w:shd w:val="clear" w:color="auto" w:fill="FFFFFF"/>
        <w:spacing w:after="0" w:line="240" w:lineRule="auto"/>
        <w:rPr>
          <w:rFonts w:ascii="Roboto" w:eastAsia="Times New Roman" w:hAnsi="Roboto" w:cs="Times New Roman"/>
          <w:color w:val="2D3B45"/>
          <w:sz w:val="24"/>
          <w:szCs w:val="24"/>
        </w:rPr>
      </w:pPr>
      <w:r w:rsidRPr="00E82EF9">
        <w:rPr>
          <w:rFonts w:ascii="Roboto" w:eastAsia="Times New Roman" w:hAnsi="Roboto" w:cs="Times New Roman"/>
          <w:color w:val="2D3B45"/>
          <w:sz w:val="24"/>
          <w:szCs w:val="24"/>
        </w:rPr>
        <w:t>For this week's Reflection Assignment, review the Playbook's play on team </w:t>
      </w:r>
      <w:hyperlink r:id="rId9" w:tgtFrame="_blank" w:history="1">
        <w:r>
          <w:rPr>
            <w:rFonts w:ascii="Roboto" w:eastAsia="Times New Roman" w:hAnsi="Roboto" w:cs="Times New Roman"/>
            <w:color w:val="0000FF"/>
            <w:sz w:val="24"/>
            <w:szCs w:val="24"/>
            <w:u w:val="single"/>
            <w:bdr w:val="none" w:sz="0" w:space="0" w:color="auto" w:frame="1"/>
          </w:rPr>
          <w:t>Roles and Responsibilities</w:t>
        </w:r>
      </w:hyperlink>
      <w:r w:rsidRPr="00E82EF9">
        <w:rPr>
          <w:rFonts w:ascii="Roboto" w:eastAsia="Times New Roman" w:hAnsi="Roboto" w:cs="Times New Roman"/>
          <w:color w:val="2D3B45"/>
          <w:sz w:val="24"/>
          <w:szCs w:val="24"/>
        </w:rPr>
        <w:t> and one other play of your choice: </w:t>
      </w:r>
      <w:hyperlink r:id="rId10" w:tgtFrame="_blank" w:history="1">
        <w:r>
          <w:rPr>
            <w:rFonts w:ascii="Roboto" w:eastAsia="Times New Roman" w:hAnsi="Roboto" w:cs="Times New Roman"/>
            <w:color w:val="0000FF"/>
            <w:sz w:val="24"/>
            <w:szCs w:val="24"/>
            <w:u w:val="single"/>
            <w:bdr w:val="none" w:sz="0" w:space="0" w:color="auto" w:frame="1"/>
          </w:rPr>
          <w:t>https://www.atlassian.com/team-playbook/plays</w:t>
        </w:r>
      </w:hyperlink>
      <w:r w:rsidRPr="00E82EF9">
        <w:rPr>
          <w:rFonts w:ascii="Roboto" w:eastAsia="Times New Roman" w:hAnsi="Roboto" w:cs="Times New Roman"/>
          <w:color w:val="2D3B45"/>
          <w:sz w:val="24"/>
          <w:szCs w:val="24"/>
        </w:rPr>
        <w:t> </w:t>
      </w:r>
    </w:p>
    <w:p w14:paraId="06D57B52" w14:textId="77777777" w:rsidR="00E82EF9" w:rsidRPr="00E82EF9" w:rsidRDefault="00E82EF9" w:rsidP="00E82EF9">
      <w:pPr>
        <w:shd w:val="clear" w:color="auto" w:fill="FFFFFF"/>
        <w:spacing w:before="180" w:after="180" w:line="240" w:lineRule="auto"/>
        <w:rPr>
          <w:rFonts w:ascii="Roboto" w:eastAsia="Times New Roman" w:hAnsi="Roboto" w:cs="Times New Roman"/>
          <w:color w:val="2D3B45"/>
          <w:sz w:val="24"/>
          <w:szCs w:val="24"/>
        </w:rPr>
      </w:pPr>
      <w:r w:rsidRPr="00E82EF9">
        <w:rPr>
          <w:rFonts w:ascii="Roboto" w:eastAsia="Times New Roman" w:hAnsi="Roboto" w:cs="Times New Roman"/>
          <w:color w:val="2D3B45"/>
          <w:sz w:val="24"/>
          <w:szCs w:val="24"/>
        </w:rPr>
        <w:t>In at least 350 words, consider the instructions listed in the plays in the context of your role on a team as a data analyst and/or evaluator. Reflect on how these plays can be incorporated in the final project for this course as well as your day-to-day or future academic and/or career endeavors.</w:t>
      </w:r>
    </w:p>
    <w:p w14:paraId="46E89B2E" w14:textId="77777777" w:rsidR="00E82EF9" w:rsidRPr="00E82EF9" w:rsidRDefault="00E82EF9" w:rsidP="00E82EF9">
      <w:pPr>
        <w:shd w:val="clear" w:color="auto" w:fill="FFFFFF"/>
        <w:spacing w:before="180" w:after="180" w:line="240" w:lineRule="auto"/>
        <w:rPr>
          <w:rFonts w:ascii="Roboto" w:eastAsia="Times New Roman" w:hAnsi="Roboto" w:cs="Times New Roman"/>
          <w:color w:val="2D3B45"/>
          <w:sz w:val="24"/>
          <w:szCs w:val="24"/>
        </w:rPr>
      </w:pPr>
      <w:r w:rsidRPr="00E82EF9">
        <w:rPr>
          <w:rFonts w:ascii="Roboto" w:eastAsia="Times New Roman" w:hAnsi="Roboto" w:cs="Times New Roman"/>
          <w:color w:val="2D3B45"/>
          <w:sz w:val="24"/>
          <w:szCs w:val="24"/>
        </w:rPr>
        <w:t>Here are some questions to consider, but feel free to expand your reflection to any topics that stood out to you:</w:t>
      </w:r>
    </w:p>
    <w:p w14:paraId="64961BDC" w14:textId="77777777" w:rsidR="00E82EF9" w:rsidRPr="00E82EF9" w:rsidRDefault="00E82EF9" w:rsidP="00E82EF9">
      <w:pPr>
        <w:shd w:val="clear" w:color="auto" w:fill="FFFFFF"/>
        <w:spacing w:before="180" w:after="180" w:line="240" w:lineRule="auto"/>
        <w:rPr>
          <w:rFonts w:ascii="Roboto" w:eastAsia="Times New Roman" w:hAnsi="Roboto" w:cs="Times New Roman"/>
          <w:color w:val="2D3B45"/>
          <w:sz w:val="24"/>
          <w:szCs w:val="24"/>
        </w:rPr>
      </w:pPr>
      <w:r w:rsidRPr="00E82EF9">
        <w:rPr>
          <w:rFonts w:ascii="Roboto" w:eastAsia="Times New Roman" w:hAnsi="Roboto" w:cs="Times New Roman"/>
          <w:color w:val="2D3B45"/>
          <w:sz w:val="24"/>
          <w:szCs w:val="24"/>
        </w:rPr>
        <w:t> </w:t>
      </w:r>
    </w:p>
    <w:p w14:paraId="6DB7B331" w14:textId="77777777" w:rsidR="00E82EF9" w:rsidRPr="00E82EF9" w:rsidRDefault="00E82EF9" w:rsidP="00E82EF9">
      <w:pPr>
        <w:numPr>
          <w:ilvl w:val="0"/>
          <w:numId w:val="1"/>
        </w:numPr>
        <w:shd w:val="clear" w:color="auto" w:fill="FFFFFF"/>
        <w:spacing w:before="100" w:beforeAutospacing="1" w:after="100" w:afterAutospacing="1" w:line="240" w:lineRule="auto"/>
        <w:ind w:left="1095"/>
        <w:rPr>
          <w:rFonts w:ascii="Roboto" w:eastAsia="Times New Roman" w:hAnsi="Roboto" w:cs="Times New Roman"/>
          <w:color w:val="2D3B45"/>
          <w:sz w:val="24"/>
          <w:szCs w:val="24"/>
        </w:rPr>
      </w:pPr>
      <w:r w:rsidRPr="00E82EF9">
        <w:rPr>
          <w:rFonts w:ascii="Roboto" w:eastAsia="Times New Roman" w:hAnsi="Roboto" w:cs="Times New Roman"/>
          <w:color w:val="2D3B45"/>
          <w:sz w:val="24"/>
          <w:szCs w:val="24"/>
        </w:rPr>
        <w:t>Do you think these steps are helpful for team communication? For example, the Roles and Responsibilities play suggests that each group member define their own perspective of their role/responsibility and then have the other group members contribute their perspectives. Do you think this helps to clarify group expectations? Or do you believe it could cause conflict?</w:t>
      </w:r>
    </w:p>
    <w:p w14:paraId="3B624AB3" w14:textId="77777777" w:rsidR="00E82EF9" w:rsidRPr="00E82EF9" w:rsidRDefault="00E82EF9" w:rsidP="00E82EF9">
      <w:pPr>
        <w:shd w:val="clear" w:color="auto" w:fill="FFFFFF"/>
        <w:spacing w:before="180" w:after="180" w:line="240" w:lineRule="auto"/>
        <w:rPr>
          <w:rFonts w:ascii="Roboto" w:eastAsia="Times New Roman" w:hAnsi="Roboto" w:cs="Times New Roman"/>
          <w:color w:val="2D3B45"/>
          <w:sz w:val="24"/>
          <w:szCs w:val="24"/>
        </w:rPr>
      </w:pPr>
      <w:r w:rsidRPr="00E82EF9">
        <w:rPr>
          <w:rFonts w:ascii="Roboto" w:eastAsia="Times New Roman" w:hAnsi="Roboto" w:cs="Times New Roman"/>
          <w:color w:val="2D3B45"/>
          <w:sz w:val="24"/>
          <w:szCs w:val="24"/>
        </w:rPr>
        <w:t> </w:t>
      </w:r>
    </w:p>
    <w:p w14:paraId="44D87E15" w14:textId="77777777" w:rsidR="00E82EF9" w:rsidRPr="00E82EF9" w:rsidRDefault="00E82EF9" w:rsidP="00E82EF9">
      <w:pPr>
        <w:numPr>
          <w:ilvl w:val="0"/>
          <w:numId w:val="2"/>
        </w:numPr>
        <w:shd w:val="clear" w:color="auto" w:fill="FFFFFF"/>
        <w:spacing w:before="100" w:beforeAutospacing="1" w:after="100" w:afterAutospacing="1" w:line="240" w:lineRule="auto"/>
        <w:ind w:left="1095"/>
        <w:rPr>
          <w:rFonts w:ascii="Roboto" w:eastAsia="Times New Roman" w:hAnsi="Roboto" w:cs="Times New Roman"/>
          <w:color w:val="2D3B45"/>
          <w:sz w:val="24"/>
          <w:szCs w:val="24"/>
        </w:rPr>
      </w:pPr>
      <w:r w:rsidRPr="00E82EF9">
        <w:rPr>
          <w:rFonts w:ascii="Roboto" w:eastAsia="Times New Roman" w:hAnsi="Roboto" w:cs="Times New Roman"/>
          <w:color w:val="2D3B45"/>
          <w:sz w:val="24"/>
          <w:szCs w:val="24"/>
        </w:rPr>
        <w:t xml:space="preserve">Are there any steps that you believe are unnecessary? Steps that are </w:t>
      </w:r>
      <w:proofErr w:type="gramStart"/>
      <w:r w:rsidRPr="00E82EF9">
        <w:rPr>
          <w:rFonts w:ascii="Roboto" w:eastAsia="Times New Roman" w:hAnsi="Roboto" w:cs="Times New Roman"/>
          <w:color w:val="2D3B45"/>
          <w:sz w:val="24"/>
          <w:szCs w:val="24"/>
        </w:rPr>
        <w:t>missing?</w:t>
      </w:r>
      <w:proofErr w:type="gramEnd"/>
    </w:p>
    <w:p w14:paraId="4069C94A" w14:textId="77777777" w:rsidR="00E82EF9" w:rsidRPr="00E82EF9" w:rsidRDefault="00E82EF9" w:rsidP="00E82EF9">
      <w:pPr>
        <w:shd w:val="clear" w:color="auto" w:fill="FFFFFF"/>
        <w:spacing w:before="180" w:after="180" w:line="240" w:lineRule="auto"/>
        <w:rPr>
          <w:rFonts w:ascii="Roboto" w:eastAsia="Times New Roman" w:hAnsi="Roboto" w:cs="Times New Roman"/>
          <w:color w:val="2D3B45"/>
          <w:sz w:val="24"/>
          <w:szCs w:val="24"/>
        </w:rPr>
      </w:pPr>
      <w:r w:rsidRPr="00E82EF9">
        <w:rPr>
          <w:rFonts w:ascii="Roboto" w:eastAsia="Times New Roman" w:hAnsi="Roboto" w:cs="Times New Roman"/>
          <w:color w:val="2D3B45"/>
          <w:sz w:val="24"/>
          <w:szCs w:val="24"/>
        </w:rPr>
        <w:t> </w:t>
      </w:r>
    </w:p>
    <w:p w14:paraId="355BF7AC" w14:textId="77777777" w:rsidR="00E82EF9" w:rsidRPr="00E82EF9" w:rsidRDefault="00E82EF9" w:rsidP="00E82EF9">
      <w:pPr>
        <w:numPr>
          <w:ilvl w:val="0"/>
          <w:numId w:val="3"/>
        </w:numPr>
        <w:shd w:val="clear" w:color="auto" w:fill="FFFFFF"/>
        <w:spacing w:before="100" w:beforeAutospacing="1" w:after="100" w:afterAutospacing="1" w:line="240" w:lineRule="auto"/>
        <w:ind w:left="1095"/>
        <w:rPr>
          <w:rFonts w:ascii="Roboto" w:eastAsia="Times New Roman" w:hAnsi="Roboto" w:cs="Times New Roman"/>
          <w:color w:val="2D3B45"/>
          <w:sz w:val="24"/>
          <w:szCs w:val="24"/>
        </w:rPr>
      </w:pPr>
      <w:r w:rsidRPr="00E82EF9">
        <w:rPr>
          <w:rFonts w:ascii="Roboto" w:eastAsia="Times New Roman" w:hAnsi="Roboto" w:cs="Times New Roman"/>
          <w:color w:val="2D3B45"/>
          <w:sz w:val="24"/>
          <w:szCs w:val="24"/>
        </w:rPr>
        <w:t>The plays are designed for remote and in-person teams. Do you think there are differences in how they will work in either context beyond just the format of the meeting (ex. virtual setting with remote tools like collaboration documents on Google Drive or Kanban boards like the ones we discussed in lecture this week versus in-person whiteboards/markers or pen and paper)</w:t>
      </w:r>
    </w:p>
    <w:p w14:paraId="24394885" w14:textId="77777777" w:rsidR="00E82EF9" w:rsidRPr="00E82EF9" w:rsidRDefault="00E82EF9" w:rsidP="00E82EF9">
      <w:pPr>
        <w:shd w:val="clear" w:color="auto" w:fill="FFFFFF"/>
        <w:spacing w:before="180" w:after="180" w:line="240" w:lineRule="auto"/>
        <w:rPr>
          <w:rFonts w:ascii="Roboto" w:eastAsia="Times New Roman" w:hAnsi="Roboto" w:cs="Times New Roman"/>
          <w:color w:val="2D3B45"/>
          <w:sz w:val="24"/>
          <w:szCs w:val="24"/>
        </w:rPr>
      </w:pPr>
      <w:r w:rsidRPr="00E82EF9">
        <w:rPr>
          <w:rFonts w:ascii="Roboto" w:eastAsia="Times New Roman" w:hAnsi="Roboto" w:cs="Times New Roman"/>
          <w:color w:val="2D3B45"/>
          <w:sz w:val="24"/>
          <w:szCs w:val="24"/>
        </w:rPr>
        <w:lastRenderedPageBreak/>
        <w:t> </w:t>
      </w:r>
    </w:p>
    <w:p w14:paraId="449FD149" w14:textId="77777777" w:rsidR="00E82EF9" w:rsidRPr="00E82EF9" w:rsidRDefault="00E82EF9" w:rsidP="00E82EF9">
      <w:pPr>
        <w:numPr>
          <w:ilvl w:val="0"/>
          <w:numId w:val="4"/>
        </w:numPr>
        <w:shd w:val="clear" w:color="auto" w:fill="FFFFFF"/>
        <w:spacing w:before="100" w:beforeAutospacing="1" w:after="100" w:afterAutospacing="1" w:line="240" w:lineRule="auto"/>
        <w:ind w:left="1095"/>
        <w:rPr>
          <w:rFonts w:ascii="Roboto" w:eastAsia="Times New Roman" w:hAnsi="Roboto" w:cs="Times New Roman"/>
          <w:color w:val="2D3B45"/>
          <w:sz w:val="24"/>
          <w:szCs w:val="24"/>
        </w:rPr>
      </w:pPr>
      <w:r w:rsidRPr="00E82EF9">
        <w:rPr>
          <w:rFonts w:ascii="Roboto" w:eastAsia="Times New Roman" w:hAnsi="Roboto" w:cs="Times New Roman"/>
          <w:color w:val="2D3B45"/>
          <w:sz w:val="24"/>
          <w:szCs w:val="24"/>
        </w:rPr>
        <w:t>Are there any plays that you think should be written specifically for data analysts and/or program evaluators?</w:t>
      </w:r>
    </w:p>
    <w:p w14:paraId="422CB57C" w14:textId="77777777" w:rsidR="00E82EF9" w:rsidRPr="00E82EF9" w:rsidRDefault="00E82EF9" w:rsidP="00E82EF9">
      <w:pPr>
        <w:shd w:val="clear" w:color="auto" w:fill="FFFFFF"/>
        <w:spacing w:before="180" w:after="180" w:line="240" w:lineRule="auto"/>
        <w:rPr>
          <w:rFonts w:ascii="Roboto" w:eastAsia="Times New Roman" w:hAnsi="Roboto" w:cs="Times New Roman"/>
          <w:color w:val="2D3B45"/>
          <w:sz w:val="24"/>
          <w:szCs w:val="24"/>
        </w:rPr>
      </w:pPr>
      <w:r w:rsidRPr="00E82EF9">
        <w:rPr>
          <w:rFonts w:ascii="Roboto" w:eastAsia="Times New Roman" w:hAnsi="Roboto" w:cs="Times New Roman"/>
          <w:color w:val="2D3B45"/>
          <w:sz w:val="24"/>
          <w:szCs w:val="24"/>
        </w:rPr>
        <w:t> </w:t>
      </w:r>
    </w:p>
    <w:p w14:paraId="483B3954" w14:textId="77777777" w:rsidR="00E82EF9" w:rsidRPr="00E82EF9" w:rsidRDefault="00E82EF9" w:rsidP="00E82EF9">
      <w:pPr>
        <w:shd w:val="clear" w:color="auto" w:fill="FFFFFF"/>
        <w:spacing w:before="180" w:after="180" w:line="240" w:lineRule="auto"/>
        <w:rPr>
          <w:rFonts w:ascii="Roboto" w:eastAsia="Times New Roman" w:hAnsi="Roboto" w:cs="Times New Roman"/>
          <w:color w:val="2D3B45"/>
          <w:sz w:val="24"/>
          <w:szCs w:val="24"/>
        </w:rPr>
      </w:pPr>
      <w:r w:rsidRPr="00E82EF9">
        <w:rPr>
          <w:rFonts w:ascii="Roboto" w:eastAsia="Times New Roman" w:hAnsi="Roboto" w:cs="Times New Roman"/>
          <w:b/>
          <w:bCs/>
          <w:i/>
          <w:iCs/>
          <w:color w:val="2D3B45"/>
          <w:sz w:val="24"/>
          <w:szCs w:val="24"/>
        </w:rPr>
        <w:t>Note: Please be sure to include the links to both of your plays in your submission.</w:t>
      </w:r>
    </w:p>
    <w:p w14:paraId="6B3860DF" w14:textId="77777777" w:rsidR="00E82EF9" w:rsidRPr="00E82EF9" w:rsidRDefault="00E82EF9" w:rsidP="00E82EF9"/>
    <w:sectPr w:rsidR="00E82EF9" w:rsidRPr="00E82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7BA6"/>
    <w:multiLevelType w:val="multilevel"/>
    <w:tmpl w:val="E9EA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9D4F5E"/>
    <w:multiLevelType w:val="multilevel"/>
    <w:tmpl w:val="30E6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A41B4D"/>
    <w:multiLevelType w:val="multilevel"/>
    <w:tmpl w:val="045A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2A75A4"/>
    <w:multiLevelType w:val="multilevel"/>
    <w:tmpl w:val="EAD6B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EF9"/>
    <w:rsid w:val="00110571"/>
    <w:rsid w:val="007657BE"/>
    <w:rsid w:val="00C9678B"/>
    <w:rsid w:val="00E82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FA702"/>
  <w15:chartTrackingRefBased/>
  <w15:docId w15:val="{70FFECA7-7856-4865-9C55-2630C4715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2E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2E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2EF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82EF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82E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82EF9"/>
    <w:rPr>
      <w:color w:val="0000FF"/>
      <w:u w:val="single"/>
    </w:rPr>
  </w:style>
  <w:style w:type="character" w:customStyle="1" w:styleId="screenreader-only">
    <w:name w:val="screenreader-only"/>
    <w:basedOn w:val="DefaultParagraphFont"/>
    <w:rsid w:val="00E82EF9"/>
  </w:style>
  <w:style w:type="character" w:styleId="Emphasis">
    <w:name w:val="Emphasis"/>
    <w:basedOn w:val="DefaultParagraphFont"/>
    <w:uiPriority w:val="20"/>
    <w:qFormat/>
    <w:rsid w:val="00E82E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26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team-playbook/why" TargetMode="External"/><Relationship Id="rId3" Type="http://schemas.openxmlformats.org/officeDocument/2006/relationships/settings" Target="settings.xml"/><Relationship Id="rId7" Type="http://schemas.openxmlformats.org/officeDocument/2006/relationships/hyperlink" Target="https://www.proofhub.com/articles/project-management-quot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adveley.com/"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atlassian.com/team-playbook/plays" TargetMode="External"/><Relationship Id="rId4" Type="http://schemas.openxmlformats.org/officeDocument/2006/relationships/webSettings" Target="webSettings.xml"/><Relationship Id="rId9" Type="http://schemas.openxmlformats.org/officeDocument/2006/relationships/hyperlink" Target="https://www.atlassian.com/team-playbook/plays/roles-and-responsibil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431</Words>
  <Characters>2463</Characters>
  <Application>Microsoft Office Word</Application>
  <DocSecurity>0</DocSecurity>
  <Lines>20</Lines>
  <Paragraphs>5</Paragraphs>
  <ScaleCrop>false</ScaleCrop>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Stowers</dc:creator>
  <cp:keywords/>
  <dc:description/>
  <cp:lastModifiedBy>Courtney Stowers</cp:lastModifiedBy>
  <cp:revision>3</cp:revision>
  <dcterms:created xsi:type="dcterms:W3CDTF">2021-10-10T01:35:00Z</dcterms:created>
  <dcterms:modified xsi:type="dcterms:W3CDTF">2021-10-10T01:52:00Z</dcterms:modified>
</cp:coreProperties>
</file>