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A4F" w:rsidRDefault="005F002E" w:rsidP="005F002E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PASTA worksheet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1F0A4F" w:rsidTr="005F002E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A4F" w:rsidRDefault="005F002E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52vtqzpfabqd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S</w:t>
            </w:r>
            <w:r>
              <w:rPr>
                <w:rFonts w:ascii="Google Sans" w:eastAsia="Google Sans" w:hAnsi="Google Sans" w:cs="Google Sans"/>
                <w:b/>
              </w:rPr>
              <w:t>tages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A4F" w:rsidRDefault="005F002E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qizykdowjbx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Sneaker company</w:t>
            </w:r>
          </w:p>
        </w:tc>
      </w:tr>
      <w:tr w:rsidR="001F0A4F" w:rsidTr="005F002E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I. Define business and security objectives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Make 2-3 notes of specific business requirements that will be analyzed.</w:t>
            </w:r>
          </w:p>
          <w:p w:rsidR="001F0A4F" w:rsidRDefault="005F002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Users can create member profiles internally or by connecting external accounts.</w:t>
            </w:r>
          </w:p>
          <w:p w:rsidR="001F0A4F" w:rsidRDefault="005F002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app must process financial transactions.</w:t>
            </w:r>
          </w:p>
          <w:p w:rsidR="001F0A4F" w:rsidRDefault="005F002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The app should </w:t>
            </w:r>
            <w:proofErr w:type="gramStart"/>
            <w:r>
              <w:rPr>
                <w:rFonts w:ascii="Google Sans" w:eastAsia="Google Sans" w:hAnsi="Google Sans" w:cs="Google Sans"/>
                <w:i/>
              </w:rPr>
              <w:t>be in compliance with</w:t>
            </w:r>
            <w:proofErr w:type="gramEnd"/>
            <w:r>
              <w:rPr>
                <w:rFonts w:ascii="Google Sans" w:eastAsia="Google Sans" w:hAnsi="Google Sans" w:cs="Google Sans"/>
                <w:i/>
              </w:rPr>
              <w:t xml:space="preserve"> PCI-DSS.</w:t>
            </w:r>
          </w:p>
        </w:tc>
      </w:tr>
      <w:tr w:rsidR="001F0A4F" w:rsidTr="005F002E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II. Define the technical scope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List of</w:t>
            </w:r>
            <w:r>
              <w:rPr>
                <w:rFonts w:ascii="Google Sans" w:eastAsia="Google Sans" w:hAnsi="Google Sans" w:cs="Google Sans"/>
                <w:b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>technologies used by the application:</w:t>
            </w:r>
          </w:p>
          <w:p w:rsidR="001F0A4F" w:rsidRDefault="005F002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Application programming interface (API)</w:t>
            </w:r>
          </w:p>
          <w:p w:rsidR="001F0A4F" w:rsidRDefault="005F002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Public key infrastructure (PKI)</w:t>
            </w:r>
          </w:p>
          <w:p w:rsidR="001F0A4F" w:rsidRDefault="005F002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Advanced encryption system (AES)</w:t>
            </w:r>
          </w:p>
          <w:p w:rsidR="001F0A4F" w:rsidRDefault="005F002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SHA-256</w:t>
            </w:r>
          </w:p>
          <w:p w:rsidR="001F0A4F" w:rsidRDefault="005F002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SQL</w:t>
            </w:r>
          </w:p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APIs facilitate the exchange of data between customers, partners, and employees, so they should be prioritized. They handle a lot of sensitive data while they connect various users and systems together. However</w:t>
            </w:r>
            <w:r>
              <w:rPr>
                <w:rFonts w:ascii="Google Sans" w:eastAsia="Google Sans" w:hAnsi="Google Sans" w:cs="Google Sans"/>
                <w:i/>
              </w:rPr>
              <w:t>, details such as which APIs are being used should be considered before prioritizing one technology over another. So, they can be more prone to security vulnerabilities because there’s a larger attack surface.</w:t>
            </w:r>
          </w:p>
        </w:tc>
      </w:tr>
      <w:tr w:rsidR="001F0A4F" w:rsidTr="005F002E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02E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III.</w:t>
            </w: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Decompose</w:t>
            </w:r>
            <w:proofErr w:type="spellEnd"/>
          </w:p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application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5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data flow diagram</w:t>
              </w:r>
            </w:hyperlink>
          </w:p>
        </w:tc>
      </w:tr>
      <w:tr w:rsidR="001F0A4F" w:rsidTr="005F002E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IV. Threat analysis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2 types of threats</w:t>
            </w:r>
            <w:r>
              <w:rPr>
                <w:rFonts w:ascii="Google Sans" w:eastAsia="Google Sans" w:hAnsi="Google Sans" w:cs="Google Sans"/>
              </w:rPr>
              <w:t xml:space="preserve"> in the PASTA worksheet that are risks to the information being handled by the application.</w:t>
            </w:r>
          </w:p>
          <w:p w:rsidR="001F0A4F" w:rsidRDefault="005F002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Injection</w:t>
            </w:r>
          </w:p>
          <w:p w:rsidR="001F0A4F" w:rsidRDefault="005F002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Session hijacking</w:t>
            </w:r>
          </w:p>
        </w:tc>
      </w:tr>
      <w:tr w:rsidR="001F0A4F" w:rsidTr="005F002E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V. Vulnerability analysis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2 vulnerabilities</w:t>
            </w:r>
            <w:r>
              <w:rPr>
                <w:rFonts w:ascii="Google Sans" w:eastAsia="Google Sans" w:hAnsi="Google Sans" w:cs="Google Sans"/>
              </w:rPr>
              <w:t xml:space="preserve"> in the PASTA worksheet that could be exploited.</w:t>
            </w:r>
          </w:p>
          <w:p w:rsidR="001F0A4F" w:rsidRDefault="005F002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Lack of prepared statements</w:t>
            </w:r>
          </w:p>
          <w:p w:rsidR="001F0A4F" w:rsidRDefault="005F002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Broken API token</w:t>
            </w:r>
          </w:p>
        </w:tc>
      </w:tr>
      <w:tr w:rsidR="001F0A4F" w:rsidTr="005F002E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VI. Attack modeling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6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attack tree diagram</w:t>
              </w:r>
            </w:hyperlink>
          </w:p>
        </w:tc>
      </w:tr>
      <w:tr w:rsidR="001F0A4F" w:rsidTr="005F002E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VII. Risk analysis an</w:t>
            </w: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d impact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 xml:space="preserve">4 security controls </w:t>
            </w:r>
            <w:r>
              <w:rPr>
                <w:rFonts w:ascii="Google Sans" w:eastAsia="Google Sans" w:hAnsi="Google Sans" w:cs="Google Sans"/>
              </w:rPr>
              <w:t>that can reduce risk.</w:t>
            </w:r>
          </w:p>
          <w:p w:rsidR="001F0A4F" w:rsidRDefault="005F00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SHA-256, incident response procedures, password policy, principle of least privilege</w:t>
            </w:r>
          </w:p>
        </w:tc>
      </w:tr>
    </w:tbl>
    <w:p w:rsidR="001F0A4F" w:rsidRDefault="001F0A4F">
      <w:pPr>
        <w:widowControl w:val="0"/>
        <w:spacing w:line="240" w:lineRule="auto"/>
      </w:pPr>
      <w:bookmarkStart w:id="3" w:name="_GoBack"/>
      <w:bookmarkEnd w:id="3"/>
    </w:p>
    <w:sectPr w:rsidR="001F0A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765"/>
    <w:multiLevelType w:val="multilevel"/>
    <w:tmpl w:val="473EA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6A7E33"/>
    <w:multiLevelType w:val="multilevel"/>
    <w:tmpl w:val="85C8E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392BCC"/>
    <w:multiLevelType w:val="multilevel"/>
    <w:tmpl w:val="D62CE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7058EC"/>
    <w:multiLevelType w:val="multilevel"/>
    <w:tmpl w:val="62223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4F"/>
    <w:rsid w:val="001F0A4F"/>
    <w:rsid w:val="005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A0554"/>
  <w15:docId w15:val="{DC47D925-C16B-42AD-91D7-F199D7AF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mWLyHgmq9XQoVuMxOym2PHO8IuedCkan4moYnI-EJ0/template/preview?usp=sharing&amp;resourcekey=0-zYPY7AhPJdcClXamlAfOag" TargetMode="External"/><Relationship Id="rId5" Type="http://schemas.openxmlformats.org/officeDocument/2006/relationships/hyperlink" Target="https://docs.google.com/presentation/d/1ol7y79popTFfNHM-90ES-H-i1Lpd0YNvPShxBlXozjg/template/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2023-09-12T07:18:00Z</dcterms:created>
  <dcterms:modified xsi:type="dcterms:W3CDTF">2023-09-12T07:18:00Z</dcterms:modified>
</cp:coreProperties>
</file>