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u w:val="single"/>
        </w:rPr>
      </w:pPr>
      <w:bookmarkStart w:colFirst="0" w:colLast="0" w:name="_9t1mf9axl701" w:id="0"/>
      <w:bookmarkEnd w:id="0"/>
      <w:r w:rsidDel="00000000" w:rsidR="00000000" w:rsidRPr="00000000">
        <w:rPr>
          <w:sz w:val="36"/>
          <w:szCs w:val="36"/>
          <w:u w:val="single"/>
          <w:rtl w:val="0"/>
        </w:rPr>
        <w:t xml:space="preserve">Table des matières :</w:t>
      </w:r>
    </w:p>
    <w:p w:rsidR="00000000" w:rsidDel="00000000" w:rsidP="00000000" w:rsidRDefault="00000000" w:rsidRPr="00000000" w14:paraId="00000002">
      <w:pPr>
        <w:rPr>
          <w:sz w:val="26"/>
          <w:szCs w:val="26"/>
        </w:rPr>
      </w:pPr>
      <w:hyperlink w:anchor="_oqahslca0tq">
        <w:r w:rsidDel="00000000" w:rsidR="00000000" w:rsidRPr="00000000">
          <w:rPr>
            <w:color w:val="1155cc"/>
            <w:sz w:val="26"/>
            <w:szCs w:val="26"/>
            <w:u w:val="single"/>
            <w:rtl w:val="0"/>
          </w:rPr>
          <w:t xml:space="preserve">EXERCICE 1</w:t>
        </w:r>
      </w:hyperlink>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rPr>
          <w:sz w:val="26"/>
          <w:szCs w:val="26"/>
        </w:rPr>
      </w:pPr>
      <w:hyperlink w:anchor="_j81mejfjyarr">
        <w:r w:rsidDel="00000000" w:rsidR="00000000" w:rsidRPr="00000000">
          <w:rPr>
            <w:color w:val="1155cc"/>
            <w:sz w:val="26"/>
            <w:szCs w:val="26"/>
            <w:u w:val="single"/>
            <w:rtl w:val="0"/>
          </w:rPr>
          <w:t xml:space="preserve">EXERCICE 2</w:t>
        </w:r>
      </w:hyperlink>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rPr>
          <w:sz w:val="26"/>
          <w:szCs w:val="26"/>
        </w:rPr>
      </w:pPr>
      <w:hyperlink w:anchor="_kxjwbs3c3v4j">
        <w:r w:rsidDel="00000000" w:rsidR="00000000" w:rsidRPr="00000000">
          <w:rPr>
            <w:color w:val="1155cc"/>
            <w:sz w:val="26"/>
            <w:szCs w:val="26"/>
            <w:u w:val="single"/>
            <w:rtl w:val="0"/>
          </w:rPr>
          <w:t xml:space="preserve">EXERCICE 3</w:t>
        </w:r>
      </w:hyperlink>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rPr>
          <w:sz w:val="24"/>
          <w:szCs w:val="24"/>
        </w:rPr>
      </w:pPr>
      <w:hyperlink w:anchor="_ojwt1uexrzz4">
        <w:r w:rsidDel="00000000" w:rsidR="00000000" w:rsidRPr="00000000">
          <w:rPr>
            <w:color w:val="1155cc"/>
            <w:sz w:val="26"/>
            <w:szCs w:val="26"/>
            <w:u w:val="single"/>
            <w:rtl w:val="0"/>
          </w:rPr>
          <w:t xml:space="preserve">EXERCICE 4</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ab/>
        <w:t xml:space="preserve">Méthode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Jeux d’essais</w: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jc w:val="center"/>
        <w:rPr>
          <w:sz w:val="26"/>
          <w:szCs w:val="26"/>
        </w:rPr>
      </w:pPr>
      <w:bookmarkStart w:colFirst="0" w:colLast="0" w:name="_oqahslca0tq" w:id="1"/>
      <w:bookmarkEnd w:id="1"/>
      <w:r w:rsidDel="00000000" w:rsidR="00000000" w:rsidRPr="00000000">
        <w:rPr>
          <w:b w:val="1"/>
          <w:sz w:val="36"/>
          <w:szCs w:val="36"/>
          <w:u w:val="single"/>
          <w:rtl w:val="0"/>
        </w:rPr>
        <w:t xml:space="preserve">EXERCICE 1 :</w:t>
      </w:r>
      <w:r w:rsidDel="00000000" w:rsidR="00000000" w:rsidRPr="00000000">
        <w:rPr>
          <w:rtl w:val="0"/>
        </w:rPr>
      </w:r>
    </w:p>
    <w:p w:rsidR="00000000" w:rsidDel="00000000" w:rsidP="00000000" w:rsidRDefault="00000000" w:rsidRPr="00000000" w14:paraId="00000012">
      <w:pPr>
        <w:pStyle w:val="Heading3"/>
        <w:rPr>
          <w:b w:val="1"/>
          <w:color w:val="000000"/>
          <w:sz w:val="32"/>
          <w:szCs w:val="32"/>
        </w:rPr>
      </w:pPr>
      <w:bookmarkStart w:colFirst="0" w:colLast="0" w:name="_x08e4er3143m" w:id="2"/>
      <w:bookmarkEnd w:id="2"/>
      <w:r w:rsidDel="00000000" w:rsidR="00000000" w:rsidRPr="00000000">
        <w:rPr>
          <w:b w:val="1"/>
          <w:color w:val="000000"/>
          <w:sz w:val="32"/>
          <w:szCs w:val="32"/>
          <w:rtl w:val="0"/>
        </w:rPr>
        <w:t xml:space="preserve">Méthode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781300" cy="2428875"/>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813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 utilise ici une variable a qui on assigne un caractère particulier en fonction du résultat de la comparaison de a et de b </w:t>
      </w:r>
    </w:p>
    <w:p w:rsidR="00000000" w:rsidDel="00000000" w:rsidP="00000000" w:rsidRDefault="00000000" w:rsidRPr="00000000" w14:paraId="00000017">
      <w:pPr>
        <w:pStyle w:val="Heading3"/>
        <w:rPr>
          <w:b w:val="1"/>
          <w:color w:val="000000"/>
          <w:sz w:val="32"/>
          <w:szCs w:val="32"/>
        </w:rPr>
      </w:pPr>
      <w:bookmarkStart w:colFirst="0" w:colLast="0" w:name="_wu8e4597egan" w:id="3"/>
      <w:bookmarkEnd w:id="3"/>
      <w:r w:rsidDel="00000000" w:rsidR="00000000" w:rsidRPr="00000000">
        <w:rPr>
          <w:b w:val="1"/>
          <w:color w:val="000000"/>
          <w:sz w:val="32"/>
          <w:szCs w:val="32"/>
          <w:rtl w:val="0"/>
        </w:rPr>
        <w:t xml:space="preserve">Jeux d’essais :</w:t>
      </w:r>
    </w:p>
    <w:p w:rsidR="00000000" w:rsidDel="00000000" w:rsidP="00000000" w:rsidRDefault="00000000" w:rsidRPr="00000000" w14:paraId="00000018">
      <w:pPr>
        <w:rPr/>
      </w:pPr>
      <w:r w:rsidDel="00000000" w:rsidR="00000000" w:rsidRPr="00000000">
        <w:rPr/>
        <w:drawing>
          <wp:inline distB="114300" distT="114300" distL="114300" distR="114300">
            <wp:extent cx="5731200" cy="45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Avec a &lt; b</w:t>
      </w:r>
    </w:p>
    <w:p w:rsidR="00000000" w:rsidDel="00000000" w:rsidP="00000000" w:rsidRDefault="00000000" w:rsidRPr="00000000" w14:paraId="0000001A">
      <w:pPr>
        <w:rPr/>
      </w:pPr>
      <w:r w:rsidDel="00000000" w:rsidR="00000000" w:rsidRPr="00000000">
        <w:rPr/>
        <w:drawing>
          <wp:inline distB="114300" distT="114300" distL="114300" distR="114300">
            <wp:extent cx="5731200" cy="45720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avec b &gt; a et un entier négatif</w:t>
      </w:r>
    </w:p>
    <w:p w:rsidR="00000000" w:rsidDel="00000000" w:rsidP="00000000" w:rsidRDefault="00000000" w:rsidRPr="00000000" w14:paraId="0000001C">
      <w:pPr>
        <w:rPr/>
      </w:pPr>
      <w:r w:rsidDel="00000000" w:rsidR="00000000" w:rsidRPr="00000000">
        <w:rPr/>
        <w:drawing>
          <wp:inline distB="114300" distT="114300" distL="114300" distR="114300">
            <wp:extent cx="5731200" cy="457200"/>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avec deux entiers égaux</w:t>
      </w:r>
      <w:r w:rsidDel="00000000" w:rsidR="00000000" w:rsidRPr="00000000">
        <w:rPr>
          <w:rtl w:val="0"/>
        </w:rPr>
      </w:r>
    </w:p>
    <w:p w:rsidR="00000000" w:rsidDel="00000000" w:rsidP="00000000" w:rsidRDefault="00000000" w:rsidRPr="00000000" w14:paraId="0000001E">
      <w:pPr>
        <w:pStyle w:val="Heading2"/>
        <w:jc w:val="center"/>
        <w:rPr>
          <w:b w:val="1"/>
          <w:sz w:val="36"/>
          <w:szCs w:val="36"/>
          <w:u w:val="single"/>
        </w:rPr>
      </w:pPr>
      <w:bookmarkStart w:colFirst="0" w:colLast="0" w:name="_j81mejfjyarr" w:id="4"/>
      <w:bookmarkEnd w:id="4"/>
      <w:r w:rsidDel="00000000" w:rsidR="00000000" w:rsidRPr="00000000">
        <w:rPr>
          <w:b w:val="1"/>
          <w:sz w:val="36"/>
          <w:szCs w:val="36"/>
          <w:u w:val="single"/>
          <w:rtl w:val="0"/>
        </w:rPr>
        <w:t xml:space="preserve">EXERCICE 2 :</w:t>
      </w:r>
    </w:p>
    <w:p w:rsidR="00000000" w:rsidDel="00000000" w:rsidP="00000000" w:rsidRDefault="00000000" w:rsidRPr="00000000" w14:paraId="0000001F">
      <w:pPr>
        <w:pStyle w:val="Heading3"/>
        <w:rPr>
          <w:b w:val="1"/>
          <w:color w:val="000000"/>
          <w:sz w:val="32"/>
          <w:szCs w:val="32"/>
        </w:rPr>
      </w:pPr>
      <w:bookmarkStart w:colFirst="0" w:colLast="0" w:name="_z4eqvswrcu5i" w:id="5"/>
      <w:bookmarkEnd w:id="5"/>
      <w:r w:rsidDel="00000000" w:rsidR="00000000" w:rsidRPr="00000000">
        <w:rPr>
          <w:b w:val="1"/>
          <w:color w:val="000000"/>
          <w:sz w:val="32"/>
          <w:szCs w:val="32"/>
          <w:rtl w:val="0"/>
        </w:rPr>
        <w:t xml:space="preserve">Méthode :</w:t>
      </w:r>
    </w:p>
    <w:p w:rsidR="00000000" w:rsidDel="00000000" w:rsidP="00000000" w:rsidRDefault="00000000" w:rsidRPr="00000000" w14:paraId="00000020">
      <w:pPr>
        <w:rPr/>
      </w:pPr>
      <w:r w:rsidDel="00000000" w:rsidR="00000000" w:rsidRPr="00000000">
        <w:rPr/>
        <w:drawing>
          <wp:inline distB="114300" distT="114300" distL="114300" distR="114300">
            <wp:extent cx="5731200" cy="10287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utilise ici la division euclidienne // pour ne pas garder le reste.</w:t>
      </w:r>
    </w:p>
    <w:p w:rsidR="00000000" w:rsidDel="00000000" w:rsidP="00000000" w:rsidRDefault="00000000" w:rsidRPr="00000000" w14:paraId="00000022">
      <w:pPr>
        <w:rPr/>
      </w:pPr>
      <w:r w:rsidDel="00000000" w:rsidR="00000000" w:rsidRPr="00000000">
        <w:rPr>
          <w:rtl w:val="0"/>
        </w:rPr>
        <w:t xml:space="preserve">On ajoute une ligne de condition pour contraindre les valeurs conformément au sujet.</w:t>
      </w:r>
    </w:p>
    <w:p w:rsidR="00000000" w:rsidDel="00000000" w:rsidP="00000000" w:rsidRDefault="00000000" w:rsidRPr="00000000" w14:paraId="00000023">
      <w:pPr>
        <w:rPr/>
      </w:pPr>
      <w:r w:rsidDel="00000000" w:rsidR="00000000" w:rsidRPr="00000000">
        <w:rPr/>
        <w:drawing>
          <wp:inline distB="114300" distT="114300" distL="114300" distR="114300">
            <wp:extent cx="5731200" cy="1143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b w:val="1"/>
          <w:color w:val="000000"/>
          <w:sz w:val="32"/>
          <w:szCs w:val="32"/>
        </w:rPr>
      </w:pPr>
      <w:bookmarkStart w:colFirst="0" w:colLast="0" w:name="_39irbviozijd" w:id="6"/>
      <w:bookmarkEnd w:id="6"/>
      <w:r w:rsidDel="00000000" w:rsidR="00000000" w:rsidRPr="00000000">
        <w:rPr>
          <w:b w:val="1"/>
          <w:color w:val="000000"/>
          <w:sz w:val="32"/>
          <w:szCs w:val="32"/>
          <w:rtl w:val="0"/>
        </w:rPr>
        <w:t xml:space="preserve">Jeux d’essais :</w:t>
      </w:r>
    </w:p>
    <w:p w:rsidR="00000000" w:rsidDel="00000000" w:rsidP="00000000" w:rsidRDefault="00000000" w:rsidRPr="00000000" w14:paraId="00000025">
      <w:pPr>
        <w:rPr/>
      </w:pPr>
      <w:r w:rsidDel="00000000" w:rsidR="00000000" w:rsidRPr="00000000">
        <w:rPr/>
        <w:drawing>
          <wp:inline distB="114300" distT="114300" distL="114300" distR="114300">
            <wp:extent cx="5731200" cy="8001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Valeurs correctes</w:t>
      </w:r>
    </w:p>
    <w:p w:rsidR="00000000" w:rsidDel="00000000" w:rsidP="00000000" w:rsidRDefault="00000000" w:rsidRPr="00000000" w14:paraId="00000027">
      <w:pPr>
        <w:rPr/>
      </w:pPr>
      <w:r w:rsidDel="00000000" w:rsidR="00000000" w:rsidRPr="00000000">
        <w:rPr/>
        <w:drawing>
          <wp:inline distB="114300" distT="114300" distL="114300" distR="114300">
            <wp:extent cx="5731200" cy="800100"/>
            <wp:effectExtent b="0" l="0" r="0" t="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cas de saisie d’un pavé carré</w:t>
      </w:r>
    </w:p>
    <w:p w:rsidR="00000000" w:rsidDel="00000000" w:rsidP="00000000" w:rsidRDefault="00000000" w:rsidRPr="00000000" w14:paraId="00000029">
      <w:pPr>
        <w:rPr/>
      </w:pPr>
      <w:r w:rsidDel="00000000" w:rsidR="00000000" w:rsidRPr="00000000">
        <w:rPr/>
        <w:drawing>
          <wp:inline distB="114300" distT="114300" distL="114300" distR="114300">
            <wp:extent cx="5731200" cy="800100"/>
            <wp:effectExtent b="0" l="0" r="0" t="0"/>
            <wp:docPr id="1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 la surface est plus petite qu’un pavé</w:t>
      </w:r>
    </w:p>
    <w:p w:rsidR="00000000" w:rsidDel="00000000" w:rsidP="00000000" w:rsidRDefault="00000000" w:rsidRPr="00000000" w14:paraId="0000002B">
      <w:pPr>
        <w:rPr/>
      </w:pPr>
      <w:r w:rsidDel="00000000" w:rsidR="00000000" w:rsidRPr="00000000">
        <w:rPr/>
        <w:drawing>
          <wp:inline distB="114300" distT="114300" distL="114300" distR="114300">
            <wp:extent cx="5731200" cy="8001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cas de saisie d’une longueur négative</w:t>
      </w:r>
    </w:p>
    <w:p w:rsidR="00000000" w:rsidDel="00000000" w:rsidP="00000000" w:rsidRDefault="00000000" w:rsidRPr="00000000" w14:paraId="0000002D">
      <w:pPr>
        <w:pStyle w:val="Heading2"/>
        <w:jc w:val="center"/>
        <w:rPr>
          <w:b w:val="1"/>
          <w:sz w:val="36"/>
          <w:szCs w:val="36"/>
          <w:u w:val="single"/>
        </w:rPr>
      </w:pPr>
      <w:bookmarkStart w:colFirst="0" w:colLast="0" w:name="_kxjwbs3c3v4j" w:id="7"/>
      <w:bookmarkEnd w:id="7"/>
      <w:r w:rsidDel="00000000" w:rsidR="00000000" w:rsidRPr="00000000">
        <w:rPr>
          <w:b w:val="1"/>
          <w:sz w:val="36"/>
          <w:szCs w:val="36"/>
          <w:u w:val="single"/>
          <w:rtl w:val="0"/>
        </w:rPr>
        <w:t xml:space="preserve">EXERCICE 3 :</w:t>
      </w:r>
    </w:p>
    <w:p w:rsidR="00000000" w:rsidDel="00000000" w:rsidP="00000000" w:rsidRDefault="00000000" w:rsidRPr="00000000" w14:paraId="0000002E">
      <w:pPr>
        <w:pStyle w:val="Heading3"/>
        <w:rPr>
          <w:b w:val="1"/>
          <w:color w:val="000000"/>
          <w:sz w:val="32"/>
          <w:szCs w:val="32"/>
        </w:rPr>
      </w:pPr>
      <w:bookmarkStart w:colFirst="0" w:colLast="0" w:name="_j68tewlnmfim" w:id="8"/>
      <w:bookmarkEnd w:id="8"/>
      <w:r w:rsidDel="00000000" w:rsidR="00000000" w:rsidRPr="00000000">
        <w:rPr>
          <w:b w:val="1"/>
          <w:color w:val="000000"/>
          <w:sz w:val="32"/>
          <w:szCs w:val="32"/>
          <w:rtl w:val="0"/>
        </w:rPr>
        <w:t xml:space="preserve">Méthode :</w:t>
      </w:r>
    </w:p>
    <w:p w:rsidR="00000000" w:rsidDel="00000000" w:rsidP="00000000" w:rsidRDefault="00000000" w:rsidRPr="00000000" w14:paraId="0000002F">
      <w:pPr>
        <w:rPr/>
      </w:pPr>
      <w:r w:rsidDel="00000000" w:rsidR="00000000" w:rsidRPr="00000000">
        <w:rPr/>
        <w:drawing>
          <wp:inline distB="114300" distT="114300" distL="114300" distR="114300">
            <wp:extent cx="5000625" cy="4048125"/>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0006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 utilise des types réels pour permettre la totalité des opérations</w:t>
      </w:r>
    </w:p>
    <w:p w:rsidR="00000000" w:rsidDel="00000000" w:rsidP="00000000" w:rsidRDefault="00000000" w:rsidRPr="00000000" w14:paraId="00000031">
      <w:pPr>
        <w:pStyle w:val="Heading3"/>
        <w:rPr>
          <w:b w:val="1"/>
          <w:color w:val="000000"/>
          <w:sz w:val="32"/>
          <w:szCs w:val="32"/>
        </w:rPr>
      </w:pPr>
      <w:bookmarkStart w:colFirst="0" w:colLast="0" w:name="_7pmu9i1gaiak" w:id="9"/>
      <w:bookmarkEnd w:id="9"/>
      <w:r w:rsidDel="00000000" w:rsidR="00000000" w:rsidRPr="00000000">
        <w:rPr>
          <w:b w:val="1"/>
          <w:color w:val="000000"/>
          <w:sz w:val="32"/>
          <w:szCs w:val="32"/>
          <w:rtl w:val="0"/>
        </w:rPr>
        <w:t xml:space="preserve">Jeux d’essais :</w:t>
      </w:r>
    </w:p>
    <w:p w:rsidR="00000000" w:rsidDel="00000000" w:rsidP="00000000" w:rsidRDefault="00000000" w:rsidRPr="00000000" w14:paraId="00000032">
      <w:pPr>
        <w:rPr/>
      </w:pPr>
      <w:r w:rsidDel="00000000" w:rsidR="00000000" w:rsidRPr="00000000">
        <w:rPr/>
        <w:drawing>
          <wp:inline distB="114300" distT="114300" distL="114300" distR="114300">
            <wp:extent cx="5731200" cy="685800"/>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Cas avec 2 racine distinctes (d &gt; 0)</w:t>
      </w:r>
    </w:p>
    <w:p w:rsidR="00000000" w:rsidDel="00000000" w:rsidP="00000000" w:rsidRDefault="00000000" w:rsidRPr="00000000" w14:paraId="00000034">
      <w:pPr>
        <w:rPr/>
      </w:pPr>
      <w:r w:rsidDel="00000000" w:rsidR="00000000" w:rsidRPr="00000000">
        <w:rPr/>
        <w:drawing>
          <wp:inline distB="114300" distT="114300" distL="114300" distR="114300">
            <wp:extent cx="5731200" cy="647700"/>
            <wp:effectExtent b="0" l="0" r="0" t="0"/>
            <wp:docPr id="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Cas sans racine réelle (d &lt; 0)</w:t>
      </w:r>
    </w:p>
    <w:p w:rsidR="00000000" w:rsidDel="00000000" w:rsidP="00000000" w:rsidRDefault="00000000" w:rsidRPr="00000000" w14:paraId="00000036">
      <w:pPr>
        <w:rPr/>
      </w:pPr>
      <w:r w:rsidDel="00000000" w:rsidR="00000000" w:rsidRPr="00000000">
        <w:rPr/>
        <w:drawing>
          <wp:inline distB="114300" distT="114300" distL="114300" distR="114300">
            <wp:extent cx="5731200" cy="6477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Cas avec une racine double</w:t>
      </w:r>
    </w:p>
    <w:p w:rsidR="00000000" w:rsidDel="00000000" w:rsidP="00000000" w:rsidRDefault="00000000" w:rsidRPr="00000000" w14:paraId="00000038">
      <w:pPr>
        <w:rPr/>
      </w:pPr>
      <w:r w:rsidDel="00000000" w:rsidR="00000000" w:rsidRPr="00000000">
        <w:rPr/>
        <w:drawing>
          <wp:inline distB="114300" distT="114300" distL="114300" distR="114300">
            <wp:extent cx="5731200" cy="495300"/>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Boucle si a = 0</w:t>
      </w:r>
    </w:p>
    <w:p w:rsidR="00000000" w:rsidDel="00000000" w:rsidP="00000000" w:rsidRDefault="00000000" w:rsidRPr="00000000" w14:paraId="0000003A">
      <w:pPr>
        <w:pStyle w:val="Heading2"/>
        <w:jc w:val="center"/>
        <w:rPr/>
      </w:pPr>
      <w:bookmarkStart w:colFirst="0" w:colLast="0" w:name="_ojwt1uexrzz4" w:id="10"/>
      <w:bookmarkEnd w:id="10"/>
      <w:r w:rsidDel="00000000" w:rsidR="00000000" w:rsidRPr="00000000">
        <w:rPr>
          <w:b w:val="1"/>
          <w:sz w:val="36"/>
          <w:szCs w:val="36"/>
          <w:u w:val="single"/>
          <w:rtl w:val="0"/>
        </w:rPr>
        <w:t xml:space="preserve">EXERCICE 4 :</w:t>
      </w:r>
      <w:r w:rsidDel="00000000" w:rsidR="00000000" w:rsidRPr="00000000">
        <w:rPr>
          <w:rtl w:val="0"/>
        </w:rPr>
      </w:r>
    </w:p>
    <w:p w:rsidR="00000000" w:rsidDel="00000000" w:rsidP="00000000" w:rsidRDefault="00000000" w:rsidRPr="00000000" w14:paraId="0000003B">
      <w:pPr>
        <w:pStyle w:val="Heading3"/>
        <w:rPr>
          <w:b w:val="1"/>
          <w:color w:val="000000"/>
          <w:sz w:val="32"/>
          <w:szCs w:val="32"/>
        </w:rPr>
      </w:pPr>
      <w:bookmarkStart w:colFirst="0" w:colLast="0" w:name="_owucdpofckgm" w:id="11"/>
      <w:bookmarkEnd w:id="11"/>
      <w:r w:rsidDel="00000000" w:rsidR="00000000" w:rsidRPr="00000000">
        <w:rPr>
          <w:b w:val="1"/>
          <w:color w:val="000000"/>
          <w:sz w:val="32"/>
          <w:szCs w:val="32"/>
          <w:rtl w:val="0"/>
        </w:rPr>
        <w:t xml:space="preserve">Méthode :</w:t>
      </w:r>
    </w:p>
    <w:p w:rsidR="00000000" w:rsidDel="00000000" w:rsidP="00000000" w:rsidRDefault="00000000" w:rsidRPr="00000000" w14:paraId="0000003C">
      <w:pPr>
        <w:rPr/>
      </w:pPr>
      <w:r w:rsidDel="00000000" w:rsidR="00000000" w:rsidRPr="00000000">
        <w:rPr/>
        <w:drawing>
          <wp:inline distB="114300" distT="114300" distL="114300" distR="114300">
            <wp:extent cx="5731200" cy="30861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On utilise une boucle et un input afin de demander à l'utilisateur de sélectionner une opération. Une fois l’opération sélectionnée, on demande à l’utilisateur la ou les valeurs nécessaires, puis l’on fait une conversion. Le temps ne pouvant pas être négatif, on ne regarde pas si les valeurs sont positives, mais l’on pourrait par l’ajout d’une condition.</w:t>
      </w:r>
    </w:p>
    <w:p w:rsidR="00000000" w:rsidDel="00000000" w:rsidP="00000000" w:rsidRDefault="00000000" w:rsidRPr="00000000" w14:paraId="0000003E">
      <w:pPr>
        <w:pStyle w:val="Heading3"/>
        <w:rPr>
          <w:b w:val="1"/>
          <w:color w:val="000000"/>
          <w:sz w:val="32"/>
          <w:szCs w:val="32"/>
        </w:rPr>
      </w:pPr>
      <w:bookmarkStart w:colFirst="0" w:colLast="0" w:name="_1niomt4y3aep" w:id="12"/>
      <w:bookmarkEnd w:id="12"/>
      <w:r w:rsidDel="00000000" w:rsidR="00000000" w:rsidRPr="00000000">
        <w:rPr>
          <w:b w:val="1"/>
          <w:color w:val="000000"/>
          <w:sz w:val="32"/>
          <w:szCs w:val="32"/>
          <w:rtl w:val="0"/>
        </w:rPr>
        <w:t xml:space="preserve">Jeux d’essais :</w:t>
      </w:r>
    </w:p>
    <w:p w:rsidR="00000000" w:rsidDel="00000000" w:rsidP="00000000" w:rsidRDefault="00000000" w:rsidRPr="00000000" w14:paraId="0000003F">
      <w:pPr>
        <w:rPr/>
      </w:pPr>
      <w:r w:rsidDel="00000000" w:rsidR="00000000" w:rsidRPr="00000000">
        <w:rPr/>
        <w:drawing>
          <wp:inline distB="114300" distT="114300" distL="114300" distR="114300">
            <wp:extent cx="5731200" cy="10541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Boucle si l’opération sélectionnée ne correspond à aucune valeur</w:t>
      </w:r>
    </w:p>
    <w:p w:rsidR="00000000" w:rsidDel="00000000" w:rsidP="00000000" w:rsidRDefault="00000000" w:rsidRPr="00000000" w14:paraId="00000041">
      <w:pPr>
        <w:rPr/>
      </w:pPr>
      <w:r w:rsidDel="00000000" w:rsidR="00000000" w:rsidRPr="00000000">
        <w:rPr/>
        <w:drawing>
          <wp:inline distB="114300" distT="114300" distL="114300" distR="114300">
            <wp:extent cx="5731200" cy="1346200"/>
            <wp:effectExtent b="0" l="0" r="0" t="0"/>
            <wp:docPr id="1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Opération 1 -&gt; On entre chaque valeur nécessaire pour une conversion en secondes</w:t>
      </w:r>
    </w:p>
    <w:p w:rsidR="00000000" w:rsidDel="00000000" w:rsidP="00000000" w:rsidRDefault="00000000" w:rsidRPr="00000000" w14:paraId="00000043">
      <w:pPr>
        <w:rPr/>
      </w:pPr>
      <w:r w:rsidDel="00000000" w:rsidR="00000000" w:rsidRPr="00000000">
        <w:rPr/>
        <w:drawing>
          <wp:inline distB="114300" distT="114300" distL="114300" distR="114300">
            <wp:extent cx="5731200" cy="812800"/>
            <wp:effectExtent b="0" l="0" r="0" t="0"/>
            <wp:docPr id="1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Opération 0 -&gt; On entre un nombre x de secondes pour une conversion dans le format demandé</w:t>
      </w:r>
      <w:r w:rsidDel="00000000" w:rsidR="00000000" w:rsidRPr="00000000">
        <w:rPr>
          <w:rtl w:val="0"/>
        </w:rPr>
      </w:r>
    </w:p>
    <w:sectPr>
      <w:headerReference r:id="rId25" w:type="default"/>
      <w:headerReference r:id="rId26" w:type="first"/>
      <w:footerReference r:id="rId27" w:type="default"/>
      <w:footerReference r:id="rId2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TP1_PINAUD_LOUIS_G1A</w:t>
    </w:r>
  </w:p>
  <w:p w:rsidR="00000000" w:rsidDel="00000000" w:rsidP="00000000" w:rsidRDefault="00000000" w:rsidRPr="00000000" w14:paraId="00000047">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TP1_PINAUD_LOUIS_G1A</w:t>
    </w:r>
  </w:p>
  <w:p w:rsidR="00000000" w:rsidDel="00000000" w:rsidP="00000000" w:rsidRDefault="00000000" w:rsidRPr="00000000" w14:paraId="0000004C">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t xml:space="preserve">PINAUD LOUIS</w:t>
      <w:tab/>
      <w:tab/>
      <w:tab/>
      <w:tab/>
      <w:tab/>
      <w:tab/>
      <w:tab/>
      <w:tab/>
      <w:t xml:space="preserve">BUT1 - Groupe 1A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t xml:space="preserve">PINAUD LOUIS</w:t>
      <w:tab/>
      <w:tab/>
      <w:tab/>
      <w:tab/>
      <w:tab/>
      <w:tab/>
      <w:tab/>
      <w:tab/>
      <w:t xml:space="preserve">BUT1 - Groupe 1A</w:t>
    </w:r>
  </w:p>
  <w:p w:rsidR="00000000" w:rsidDel="00000000" w:rsidP="00000000" w:rsidRDefault="00000000" w:rsidRPr="00000000" w14:paraId="00000049">
    <w:pPr>
      <w:pStyle w:val="Heading1"/>
      <w:jc w:val="center"/>
      <w:rPr/>
    </w:pPr>
    <w:bookmarkStart w:colFirst="0" w:colLast="0" w:name="_bz04rjyx3ygu" w:id="13"/>
    <w:bookmarkEnd w:id="13"/>
    <w:r w:rsidDel="00000000" w:rsidR="00000000" w:rsidRPr="00000000">
      <w:rPr>
        <w:rtl w:val="0"/>
      </w:rPr>
      <w:t xml:space="preserve">TP d’Algorithmique n°1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8.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