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A1B5" w14:textId="2E501917" w:rsidR="007B363D" w:rsidRDefault="002D71A2" w:rsidP="006E718D">
      <w:pPr>
        <w:jc w:val="center"/>
        <w:rPr>
          <w:b/>
          <w:bCs/>
          <w:sz w:val="40"/>
          <w:szCs w:val="40"/>
        </w:rPr>
      </w:pPr>
      <w:r w:rsidRPr="002D71A2">
        <w:rPr>
          <w:b/>
          <w:bCs/>
          <w:sz w:val="40"/>
          <w:szCs w:val="40"/>
        </w:rPr>
        <w:t>Ubiquitous Language</w:t>
      </w:r>
    </w:p>
    <w:p w14:paraId="51DF46BE" w14:textId="5BD36005" w:rsidR="00512AE9" w:rsidRDefault="00512AE9" w:rsidP="00512AE9">
      <w:pPr>
        <w:rPr>
          <w:rFonts w:hint="cs"/>
          <w:b/>
          <w:bCs/>
          <w:sz w:val="40"/>
          <w:szCs w:val="40"/>
        </w:rPr>
      </w:pPr>
      <w:r w:rsidRPr="00512AE9">
        <w:rPr>
          <w:b/>
          <w:bCs/>
          <w:sz w:val="40"/>
          <w:szCs w:val="40"/>
        </w:rPr>
        <w:t>Financial &amp; Securities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05"/>
        <w:gridCol w:w="3150"/>
        <w:gridCol w:w="6120"/>
      </w:tblGrid>
      <w:tr w:rsidR="00CD13EF" w14:paraId="22AE2B4C" w14:textId="77777777" w:rsidTr="00E802DD">
        <w:tc>
          <w:tcPr>
            <w:tcW w:w="805" w:type="dxa"/>
            <w:vAlign w:val="center"/>
          </w:tcPr>
          <w:p w14:paraId="44B8B47F" w14:textId="33474067" w:rsidR="00CD13EF" w:rsidRPr="00E802DD" w:rsidRDefault="00CD13EF" w:rsidP="00CD13EF">
            <w:pPr>
              <w:jc w:val="center"/>
              <w:rPr>
                <w:rFonts w:hint="cs"/>
                <w:cs/>
              </w:rPr>
            </w:pPr>
            <w:r w:rsidRPr="00E802DD">
              <w:rPr>
                <w:rFonts w:hint="cs"/>
                <w:cs/>
              </w:rPr>
              <w:t>ข้อ</w:t>
            </w:r>
          </w:p>
        </w:tc>
        <w:tc>
          <w:tcPr>
            <w:tcW w:w="3150" w:type="dxa"/>
            <w:vAlign w:val="center"/>
          </w:tcPr>
          <w:p w14:paraId="5AEE9668" w14:textId="0186E8A7" w:rsidR="00CD13EF" w:rsidRPr="00E802DD" w:rsidRDefault="00CD13EF" w:rsidP="00CD13EF">
            <w:pPr>
              <w:jc w:val="center"/>
            </w:pPr>
            <w:r w:rsidRPr="00E802DD">
              <w:rPr>
                <w:rFonts w:hint="cs"/>
                <w:cs/>
              </w:rPr>
              <w:t>คำศัพท์</w:t>
            </w:r>
          </w:p>
        </w:tc>
        <w:tc>
          <w:tcPr>
            <w:tcW w:w="6120" w:type="dxa"/>
            <w:vAlign w:val="center"/>
          </w:tcPr>
          <w:p w14:paraId="0E0CF8B7" w14:textId="4D11DA02" w:rsidR="00CD13EF" w:rsidRPr="00E802DD" w:rsidRDefault="00E802DD" w:rsidP="00CD13EF">
            <w:pPr>
              <w:jc w:val="center"/>
            </w:pPr>
            <w:r w:rsidRPr="00E802DD">
              <w:rPr>
                <w:rFonts w:hint="cs"/>
                <w:cs/>
              </w:rPr>
              <w:t>ความหมาย</w:t>
            </w:r>
          </w:p>
        </w:tc>
      </w:tr>
      <w:tr w:rsidR="00CD13EF" w14:paraId="430A7E17" w14:textId="77777777" w:rsidTr="00010C80">
        <w:tc>
          <w:tcPr>
            <w:tcW w:w="805" w:type="dxa"/>
            <w:vAlign w:val="center"/>
          </w:tcPr>
          <w:p w14:paraId="4F839494" w14:textId="5A1CA6C6" w:rsidR="00CD13EF" w:rsidRPr="00E802DD" w:rsidRDefault="00E802DD" w:rsidP="00CD13EF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3150" w:type="dxa"/>
          </w:tcPr>
          <w:p w14:paraId="3D49530B" w14:textId="1892F06E" w:rsidR="00CD13EF" w:rsidRPr="00E802DD" w:rsidRDefault="00E802DD" w:rsidP="00010C80">
            <w:r w:rsidRPr="00E802DD">
              <w:t>Compound interest</w:t>
            </w:r>
          </w:p>
        </w:tc>
        <w:tc>
          <w:tcPr>
            <w:tcW w:w="6120" w:type="dxa"/>
            <w:vAlign w:val="center"/>
          </w:tcPr>
          <w:p w14:paraId="41039F7E" w14:textId="7C949044" w:rsidR="00CD13EF" w:rsidRPr="00E802DD" w:rsidRDefault="00E802DD" w:rsidP="00E802DD">
            <w:r w:rsidRPr="00E802DD">
              <w:rPr>
                <w:cs/>
              </w:rPr>
              <w:t>ดอกเบี้ยทบต้นคือดอกเบี้ยตามจำนวนเงินที่คุณฝากหรือยืม</w:t>
            </w:r>
          </w:p>
        </w:tc>
      </w:tr>
      <w:tr w:rsidR="00CD13EF" w14:paraId="0CD9C91F" w14:textId="77777777" w:rsidTr="00010C80">
        <w:tc>
          <w:tcPr>
            <w:tcW w:w="805" w:type="dxa"/>
            <w:vAlign w:val="center"/>
          </w:tcPr>
          <w:p w14:paraId="27F0D131" w14:textId="1836D711" w:rsidR="00CD13EF" w:rsidRPr="00E802DD" w:rsidRDefault="00E802DD" w:rsidP="00CD13EF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3150" w:type="dxa"/>
          </w:tcPr>
          <w:p w14:paraId="0EBFB989" w14:textId="5F831099" w:rsidR="00CD13EF" w:rsidRPr="00E802DD" w:rsidRDefault="00B373D7" w:rsidP="00010C80">
            <w:r w:rsidRPr="00B373D7">
              <w:t>Amortization</w:t>
            </w:r>
          </w:p>
        </w:tc>
        <w:tc>
          <w:tcPr>
            <w:tcW w:w="6120" w:type="dxa"/>
            <w:vAlign w:val="center"/>
          </w:tcPr>
          <w:p w14:paraId="6C3D75B6" w14:textId="6E2914DD" w:rsidR="00CD13EF" w:rsidRPr="00E802DD" w:rsidRDefault="00B373D7" w:rsidP="00E802DD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เป็นค่าใช้จ่ายที่เกี่ยวกับ</w:t>
            </w:r>
            <w:r w:rsidRPr="00B373D7">
              <w:rPr>
                <w:cs/>
              </w:rPr>
              <w:t>เครื่องหมายการค้า สิทธิบัตร ลิขสิทธิ์ หรือข้อตกลง</w:t>
            </w:r>
            <w:proofErr w:type="spellStart"/>
            <w:r w:rsidRPr="00B373D7">
              <w:rPr>
                <w:cs/>
              </w:rPr>
              <w:t>แฟ</w:t>
            </w:r>
            <w:proofErr w:type="spellEnd"/>
            <w:r w:rsidRPr="00B373D7">
              <w:rPr>
                <w:cs/>
              </w:rPr>
              <w:t>รนไช</w:t>
            </w:r>
            <w:proofErr w:type="spellStart"/>
            <w:r w:rsidRPr="00B373D7">
              <w:rPr>
                <w:cs/>
              </w:rPr>
              <w:t>ส์</w:t>
            </w:r>
            <w:proofErr w:type="spellEnd"/>
          </w:p>
        </w:tc>
      </w:tr>
      <w:tr w:rsidR="00CD13EF" w14:paraId="182A1EF6" w14:textId="77777777" w:rsidTr="00010C80">
        <w:tc>
          <w:tcPr>
            <w:tcW w:w="805" w:type="dxa"/>
            <w:vAlign w:val="center"/>
          </w:tcPr>
          <w:p w14:paraId="013743E6" w14:textId="0AE5788D" w:rsidR="00CD13EF" w:rsidRPr="00E802DD" w:rsidRDefault="00E802DD" w:rsidP="00CD13EF">
            <w:pPr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3150" w:type="dxa"/>
          </w:tcPr>
          <w:p w14:paraId="1A05636F" w14:textId="5D33FF41" w:rsidR="00CD13EF" w:rsidRPr="00E802DD" w:rsidRDefault="00EA157F" w:rsidP="00010C80">
            <w:r w:rsidRPr="00EA157F">
              <w:t>Depreciation</w:t>
            </w:r>
          </w:p>
        </w:tc>
        <w:tc>
          <w:tcPr>
            <w:tcW w:w="6120" w:type="dxa"/>
            <w:vAlign w:val="center"/>
          </w:tcPr>
          <w:p w14:paraId="5BC46380" w14:textId="50C2A1AC" w:rsidR="00CD13EF" w:rsidRPr="00E802DD" w:rsidRDefault="00EA157F" w:rsidP="00E802DD">
            <w:r w:rsidRPr="00EA157F">
              <w:rPr>
                <w:cs/>
              </w:rPr>
              <w:t>ค่าเสื่อมราคาแสดงถึงการลดลงของมูลค่าสินทรัพย์ เป็นคำที่ใช้ในการบัญชีและแสดงมูลค่าของสินทรัพย์ที่ธุรกิจใช้ไปในช่วงระยะเวลาหนึ่ง</w:t>
            </w:r>
          </w:p>
        </w:tc>
      </w:tr>
      <w:tr w:rsidR="00CD13EF" w14:paraId="16FC65DF" w14:textId="77777777" w:rsidTr="00010C80">
        <w:tc>
          <w:tcPr>
            <w:tcW w:w="805" w:type="dxa"/>
            <w:vAlign w:val="center"/>
          </w:tcPr>
          <w:p w14:paraId="39A6BBFE" w14:textId="204E76BE" w:rsidR="00CD13EF" w:rsidRPr="00E802DD" w:rsidRDefault="00E802DD" w:rsidP="00CD13EF">
            <w:pPr>
              <w:jc w:val="center"/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3150" w:type="dxa"/>
          </w:tcPr>
          <w:p w14:paraId="22F287B4" w14:textId="0BA8DFD8" w:rsidR="00CD13EF" w:rsidRPr="00E802DD" w:rsidRDefault="00EA157F" w:rsidP="00010C80">
            <w:r w:rsidRPr="00EA157F">
              <w:t>Liquidity</w:t>
            </w:r>
          </w:p>
        </w:tc>
        <w:tc>
          <w:tcPr>
            <w:tcW w:w="6120" w:type="dxa"/>
            <w:vAlign w:val="center"/>
          </w:tcPr>
          <w:p w14:paraId="4D4CD10B" w14:textId="557B8E22" w:rsidR="00CD13EF" w:rsidRPr="00E802DD" w:rsidRDefault="00EA157F" w:rsidP="00E802DD">
            <w:r w:rsidRPr="00EA157F">
              <w:rPr>
                <w:cs/>
              </w:rPr>
              <w:t>สภาพคล่อง</w:t>
            </w:r>
            <w:r>
              <w:rPr>
                <w:rFonts w:hint="cs"/>
                <w:cs/>
              </w:rPr>
              <w:t>คือ</w:t>
            </w:r>
            <w:r w:rsidRPr="00EA157F">
              <w:rPr>
                <w:cs/>
              </w:rPr>
              <w:t>สินทรัพย์ของคุณสามารถแปลงเป็นเงินสดได้เร็ว ด้วยเหตุนี้ เงินสดจึงเป็นสินทรัพย์ที่มีสภาพคล่องมากที่สุด สินทรัพย์</w:t>
            </w:r>
          </w:p>
        </w:tc>
      </w:tr>
      <w:tr w:rsidR="00CD13EF" w14:paraId="07CB68ED" w14:textId="77777777" w:rsidTr="00010C80">
        <w:tc>
          <w:tcPr>
            <w:tcW w:w="805" w:type="dxa"/>
            <w:vAlign w:val="center"/>
          </w:tcPr>
          <w:p w14:paraId="6D101606" w14:textId="7D2E0F5E" w:rsidR="00CD13EF" w:rsidRPr="00E802DD" w:rsidRDefault="00E802DD" w:rsidP="00CD13EF">
            <w:pPr>
              <w:jc w:val="center"/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150" w:type="dxa"/>
          </w:tcPr>
          <w:p w14:paraId="6BDCCB70" w14:textId="3E8F8D95" w:rsidR="00CD13EF" w:rsidRPr="00E802DD" w:rsidRDefault="00EA157F" w:rsidP="00010C80">
            <w:r w:rsidRPr="00EA157F">
              <w:t>Net Worth</w:t>
            </w:r>
          </w:p>
        </w:tc>
        <w:tc>
          <w:tcPr>
            <w:tcW w:w="6120" w:type="dxa"/>
            <w:vAlign w:val="center"/>
          </w:tcPr>
          <w:p w14:paraId="10758712" w14:textId="1D9F16E8" w:rsidR="00CD13EF" w:rsidRPr="00E802DD" w:rsidRDefault="00EA157F" w:rsidP="00E802DD">
            <w:r w:rsidRPr="00EA157F">
              <w:rPr>
                <w:cs/>
              </w:rPr>
              <w:t>คุณสามารถคำนวณมูลค่าสุทธิได้โดยการลบสิ่งที่คุณเป็นเจ้าของ สินทรัพย์ สิ่งที่คุณเป็นหนี้ หนี้สินของคุณ จำนวนที่เหลือสามารถช่วยคุณกำหนดสถานะโดยรวมของสุขภาพทางการเงินของคุณได้</w:t>
            </w:r>
          </w:p>
        </w:tc>
      </w:tr>
      <w:tr w:rsidR="00CD13EF" w14:paraId="5F8BBAC7" w14:textId="77777777" w:rsidTr="00010C80">
        <w:tc>
          <w:tcPr>
            <w:tcW w:w="805" w:type="dxa"/>
            <w:vAlign w:val="center"/>
          </w:tcPr>
          <w:p w14:paraId="677F5F90" w14:textId="6B1079C3" w:rsidR="00CD13EF" w:rsidRPr="00E802DD" w:rsidRDefault="00E802DD" w:rsidP="00CD13EF">
            <w:pPr>
              <w:jc w:val="center"/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150" w:type="dxa"/>
          </w:tcPr>
          <w:p w14:paraId="21850618" w14:textId="5326C3AB" w:rsidR="00CD13EF" w:rsidRPr="00E802DD" w:rsidRDefault="00E46986" w:rsidP="00010C80">
            <w:r w:rsidRPr="00E46986">
              <w:t>Asymmetric Cryptography</w:t>
            </w:r>
          </w:p>
        </w:tc>
        <w:tc>
          <w:tcPr>
            <w:tcW w:w="6120" w:type="dxa"/>
            <w:vAlign w:val="center"/>
          </w:tcPr>
          <w:p w14:paraId="074790D4" w14:textId="1DB83815" w:rsidR="00CD13EF" w:rsidRPr="00E802DD" w:rsidRDefault="00E46986" w:rsidP="00E802DD">
            <w:r w:rsidRPr="00E46986">
              <w:rPr>
                <w:cs/>
              </w:rPr>
              <w:t>การเข้ารหัสคีย์สาธารณะ สาขาการเข้ารหัสที่ทันสมัยซึ่งอัลกอริทึมใช้คู่ของคีย์ (คีย์สาธารณะและคีย์ส่วนตัว)</w:t>
            </w:r>
          </w:p>
        </w:tc>
      </w:tr>
      <w:tr w:rsidR="00CD13EF" w14:paraId="34D740F5" w14:textId="77777777" w:rsidTr="00010C80">
        <w:tc>
          <w:tcPr>
            <w:tcW w:w="805" w:type="dxa"/>
            <w:vAlign w:val="center"/>
          </w:tcPr>
          <w:p w14:paraId="40B6CF36" w14:textId="721C2E57" w:rsidR="00CD13EF" w:rsidRPr="00E802DD" w:rsidRDefault="00E802DD" w:rsidP="00CD13EF">
            <w:pPr>
              <w:jc w:val="center"/>
            </w:pPr>
            <w:r>
              <w:rPr>
                <w:rFonts w:hint="cs"/>
                <w:cs/>
              </w:rPr>
              <w:t>7</w:t>
            </w:r>
          </w:p>
        </w:tc>
        <w:tc>
          <w:tcPr>
            <w:tcW w:w="3150" w:type="dxa"/>
          </w:tcPr>
          <w:p w14:paraId="0E89531E" w14:textId="17488881" w:rsidR="00CD13EF" w:rsidRPr="00E802DD" w:rsidRDefault="006E718D" w:rsidP="00010C80">
            <w:r w:rsidRPr="006E718D">
              <w:t>Autonomous System</w:t>
            </w:r>
          </w:p>
        </w:tc>
        <w:tc>
          <w:tcPr>
            <w:tcW w:w="6120" w:type="dxa"/>
            <w:vAlign w:val="center"/>
          </w:tcPr>
          <w:p w14:paraId="45464BD0" w14:textId="35ED99D0" w:rsidR="00CD13EF" w:rsidRPr="00E802DD" w:rsidRDefault="006E718D" w:rsidP="00E802DD">
            <w:r w:rsidRPr="006E718D">
              <w:rPr>
                <w:cs/>
              </w:rPr>
              <w:t>เครือข่ายเดียวหรือชุดของเครือข่ายที่อยู่ภายใต้การควบคุมดูแลระบบเดียวกัน ระบบอัตโนมัติบางครั้งเรียกว่าโดเมนการกำหนดเส้นทาง ระบบอัตโนมัติถูกกำหนดหมายเลขที่ไม่ซ้ำกันทั่วโลก</w:t>
            </w:r>
          </w:p>
        </w:tc>
      </w:tr>
      <w:tr w:rsidR="00CD13EF" w14:paraId="2900A049" w14:textId="77777777" w:rsidTr="00010C80">
        <w:tc>
          <w:tcPr>
            <w:tcW w:w="805" w:type="dxa"/>
            <w:vAlign w:val="center"/>
          </w:tcPr>
          <w:p w14:paraId="42D8E553" w14:textId="3E2AAD3A" w:rsidR="00CD13EF" w:rsidRPr="00E802DD" w:rsidRDefault="00E802DD" w:rsidP="00CD13EF">
            <w:pPr>
              <w:jc w:val="center"/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3150" w:type="dxa"/>
          </w:tcPr>
          <w:p w14:paraId="40E3BB0A" w14:textId="5B8567C1" w:rsidR="00CD13EF" w:rsidRPr="00E802DD" w:rsidRDefault="006E718D" w:rsidP="00010C80">
            <w:r w:rsidRPr="006E718D">
              <w:t>Brute Force</w:t>
            </w:r>
          </w:p>
        </w:tc>
        <w:tc>
          <w:tcPr>
            <w:tcW w:w="6120" w:type="dxa"/>
            <w:vAlign w:val="center"/>
          </w:tcPr>
          <w:p w14:paraId="7B8B45C5" w14:textId="724725B8" w:rsidR="00CD13EF" w:rsidRPr="00E802DD" w:rsidRDefault="006E718D" w:rsidP="00E802DD">
            <w:r w:rsidRPr="006E718D">
              <w:rPr>
                <w:cs/>
              </w:rPr>
              <w:t>เทคนิคการเข้ารหัสลับหรือวิธีการโจมตีประเภทอื่นๆ ที่เกี่ยวข้องกับขั้นตอนที่ละเอียดถี่ถ้วนที่ลองใช้ความเป็นไปได้ทั้งหมด ทีละตัว</w:t>
            </w:r>
          </w:p>
        </w:tc>
      </w:tr>
      <w:tr w:rsidR="00CD13EF" w14:paraId="18C1B2FC" w14:textId="77777777" w:rsidTr="00010C80">
        <w:tc>
          <w:tcPr>
            <w:tcW w:w="805" w:type="dxa"/>
            <w:vAlign w:val="center"/>
          </w:tcPr>
          <w:p w14:paraId="2DD44597" w14:textId="06445A06" w:rsidR="00CD13EF" w:rsidRPr="00E802DD" w:rsidRDefault="00E802DD" w:rsidP="00CD13EF">
            <w:pPr>
              <w:jc w:val="center"/>
            </w:pPr>
            <w:r>
              <w:rPr>
                <w:rFonts w:hint="cs"/>
                <w:cs/>
              </w:rPr>
              <w:t>9</w:t>
            </w:r>
          </w:p>
        </w:tc>
        <w:tc>
          <w:tcPr>
            <w:tcW w:w="3150" w:type="dxa"/>
          </w:tcPr>
          <w:p w14:paraId="1811E4F7" w14:textId="70BB6092" w:rsidR="00CD13EF" w:rsidRPr="00E802DD" w:rsidRDefault="006E718D" w:rsidP="00010C80">
            <w:r w:rsidRPr="006E718D">
              <w:t>Business Continuity Plan (BCP)</w:t>
            </w:r>
          </w:p>
        </w:tc>
        <w:tc>
          <w:tcPr>
            <w:tcW w:w="6120" w:type="dxa"/>
            <w:vAlign w:val="center"/>
          </w:tcPr>
          <w:p w14:paraId="0189A669" w14:textId="03149C50" w:rsidR="00CD13EF" w:rsidRPr="00E802DD" w:rsidRDefault="006E718D" w:rsidP="00E802DD">
            <w:pPr>
              <w:rPr>
                <w:rFonts w:hint="cs"/>
              </w:rPr>
            </w:pPr>
            <w:r w:rsidRPr="006E718D">
              <w:rPr>
                <w:cs/>
              </w:rPr>
              <w:t>แผนความต่อเนื่องทางธุรกิจคือแผนสำหรับการรับมือเหตุฉุกเฉิน การดำเนินการสำรอง</w:t>
            </w:r>
          </w:p>
        </w:tc>
      </w:tr>
      <w:tr w:rsidR="00CD13EF" w14:paraId="198BE71A" w14:textId="77777777" w:rsidTr="00010C80">
        <w:tc>
          <w:tcPr>
            <w:tcW w:w="805" w:type="dxa"/>
            <w:vAlign w:val="center"/>
          </w:tcPr>
          <w:p w14:paraId="6920D911" w14:textId="7AD26A3F" w:rsidR="00CD13EF" w:rsidRPr="00E802DD" w:rsidRDefault="00E802DD" w:rsidP="00CD13EF">
            <w:pPr>
              <w:jc w:val="center"/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3150" w:type="dxa"/>
          </w:tcPr>
          <w:p w14:paraId="59FC20CC" w14:textId="2728F3F4" w:rsidR="00CD13EF" w:rsidRPr="00E802DD" w:rsidRDefault="006E718D" w:rsidP="00010C80">
            <w:r w:rsidRPr="006E718D">
              <w:t>Chain of Custody</w:t>
            </w:r>
          </w:p>
        </w:tc>
        <w:tc>
          <w:tcPr>
            <w:tcW w:w="6120" w:type="dxa"/>
            <w:vAlign w:val="center"/>
          </w:tcPr>
          <w:p w14:paraId="388320BE" w14:textId="2D00F4BB" w:rsidR="00CD13EF" w:rsidRPr="00E802DD" w:rsidRDefault="006E718D" w:rsidP="00E802DD">
            <w:r w:rsidRPr="006E718D">
              <w:rPr>
                <w:cs/>
              </w:rPr>
              <w:t>การประยุกต์ใช้กฎหลักฐานของรัฐบาลกลางและการจัดการที่สำคัญ</w:t>
            </w:r>
          </w:p>
        </w:tc>
      </w:tr>
    </w:tbl>
    <w:p w14:paraId="2AE1AEB2" w14:textId="0ABB7C7E" w:rsidR="00CD13EF" w:rsidRDefault="00CD13EF">
      <w:pPr>
        <w:rPr>
          <w:b/>
          <w:bCs/>
          <w:sz w:val="40"/>
          <w:szCs w:val="40"/>
        </w:rPr>
      </w:pPr>
    </w:p>
    <w:p w14:paraId="55A3AE10" w14:textId="03596FD0" w:rsidR="00512AE9" w:rsidRDefault="00512AE9">
      <w:pPr>
        <w:rPr>
          <w:b/>
          <w:bCs/>
          <w:sz w:val="40"/>
          <w:szCs w:val="40"/>
        </w:rPr>
      </w:pPr>
    </w:p>
    <w:p w14:paraId="11CFCAD5" w14:textId="77777777" w:rsidR="00837366" w:rsidRDefault="00837366">
      <w:pPr>
        <w:rPr>
          <w:b/>
          <w:bCs/>
          <w:sz w:val="40"/>
          <w:szCs w:val="40"/>
        </w:rPr>
      </w:pPr>
    </w:p>
    <w:p w14:paraId="1923236E" w14:textId="683D46BE" w:rsidR="00512AE9" w:rsidRDefault="00010C80">
      <w:pPr>
        <w:rPr>
          <w:b/>
          <w:bCs/>
          <w:sz w:val="40"/>
          <w:szCs w:val="40"/>
        </w:rPr>
      </w:pPr>
      <w:r w:rsidRPr="00010C80">
        <w:rPr>
          <w:b/>
          <w:bCs/>
          <w:sz w:val="40"/>
          <w:szCs w:val="40"/>
        </w:rPr>
        <w:lastRenderedPageBreak/>
        <w:t>Telecommunication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05"/>
        <w:gridCol w:w="3150"/>
        <w:gridCol w:w="6120"/>
      </w:tblGrid>
      <w:tr w:rsidR="00512AE9" w14:paraId="75E74D95" w14:textId="77777777" w:rsidTr="0041210D">
        <w:tc>
          <w:tcPr>
            <w:tcW w:w="805" w:type="dxa"/>
            <w:vAlign w:val="center"/>
          </w:tcPr>
          <w:p w14:paraId="0611EE69" w14:textId="77777777" w:rsidR="00512AE9" w:rsidRPr="00E802DD" w:rsidRDefault="00512AE9" w:rsidP="0041210D">
            <w:pPr>
              <w:jc w:val="center"/>
              <w:rPr>
                <w:rFonts w:hint="cs"/>
                <w:cs/>
              </w:rPr>
            </w:pPr>
            <w:r w:rsidRPr="00E802DD">
              <w:rPr>
                <w:rFonts w:hint="cs"/>
                <w:cs/>
              </w:rPr>
              <w:t>ข้อ</w:t>
            </w:r>
          </w:p>
        </w:tc>
        <w:tc>
          <w:tcPr>
            <w:tcW w:w="3150" w:type="dxa"/>
            <w:vAlign w:val="center"/>
          </w:tcPr>
          <w:p w14:paraId="78F3E1A5" w14:textId="77777777" w:rsidR="00512AE9" w:rsidRPr="00E802DD" w:rsidRDefault="00512AE9" w:rsidP="0041210D">
            <w:pPr>
              <w:jc w:val="center"/>
            </w:pPr>
            <w:r w:rsidRPr="00E802DD">
              <w:rPr>
                <w:rFonts w:hint="cs"/>
                <w:cs/>
              </w:rPr>
              <w:t>คำศัพท์</w:t>
            </w:r>
          </w:p>
        </w:tc>
        <w:tc>
          <w:tcPr>
            <w:tcW w:w="6120" w:type="dxa"/>
            <w:vAlign w:val="center"/>
          </w:tcPr>
          <w:p w14:paraId="3F247D4A" w14:textId="77777777" w:rsidR="00512AE9" w:rsidRPr="00E802DD" w:rsidRDefault="00512AE9" w:rsidP="0041210D">
            <w:pPr>
              <w:jc w:val="center"/>
            </w:pPr>
            <w:r w:rsidRPr="00E802DD">
              <w:rPr>
                <w:rFonts w:hint="cs"/>
                <w:cs/>
              </w:rPr>
              <w:t>ความหมาย</w:t>
            </w:r>
          </w:p>
        </w:tc>
      </w:tr>
      <w:tr w:rsidR="00512AE9" w14:paraId="3125B41B" w14:textId="77777777" w:rsidTr="00A61B6F">
        <w:tc>
          <w:tcPr>
            <w:tcW w:w="805" w:type="dxa"/>
            <w:vAlign w:val="center"/>
          </w:tcPr>
          <w:p w14:paraId="459834D4" w14:textId="77777777" w:rsidR="00512AE9" w:rsidRPr="00E802DD" w:rsidRDefault="00512AE9" w:rsidP="0041210D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3150" w:type="dxa"/>
          </w:tcPr>
          <w:p w14:paraId="7B2F91D6" w14:textId="167AAAD1" w:rsidR="00512AE9" w:rsidRPr="00E802DD" w:rsidRDefault="00B3045B" w:rsidP="00A61B6F">
            <w:r>
              <w:t>A</w:t>
            </w:r>
            <w:r w:rsidRPr="00B3045B">
              <w:t>ccess charge</w:t>
            </w:r>
          </w:p>
        </w:tc>
        <w:tc>
          <w:tcPr>
            <w:tcW w:w="6120" w:type="dxa"/>
            <w:vAlign w:val="center"/>
          </w:tcPr>
          <w:p w14:paraId="6AFAC35D" w14:textId="36EA581F" w:rsidR="00512AE9" w:rsidRPr="00E802DD" w:rsidRDefault="00010C80" w:rsidP="0041210D">
            <w:r w:rsidRPr="00010C80">
              <w:rPr>
                <w:cs/>
              </w:rPr>
              <w:t>ค่าธรรมเนียมที่เรียกเก็บจากสมาชิกหรือบริษัทโทรศัพท์อื่นๆ โดยผู้ให้บริการแลกเปลี่ยนท้องถิ่นสำหรับการใช้เครือข่ายการแลกเปลี่ยนในพื้นที่</w:t>
            </w:r>
          </w:p>
        </w:tc>
      </w:tr>
      <w:tr w:rsidR="00512AE9" w14:paraId="0653DD78" w14:textId="77777777" w:rsidTr="00A61B6F">
        <w:tc>
          <w:tcPr>
            <w:tcW w:w="805" w:type="dxa"/>
            <w:vAlign w:val="center"/>
          </w:tcPr>
          <w:p w14:paraId="0E7B4A40" w14:textId="77777777" w:rsidR="00512AE9" w:rsidRPr="00E802DD" w:rsidRDefault="00512AE9" w:rsidP="0041210D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3150" w:type="dxa"/>
          </w:tcPr>
          <w:p w14:paraId="2ADC35F2" w14:textId="2E6236A3" w:rsidR="00512AE9" w:rsidRPr="00E802DD" w:rsidRDefault="00010C80" w:rsidP="00A61B6F">
            <w:r w:rsidRPr="00010C80">
              <w:t>Corruption</w:t>
            </w:r>
          </w:p>
        </w:tc>
        <w:tc>
          <w:tcPr>
            <w:tcW w:w="6120" w:type="dxa"/>
            <w:vAlign w:val="center"/>
          </w:tcPr>
          <w:p w14:paraId="5D0E3D55" w14:textId="25B5BCF1" w:rsidR="00512AE9" w:rsidRPr="00E802DD" w:rsidRDefault="00837366" w:rsidP="0041210D">
            <w:pPr>
              <w:rPr>
                <w:rFonts w:hint="cs"/>
              </w:rPr>
            </w:pPr>
            <w:r w:rsidRPr="00837366">
              <w:rPr>
                <w:cs/>
              </w:rPr>
              <w:t>การดำเนินการคุกคามที่เปลี่ยนแปลงการทำงานของระบบอย่างไม่พึงปรารถนาโดยการปรับเปลี่ยนฟังก์ชันหรือข้อมูลของระบบในทางลบ</w:t>
            </w:r>
          </w:p>
        </w:tc>
      </w:tr>
      <w:tr w:rsidR="00B3045B" w14:paraId="5744D968" w14:textId="77777777" w:rsidTr="00A61B6F">
        <w:tc>
          <w:tcPr>
            <w:tcW w:w="805" w:type="dxa"/>
            <w:vAlign w:val="center"/>
          </w:tcPr>
          <w:p w14:paraId="5A63F42C" w14:textId="77777777" w:rsidR="00B3045B" w:rsidRPr="00E802DD" w:rsidRDefault="00B3045B" w:rsidP="00B3045B">
            <w:pPr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3150" w:type="dxa"/>
          </w:tcPr>
          <w:p w14:paraId="479B22F0" w14:textId="01805A51" w:rsidR="00B3045B" w:rsidRPr="00E802DD" w:rsidRDefault="00B3045B" w:rsidP="00A61B6F">
            <w:r>
              <w:t>C</w:t>
            </w:r>
            <w:r w:rsidRPr="00BC2BAC">
              <w:t>ommercial leased access</w:t>
            </w:r>
          </w:p>
        </w:tc>
        <w:tc>
          <w:tcPr>
            <w:tcW w:w="6120" w:type="dxa"/>
            <w:vAlign w:val="center"/>
          </w:tcPr>
          <w:p w14:paraId="25981AB2" w14:textId="6BA2B9A9" w:rsidR="00B3045B" w:rsidRPr="00E802DD" w:rsidRDefault="00B3045B" w:rsidP="00B3045B">
            <w:pPr>
              <w:rPr>
                <w:rFonts w:hint="cs"/>
              </w:rPr>
            </w:pPr>
            <w:r w:rsidRPr="00B3045B">
              <w:rPr>
                <w:cs/>
              </w:rPr>
              <w:t>ผู้ผลิตวิดีโอสามารถเข้าถึงความจุของสายเคเบิลได้โดยมีค่าธรรมเนียม</w:t>
            </w:r>
          </w:p>
        </w:tc>
      </w:tr>
      <w:tr w:rsidR="00B3045B" w14:paraId="4981F4F5" w14:textId="77777777" w:rsidTr="00A61B6F">
        <w:tc>
          <w:tcPr>
            <w:tcW w:w="805" w:type="dxa"/>
            <w:vAlign w:val="center"/>
          </w:tcPr>
          <w:p w14:paraId="07555436" w14:textId="77777777" w:rsidR="00B3045B" w:rsidRPr="00E802DD" w:rsidRDefault="00B3045B" w:rsidP="00B3045B">
            <w:pPr>
              <w:jc w:val="center"/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3150" w:type="dxa"/>
          </w:tcPr>
          <w:p w14:paraId="6F8C3E88" w14:textId="3768CC28" w:rsidR="00B3045B" w:rsidRPr="00E802DD" w:rsidRDefault="00B3045B" w:rsidP="00A61B6F">
            <w:r>
              <w:t>C</w:t>
            </w:r>
            <w:r w:rsidRPr="00BC2BAC">
              <w:t>ramming</w:t>
            </w:r>
          </w:p>
        </w:tc>
        <w:tc>
          <w:tcPr>
            <w:tcW w:w="6120" w:type="dxa"/>
            <w:vAlign w:val="center"/>
          </w:tcPr>
          <w:p w14:paraId="7247D9F8" w14:textId="427D5E2A" w:rsidR="00B3045B" w:rsidRPr="00E802DD" w:rsidRDefault="00B3045B" w:rsidP="00B3045B">
            <w:pPr>
              <w:rPr>
                <w:rFonts w:hint="cs"/>
              </w:rPr>
            </w:pPr>
            <w:r w:rsidRPr="00B3045B">
              <w:rPr>
                <w:cs/>
              </w:rPr>
              <w:t>แนวทางปฏิบัติที่ลูกค้าจะถูกเรียกเก็บเงินสำหรับคุณลักษณะขั้นสูง เช่น ข้อความเสียง หมายเลขผู้โทร และการรอสายที่ยังไม่ได้สั่งซื้อ</w:t>
            </w:r>
          </w:p>
        </w:tc>
      </w:tr>
      <w:tr w:rsidR="00512AE9" w14:paraId="11458707" w14:textId="77777777" w:rsidTr="00A61B6F">
        <w:tc>
          <w:tcPr>
            <w:tcW w:w="805" w:type="dxa"/>
            <w:vAlign w:val="center"/>
          </w:tcPr>
          <w:p w14:paraId="199F2A35" w14:textId="77777777" w:rsidR="00512AE9" w:rsidRPr="00E802DD" w:rsidRDefault="00512AE9" w:rsidP="0041210D">
            <w:pPr>
              <w:jc w:val="center"/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150" w:type="dxa"/>
          </w:tcPr>
          <w:p w14:paraId="0A22E682" w14:textId="271FF59B" w:rsidR="00512AE9" w:rsidRPr="00E802DD" w:rsidRDefault="00A42602" w:rsidP="00A61B6F">
            <w:r>
              <w:t>E</w:t>
            </w:r>
            <w:r w:rsidRPr="00A42602">
              <w:t>nhanced service providers</w:t>
            </w:r>
          </w:p>
        </w:tc>
        <w:tc>
          <w:tcPr>
            <w:tcW w:w="6120" w:type="dxa"/>
            <w:vAlign w:val="center"/>
          </w:tcPr>
          <w:p w14:paraId="77F1C5FE" w14:textId="64EF5394" w:rsidR="00512AE9" w:rsidRPr="00E802DD" w:rsidRDefault="00A42602" w:rsidP="0041210D">
            <w:r w:rsidRPr="00A42602">
              <w:rPr>
                <w:cs/>
              </w:rPr>
              <w:t xml:space="preserve">ธุรกิจที่เสนอให้ส่งข้อความเสียงและข้อมูล และเพิ่มมูลค่าให้กับข้อความที่ส่งไปพร้อมๆ กัน ตัวอย่าง ได้แก่ บริการตอบรับโทรศัพท์ บริษัทเตือนภัย/รักษาความปลอดภัย </w:t>
            </w:r>
          </w:p>
        </w:tc>
      </w:tr>
      <w:tr w:rsidR="00512AE9" w14:paraId="7D34E072" w14:textId="77777777" w:rsidTr="00A61B6F">
        <w:tc>
          <w:tcPr>
            <w:tcW w:w="805" w:type="dxa"/>
            <w:vAlign w:val="center"/>
          </w:tcPr>
          <w:p w14:paraId="3359E4CC" w14:textId="77777777" w:rsidR="00512AE9" w:rsidRPr="00E802DD" w:rsidRDefault="00512AE9" w:rsidP="0041210D">
            <w:pPr>
              <w:jc w:val="center"/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150" w:type="dxa"/>
          </w:tcPr>
          <w:p w14:paraId="1AAB2401" w14:textId="565A6014" w:rsidR="00512AE9" w:rsidRPr="00E802DD" w:rsidRDefault="00A42602" w:rsidP="00A61B6F">
            <w:r>
              <w:t>R</w:t>
            </w:r>
            <w:r w:rsidRPr="00A42602">
              <w:t>oaming</w:t>
            </w:r>
          </w:p>
        </w:tc>
        <w:tc>
          <w:tcPr>
            <w:tcW w:w="6120" w:type="dxa"/>
            <w:vAlign w:val="center"/>
          </w:tcPr>
          <w:p w14:paraId="3290EF30" w14:textId="3F2DADF1" w:rsidR="00512AE9" w:rsidRPr="00E802DD" w:rsidRDefault="00745073" w:rsidP="0041210D">
            <w:r w:rsidRPr="00745073">
              <w:rPr>
                <w:cs/>
              </w:rPr>
              <w:t>การใช้โทรศัพท์ไร้สายนอกพื้นที่ให้บริการ "บ้าน" ที่กำหนดโดยผู้ให้บริการ อัตราต่อนาทีที่สูงขึ้นมักจะถูกเรียกเก็บสำหรับการโทรออกหรือรับสายขณะโรมมิ่ง อาจมีค่าบริการทางไกลและค่าธรรมเนียมการเข้าถึงรายวัน</w:t>
            </w:r>
          </w:p>
        </w:tc>
      </w:tr>
      <w:tr w:rsidR="00512AE9" w14:paraId="60CE0720" w14:textId="77777777" w:rsidTr="00A61B6F">
        <w:tc>
          <w:tcPr>
            <w:tcW w:w="805" w:type="dxa"/>
            <w:vAlign w:val="center"/>
          </w:tcPr>
          <w:p w14:paraId="709377B6" w14:textId="77777777" w:rsidR="00512AE9" w:rsidRPr="00E802DD" w:rsidRDefault="00512AE9" w:rsidP="0041210D">
            <w:pPr>
              <w:jc w:val="center"/>
            </w:pPr>
            <w:r>
              <w:rPr>
                <w:rFonts w:hint="cs"/>
                <w:cs/>
              </w:rPr>
              <w:t>7</w:t>
            </w:r>
          </w:p>
        </w:tc>
        <w:tc>
          <w:tcPr>
            <w:tcW w:w="3150" w:type="dxa"/>
          </w:tcPr>
          <w:p w14:paraId="64647C86" w14:textId="07163FAC" w:rsidR="00512AE9" w:rsidRPr="00E802DD" w:rsidRDefault="00745073" w:rsidP="00A61B6F">
            <w:r>
              <w:t>U</w:t>
            </w:r>
            <w:r w:rsidRPr="00745073">
              <w:t>nbundling</w:t>
            </w:r>
          </w:p>
        </w:tc>
        <w:tc>
          <w:tcPr>
            <w:tcW w:w="6120" w:type="dxa"/>
            <w:vAlign w:val="center"/>
          </w:tcPr>
          <w:p w14:paraId="7E0A00CF" w14:textId="724C4181" w:rsidR="00512AE9" w:rsidRPr="00E802DD" w:rsidRDefault="00745073" w:rsidP="0041210D">
            <w:r w:rsidRPr="00745073">
              <w:rPr>
                <w:cs/>
              </w:rPr>
              <w:t>การเข้าถึงที่ให้บริการโดยผู้ให้บริการแลกเปลี่ยนในพื้นที่ เพื่อให้ผู้ให้บริการรายอื่นสามารถซื้อหรือเช่าบางส่วนขององค์ประกอบเครือข่ายของตน เช่น ลูปการเชื่อมต่อโครงข่าย เพื่อให้บริการสมาชิก</w:t>
            </w:r>
          </w:p>
        </w:tc>
      </w:tr>
      <w:tr w:rsidR="00512AE9" w14:paraId="341F22AE" w14:textId="77777777" w:rsidTr="00A61B6F">
        <w:tc>
          <w:tcPr>
            <w:tcW w:w="805" w:type="dxa"/>
            <w:vAlign w:val="center"/>
          </w:tcPr>
          <w:p w14:paraId="5AF42F44" w14:textId="77777777" w:rsidR="00512AE9" w:rsidRPr="00E802DD" w:rsidRDefault="00512AE9" w:rsidP="0041210D">
            <w:pPr>
              <w:jc w:val="center"/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3150" w:type="dxa"/>
          </w:tcPr>
          <w:p w14:paraId="64C618F8" w14:textId="377049CE" w:rsidR="00512AE9" w:rsidRPr="00E802DD" w:rsidRDefault="00745073" w:rsidP="00A61B6F">
            <w:r>
              <w:t>S</w:t>
            </w:r>
            <w:r w:rsidRPr="00745073">
              <w:t>lamming</w:t>
            </w:r>
          </w:p>
        </w:tc>
        <w:tc>
          <w:tcPr>
            <w:tcW w:w="6120" w:type="dxa"/>
            <w:vAlign w:val="center"/>
          </w:tcPr>
          <w:p w14:paraId="1EB8D70F" w14:textId="3A85B8A4" w:rsidR="00512AE9" w:rsidRPr="00E802DD" w:rsidRDefault="00745073" w:rsidP="0041210D">
            <w:r w:rsidRPr="00745073">
              <w:rPr>
                <w:cs/>
              </w:rPr>
              <w:t xml:space="preserve">สิ่งที่เกิดขึ้นเมื่อบริการทางไกลของลูกค้าเปลี่ยนจากบริษัททางไกลแห่งหนึ่งเป็นอีกบริษัทหนึ่งโดยไม่ได้รับอนุญาตจากลูกค้า การสลับโดยไม่ได้รับอนุญาตดังกล่าวละเมิดกฎของ </w:t>
            </w:r>
            <w:r w:rsidRPr="00745073">
              <w:t>FCC</w:t>
            </w:r>
          </w:p>
        </w:tc>
      </w:tr>
      <w:tr w:rsidR="00512AE9" w14:paraId="44721166" w14:textId="77777777" w:rsidTr="00A61B6F">
        <w:tc>
          <w:tcPr>
            <w:tcW w:w="805" w:type="dxa"/>
            <w:vAlign w:val="center"/>
          </w:tcPr>
          <w:p w14:paraId="29824AF3" w14:textId="77777777" w:rsidR="00512AE9" w:rsidRPr="00E802DD" w:rsidRDefault="00512AE9" w:rsidP="0041210D">
            <w:pPr>
              <w:jc w:val="center"/>
            </w:pPr>
            <w:r>
              <w:rPr>
                <w:rFonts w:hint="cs"/>
                <w:cs/>
              </w:rPr>
              <w:t>9</w:t>
            </w:r>
          </w:p>
        </w:tc>
        <w:tc>
          <w:tcPr>
            <w:tcW w:w="3150" w:type="dxa"/>
          </w:tcPr>
          <w:p w14:paraId="068208AC" w14:textId="1179C934" w:rsidR="00512AE9" w:rsidRPr="00E802DD" w:rsidRDefault="00745073" w:rsidP="00A61B6F">
            <w:r>
              <w:t>N</w:t>
            </w:r>
            <w:r w:rsidRPr="00745073">
              <w:t>umber portability</w:t>
            </w:r>
          </w:p>
        </w:tc>
        <w:tc>
          <w:tcPr>
            <w:tcW w:w="6120" w:type="dxa"/>
            <w:vAlign w:val="center"/>
          </w:tcPr>
          <w:p w14:paraId="45937165" w14:textId="748C4F59" w:rsidR="00512AE9" w:rsidRPr="00E802DD" w:rsidRDefault="00745073" w:rsidP="0041210D">
            <w:r w:rsidRPr="00745073">
              <w:rPr>
                <w:cs/>
              </w:rPr>
              <w:t>ความสามารถของบุคคล ธุรกิจ และองค์กรในการรักษาหมายเลขโทรศัพท์ที่มีอยู่และคุณภาพการบริการเดียวกัน</w:t>
            </w:r>
            <w:r>
              <w:t xml:space="preserve"> </w:t>
            </w:r>
            <w:r w:rsidRPr="00745073">
              <w:rPr>
                <w:cs/>
              </w:rPr>
              <w:t>เมื่อเปลี่ยนไปใช้ผู้ให้บริการในท้องถิ่นรายใหม่</w:t>
            </w:r>
          </w:p>
        </w:tc>
      </w:tr>
      <w:tr w:rsidR="00512AE9" w14:paraId="503C2479" w14:textId="77777777" w:rsidTr="00A61B6F">
        <w:tc>
          <w:tcPr>
            <w:tcW w:w="805" w:type="dxa"/>
            <w:vAlign w:val="center"/>
          </w:tcPr>
          <w:p w14:paraId="67124A7F" w14:textId="77777777" w:rsidR="00512AE9" w:rsidRPr="00E802DD" w:rsidRDefault="00512AE9" w:rsidP="0041210D">
            <w:pPr>
              <w:jc w:val="center"/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3150" w:type="dxa"/>
          </w:tcPr>
          <w:p w14:paraId="43C0DF2D" w14:textId="181F287E" w:rsidR="00512AE9" w:rsidRPr="00E802DD" w:rsidRDefault="00A61B6F" w:rsidP="00A61B6F">
            <w:r>
              <w:t>C</w:t>
            </w:r>
            <w:r w:rsidRPr="00A61B6F">
              <w:t>losed captioning</w:t>
            </w:r>
          </w:p>
        </w:tc>
        <w:tc>
          <w:tcPr>
            <w:tcW w:w="6120" w:type="dxa"/>
            <w:vAlign w:val="center"/>
          </w:tcPr>
          <w:p w14:paraId="593E908C" w14:textId="1B2F3B97" w:rsidR="00512AE9" w:rsidRPr="00E802DD" w:rsidRDefault="00A61B6F" w:rsidP="0041210D">
            <w:r w:rsidRPr="00A61B6F">
              <w:rPr>
                <w:cs/>
              </w:rPr>
              <w:t>บริการสำหรับผู้พิการทางการได้ยินที่แปลบทสนทนาของรายการโทรทัศน์เป็นคำที่เขียนบนหน้าจอโทรทัศน์</w:t>
            </w:r>
          </w:p>
        </w:tc>
      </w:tr>
    </w:tbl>
    <w:p w14:paraId="163B900D" w14:textId="7E66DC4B" w:rsidR="00512AE9" w:rsidRDefault="00512AE9">
      <w:pPr>
        <w:rPr>
          <w:b/>
          <w:bCs/>
          <w:sz w:val="40"/>
          <w:szCs w:val="40"/>
        </w:rPr>
      </w:pPr>
    </w:p>
    <w:p w14:paraId="5F796EE7" w14:textId="6BD973E8" w:rsidR="00A61B6F" w:rsidRDefault="007F79DF" w:rsidP="00A61B6F">
      <w:pPr>
        <w:rPr>
          <w:b/>
          <w:bCs/>
          <w:sz w:val="40"/>
          <w:szCs w:val="40"/>
        </w:rPr>
      </w:pPr>
      <w:r w:rsidRPr="007F79DF">
        <w:rPr>
          <w:b/>
          <w:bCs/>
          <w:sz w:val="40"/>
          <w:szCs w:val="40"/>
        </w:rPr>
        <w:lastRenderedPageBreak/>
        <w:t>Healthcare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05"/>
        <w:gridCol w:w="3150"/>
        <w:gridCol w:w="6120"/>
      </w:tblGrid>
      <w:tr w:rsidR="00A61B6F" w14:paraId="5FB2F138" w14:textId="77777777" w:rsidTr="0041210D">
        <w:tc>
          <w:tcPr>
            <w:tcW w:w="805" w:type="dxa"/>
            <w:vAlign w:val="center"/>
          </w:tcPr>
          <w:p w14:paraId="50A073FA" w14:textId="77777777" w:rsidR="00A61B6F" w:rsidRPr="00E802DD" w:rsidRDefault="00A61B6F" w:rsidP="0041210D">
            <w:pPr>
              <w:jc w:val="center"/>
              <w:rPr>
                <w:rFonts w:hint="cs"/>
                <w:cs/>
              </w:rPr>
            </w:pPr>
            <w:r w:rsidRPr="00E802DD">
              <w:rPr>
                <w:rFonts w:hint="cs"/>
                <w:cs/>
              </w:rPr>
              <w:t>ข้อ</w:t>
            </w:r>
          </w:p>
        </w:tc>
        <w:tc>
          <w:tcPr>
            <w:tcW w:w="3150" w:type="dxa"/>
            <w:vAlign w:val="center"/>
          </w:tcPr>
          <w:p w14:paraId="368E126A" w14:textId="77777777" w:rsidR="00A61B6F" w:rsidRPr="00E802DD" w:rsidRDefault="00A61B6F" w:rsidP="0041210D">
            <w:pPr>
              <w:jc w:val="center"/>
            </w:pPr>
            <w:r w:rsidRPr="00E802DD">
              <w:rPr>
                <w:rFonts w:hint="cs"/>
                <w:cs/>
              </w:rPr>
              <w:t>คำศัพท์</w:t>
            </w:r>
          </w:p>
        </w:tc>
        <w:tc>
          <w:tcPr>
            <w:tcW w:w="6120" w:type="dxa"/>
            <w:vAlign w:val="center"/>
          </w:tcPr>
          <w:p w14:paraId="03654920" w14:textId="77777777" w:rsidR="00A61B6F" w:rsidRPr="00E802DD" w:rsidRDefault="00A61B6F" w:rsidP="0041210D">
            <w:pPr>
              <w:jc w:val="center"/>
            </w:pPr>
            <w:r w:rsidRPr="00E802DD">
              <w:rPr>
                <w:rFonts w:hint="cs"/>
                <w:cs/>
              </w:rPr>
              <w:t>ความหมาย</w:t>
            </w:r>
          </w:p>
        </w:tc>
      </w:tr>
      <w:tr w:rsidR="00A61B6F" w14:paraId="420FFCCF" w14:textId="77777777" w:rsidTr="00D81E85">
        <w:tc>
          <w:tcPr>
            <w:tcW w:w="805" w:type="dxa"/>
            <w:shd w:val="clear" w:color="auto" w:fill="auto"/>
            <w:vAlign w:val="center"/>
          </w:tcPr>
          <w:p w14:paraId="6EDCCBB4" w14:textId="77777777" w:rsidR="00A61B6F" w:rsidRPr="00E802DD" w:rsidRDefault="00A61B6F" w:rsidP="0041210D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3150" w:type="dxa"/>
            <w:shd w:val="clear" w:color="auto" w:fill="auto"/>
          </w:tcPr>
          <w:p w14:paraId="277FBAD8" w14:textId="07E361EA" w:rsidR="00A61B6F" w:rsidRPr="00807D83" w:rsidRDefault="00807D83" w:rsidP="00D81E85">
            <w:pPr>
              <w:rPr>
                <w:rFonts w:hint="cs"/>
              </w:rPr>
            </w:pPr>
            <w:r w:rsidRPr="00807D83">
              <w:t>Deductible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A2FAD15" w14:textId="7E3BE482" w:rsidR="00A61B6F" w:rsidRPr="00807D83" w:rsidRDefault="00807D83" w:rsidP="0041210D">
            <w:pPr>
              <w:rPr>
                <w:rFonts w:hint="cs"/>
              </w:rPr>
            </w:pPr>
            <w:r w:rsidRPr="00807D83">
              <w:rPr>
                <w:cs/>
              </w:rPr>
              <w:t>จำนวนเงินที่ต้องจ่ายในแต่ละปีเพื่อให้ครอบคลุมค่ารักษาพยาบาล</w:t>
            </w:r>
          </w:p>
        </w:tc>
      </w:tr>
      <w:tr w:rsidR="00A61B6F" w14:paraId="091A1660" w14:textId="77777777" w:rsidTr="00D81E85">
        <w:tc>
          <w:tcPr>
            <w:tcW w:w="805" w:type="dxa"/>
            <w:shd w:val="clear" w:color="auto" w:fill="auto"/>
            <w:vAlign w:val="center"/>
          </w:tcPr>
          <w:p w14:paraId="7A62668A" w14:textId="77777777" w:rsidR="00A61B6F" w:rsidRPr="00E802DD" w:rsidRDefault="00A61B6F" w:rsidP="0041210D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3150" w:type="dxa"/>
            <w:shd w:val="clear" w:color="auto" w:fill="auto"/>
          </w:tcPr>
          <w:p w14:paraId="2C04B811" w14:textId="44585D8D" w:rsidR="00A61B6F" w:rsidRPr="00807D83" w:rsidRDefault="00807D83" w:rsidP="00D81E85">
            <w:pPr>
              <w:rPr>
                <w:rFonts w:hint="cs"/>
              </w:rPr>
            </w:pPr>
            <w:r w:rsidRPr="00807D83">
              <w:t>Exclusions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4C16286F" w14:textId="23175D51" w:rsidR="00A61B6F" w:rsidRPr="00807D83" w:rsidRDefault="00807D83" w:rsidP="0041210D">
            <w:pPr>
              <w:rPr>
                <w:rFonts w:hint="cs"/>
              </w:rPr>
            </w:pPr>
            <w:r w:rsidRPr="00807D83">
              <w:rPr>
                <w:cs/>
              </w:rPr>
              <w:t>ข้อยกเว้นที่ประกันไม่ได้ครอบคลุม</w:t>
            </w:r>
          </w:p>
        </w:tc>
      </w:tr>
      <w:tr w:rsidR="00A61B6F" w14:paraId="5B2B09A7" w14:textId="77777777" w:rsidTr="00D81E85">
        <w:tc>
          <w:tcPr>
            <w:tcW w:w="805" w:type="dxa"/>
            <w:shd w:val="clear" w:color="auto" w:fill="auto"/>
            <w:vAlign w:val="center"/>
          </w:tcPr>
          <w:p w14:paraId="48D91181" w14:textId="77777777" w:rsidR="00A61B6F" w:rsidRPr="00E802DD" w:rsidRDefault="00A61B6F" w:rsidP="0041210D">
            <w:pPr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3150" w:type="dxa"/>
            <w:shd w:val="clear" w:color="auto" w:fill="auto"/>
          </w:tcPr>
          <w:p w14:paraId="4A815748" w14:textId="1BFDD098" w:rsidR="00A61B6F" w:rsidRPr="00807D83" w:rsidRDefault="00807D83" w:rsidP="00D81E85">
            <w:pPr>
              <w:rPr>
                <w:rFonts w:hint="cs"/>
              </w:rPr>
            </w:pPr>
            <w:r w:rsidRPr="00807D83">
              <w:t>Preexisting condition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5EFE41B1" w14:textId="402E0094" w:rsidR="00A61B6F" w:rsidRPr="00807D83" w:rsidRDefault="00807D83" w:rsidP="0041210D">
            <w:pPr>
              <w:rPr>
                <w:rFonts w:hint="cs"/>
              </w:rPr>
            </w:pPr>
            <w:r w:rsidRPr="00807D83">
              <w:rPr>
                <w:cs/>
              </w:rPr>
              <w:t>ปัญหาสุขภาพที่มีอยู่ก่อนวันที่ประกันของคุณมีผลบังคับ</w:t>
            </w:r>
          </w:p>
        </w:tc>
      </w:tr>
      <w:tr w:rsidR="00A61B6F" w14:paraId="43B2F3B6" w14:textId="77777777" w:rsidTr="00D81E85">
        <w:tc>
          <w:tcPr>
            <w:tcW w:w="805" w:type="dxa"/>
            <w:shd w:val="clear" w:color="auto" w:fill="auto"/>
            <w:vAlign w:val="center"/>
          </w:tcPr>
          <w:p w14:paraId="1D1E2A28" w14:textId="77777777" w:rsidR="00A61B6F" w:rsidRPr="00E802DD" w:rsidRDefault="00A61B6F" w:rsidP="0041210D">
            <w:pPr>
              <w:jc w:val="center"/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3150" w:type="dxa"/>
            <w:shd w:val="clear" w:color="auto" w:fill="auto"/>
          </w:tcPr>
          <w:p w14:paraId="2943F5E2" w14:textId="4B3E6A2A" w:rsidR="00A61B6F" w:rsidRPr="00807D83" w:rsidRDefault="00807D83" w:rsidP="00D81E85">
            <w:pPr>
              <w:rPr>
                <w:rFonts w:hint="cs"/>
              </w:rPr>
            </w:pPr>
            <w:r w:rsidRPr="00807D83">
              <w:t>Out-Of-Pocket Maximum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2F3C9F2B" w14:textId="04AE6477" w:rsidR="00A61B6F" w:rsidRPr="00807D83" w:rsidRDefault="00807D83" w:rsidP="0041210D">
            <w:pPr>
              <w:rPr>
                <w:rFonts w:hint="cs"/>
              </w:rPr>
            </w:pPr>
            <w:r w:rsidRPr="00807D83">
              <w:rPr>
                <w:cs/>
              </w:rPr>
              <w:t>จำนวนเงินสูงสุดที่คุณจะต้องจ่ายในแต่ละปีสำหรับการหักลดหย่อนและเงินประกัน</w:t>
            </w:r>
          </w:p>
        </w:tc>
      </w:tr>
      <w:tr w:rsidR="00A61B6F" w14:paraId="4BC84060" w14:textId="77777777" w:rsidTr="00D81E85">
        <w:tc>
          <w:tcPr>
            <w:tcW w:w="805" w:type="dxa"/>
            <w:shd w:val="clear" w:color="auto" w:fill="auto"/>
            <w:vAlign w:val="center"/>
          </w:tcPr>
          <w:p w14:paraId="433C64B5" w14:textId="77777777" w:rsidR="00A61B6F" w:rsidRPr="00E802DD" w:rsidRDefault="00A61B6F" w:rsidP="0041210D">
            <w:pPr>
              <w:jc w:val="center"/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150" w:type="dxa"/>
            <w:shd w:val="clear" w:color="auto" w:fill="auto"/>
          </w:tcPr>
          <w:p w14:paraId="7EF05A8D" w14:textId="66561365" w:rsidR="00A61B6F" w:rsidRPr="00807D83" w:rsidRDefault="00807D83" w:rsidP="00D81E85">
            <w:pPr>
              <w:rPr>
                <w:rFonts w:hint="cs"/>
              </w:rPr>
            </w:pPr>
            <w:r w:rsidRPr="00807D83">
              <w:t>Network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5CEDB84" w14:textId="24D3A51D" w:rsidR="00A61B6F" w:rsidRPr="00807D83" w:rsidRDefault="00807D83" w:rsidP="0041210D">
            <w:pPr>
              <w:rPr>
                <w:rFonts w:hint="cs"/>
              </w:rPr>
            </w:pPr>
            <w:r w:rsidRPr="00807D83">
              <w:rPr>
                <w:cs/>
              </w:rPr>
              <w:t>ผู้ให้บริการทางการแพทย์ ที่บริษัทประกันทำสัญญาด้วย</w:t>
            </w:r>
          </w:p>
        </w:tc>
      </w:tr>
      <w:tr w:rsidR="00A61B6F" w14:paraId="73F4CE2D" w14:textId="77777777" w:rsidTr="00D81E85">
        <w:tc>
          <w:tcPr>
            <w:tcW w:w="805" w:type="dxa"/>
            <w:shd w:val="clear" w:color="auto" w:fill="auto"/>
            <w:vAlign w:val="center"/>
          </w:tcPr>
          <w:p w14:paraId="5C5A9284" w14:textId="77777777" w:rsidR="00A61B6F" w:rsidRPr="00E802DD" w:rsidRDefault="00A61B6F" w:rsidP="0041210D">
            <w:pPr>
              <w:jc w:val="center"/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150" w:type="dxa"/>
            <w:shd w:val="clear" w:color="auto" w:fill="auto"/>
          </w:tcPr>
          <w:p w14:paraId="19B3C485" w14:textId="0DC0AE52" w:rsidR="00A61B6F" w:rsidRPr="00807D83" w:rsidRDefault="00807D83" w:rsidP="00D81E85">
            <w:pPr>
              <w:rPr>
                <w:rFonts w:hint="cs"/>
              </w:rPr>
            </w:pPr>
            <w:r w:rsidRPr="00807D83">
              <w:t>Coinsurance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2086F1BE" w14:textId="2AA3906F" w:rsidR="00A61B6F" w:rsidRPr="00807D83" w:rsidRDefault="00807D83" w:rsidP="0041210D">
            <w:pPr>
              <w:rPr>
                <w:rFonts w:hint="cs"/>
              </w:rPr>
            </w:pPr>
            <w:r w:rsidRPr="00807D83">
              <w:rPr>
                <w:cs/>
              </w:rPr>
              <w:t>จำนวนเงินที่ต้องจ่ายสำหรับการรักษาพยาบาลหลังจากที่คุณได้หักลดหย่อนแล้ว</w:t>
            </w:r>
          </w:p>
        </w:tc>
      </w:tr>
      <w:tr w:rsidR="00A61B6F" w14:paraId="33B745D3" w14:textId="77777777" w:rsidTr="00D81E85">
        <w:tc>
          <w:tcPr>
            <w:tcW w:w="805" w:type="dxa"/>
            <w:shd w:val="clear" w:color="auto" w:fill="auto"/>
            <w:vAlign w:val="center"/>
          </w:tcPr>
          <w:p w14:paraId="1196917B" w14:textId="77777777" w:rsidR="00A61B6F" w:rsidRPr="00E802DD" w:rsidRDefault="00A61B6F" w:rsidP="0041210D">
            <w:pPr>
              <w:jc w:val="center"/>
            </w:pPr>
            <w:r>
              <w:rPr>
                <w:rFonts w:hint="cs"/>
                <w:cs/>
              </w:rPr>
              <w:t>7</w:t>
            </w:r>
          </w:p>
        </w:tc>
        <w:tc>
          <w:tcPr>
            <w:tcW w:w="3150" w:type="dxa"/>
            <w:shd w:val="clear" w:color="auto" w:fill="auto"/>
          </w:tcPr>
          <w:p w14:paraId="5857DC58" w14:textId="29B1DAC2" w:rsidR="00A61B6F" w:rsidRPr="00807D83" w:rsidRDefault="00807D83" w:rsidP="00D81E85">
            <w:pPr>
              <w:rPr>
                <w:rFonts w:hint="cs"/>
              </w:rPr>
            </w:pPr>
            <w:r w:rsidRPr="00807D83">
              <w:t>Claim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3DAD12CE" w14:textId="34A5AA0A" w:rsidR="00A61B6F" w:rsidRPr="00807D83" w:rsidRDefault="00807D83" w:rsidP="0041210D">
            <w:pPr>
              <w:rPr>
                <w:rFonts w:hint="cs"/>
              </w:rPr>
            </w:pPr>
            <w:r w:rsidRPr="00807D83">
              <w:rPr>
                <w:cs/>
              </w:rPr>
              <w:t>คำขอจ่ายตามแผนประกันสุขภาพสำหรับบริการสุขภาพที่ได้รับ</w:t>
            </w:r>
          </w:p>
        </w:tc>
      </w:tr>
      <w:tr w:rsidR="00A61B6F" w14:paraId="0F48AE96" w14:textId="77777777" w:rsidTr="00D81E85">
        <w:tc>
          <w:tcPr>
            <w:tcW w:w="805" w:type="dxa"/>
            <w:shd w:val="clear" w:color="auto" w:fill="auto"/>
            <w:vAlign w:val="center"/>
          </w:tcPr>
          <w:p w14:paraId="18FE7317" w14:textId="77777777" w:rsidR="00A61B6F" w:rsidRPr="00E802DD" w:rsidRDefault="00A61B6F" w:rsidP="0041210D">
            <w:pPr>
              <w:jc w:val="center"/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3150" w:type="dxa"/>
            <w:shd w:val="clear" w:color="auto" w:fill="auto"/>
          </w:tcPr>
          <w:p w14:paraId="7491FF1C" w14:textId="39300442" w:rsidR="00A61B6F" w:rsidRPr="00807D83" w:rsidRDefault="00807D83" w:rsidP="00D81E85">
            <w:pPr>
              <w:rPr>
                <w:rFonts w:hint="cs"/>
              </w:rPr>
            </w:pPr>
            <w:r w:rsidRPr="00807D83">
              <w:t>Preferred provider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FF4D97F" w14:textId="1113A6C0" w:rsidR="00A61B6F" w:rsidRPr="00807D83" w:rsidRDefault="00807D83" w:rsidP="0041210D">
            <w:pPr>
              <w:rPr>
                <w:rFonts w:hint="cs"/>
              </w:rPr>
            </w:pPr>
            <w:r w:rsidRPr="00807D83">
              <w:rPr>
                <w:cs/>
              </w:rPr>
              <w:t>แพทย์ที่บริษัทประกันแนะนำเพื่อค่าใช้จ่ายที่ถูกลง</w:t>
            </w:r>
          </w:p>
        </w:tc>
      </w:tr>
      <w:tr w:rsidR="00A61B6F" w14:paraId="4234ED58" w14:textId="77777777" w:rsidTr="00D81E85">
        <w:tc>
          <w:tcPr>
            <w:tcW w:w="805" w:type="dxa"/>
            <w:vAlign w:val="center"/>
          </w:tcPr>
          <w:p w14:paraId="725E74F9" w14:textId="77777777" w:rsidR="00A61B6F" w:rsidRPr="00E802DD" w:rsidRDefault="00A61B6F" w:rsidP="0041210D">
            <w:pPr>
              <w:jc w:val="center"/>
            </w:pPr>
            <w:r>
              <w:rPr>
                <w:rFonts w:hint="cs"/>
                <w:cs/>
              </w:rPr>
              <w:t>9</w:t>
            </w:r>
          </w:p>
        </w:tc>
        <w:tc>
          <w:tcPr>
            <w:tcW w:w="3150" w:type="dxa"/>
          </w:tcPr>
          <w:p w14:paraId="2CBA7569" w14:textId="02201EF0" w:rsidR="00A61B6F" w:rsidRPr="00807D83" w:rsidRDefault="00807D83" w:rsidP="00D81E85">
            <w:pPr>
              <w:rPr>
                <w:rFonts w:hint="cs"/>
              </w:rPr>
            </w:pPr>
            <w:r w:rsidRPr="00807D83">
              <w:t>Copay</w:t>
            </w:r>
          </w:p>
        </w:tc>
        <w:tc>
          <w:tcPr>
            <w:tcW w:w="6120" w:type="dxa"/>
            <w:vAlign w:val="center"/>
          </w:tcPr>
          <w:p w14:paraId="083707DA" w14:textId="0C72A213" w:rsidR="00A61B6F" w:rsidRPr="00807D83" w:rsidRDefault="00807D83" w:rsidP="0041210D">
            <w:pPr>
              <w:rPr>
                <w:rFonts w:hint="cs"/>
              </w:rPr>
            </w:pPr>
            <w:r w:rsidRPr="00807D83">
              <w:rPr>
                <w:cs/>
              </w:rPr>
              <w:t>ค่าธรรมเนียมคงที่ที่ต้องจ่ายทุกครั้งที่รับบริการทางการแพทย์</w:t>
            </w:r>
          </w:p>
        </w:tc>
      </w:tr>
      <w:tr w:rsidR="00A61B6F" w14:paraId="67D48133" w14:textId="77777777" w:rsidTr="00D81E85">
        <w:tc>
          <w:tcPr>
            <w:tcW w:w="805" w:type="dxa"/>
            <w:vAlign w:val="center"/>
          </w:tcPr>
          <w:p w14:paraId="038216D3" w14:textId="77777777" w:rsidR="00A61B6F" w:rsidRPr="00E802DD" w:rsidRDefault="00A61B6F" w:rsidP="0041210D">
            <w:pPr>
              <w:jc w:val="center"/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3150" w:type="dxa"/>
          </w:tcPr>
          <w:p w14:paraId="30B24591" w14:textId="45A8C4B0" w:rsidR="00A61B6F" w:rsidRPr="00E802DD" w:rsidRDefault="00D81E85" w:rsidP="00D81E85">
            <w:r w:rsidRPr="00D81E85">
              <w:t>Provider</w:t>
            </w:r>
          </w:p>
        </w:tc>
        <w:tc>
          <w:tcPr>
            <w:tcW w:w="6120" w:type="dxa"/>
            <w:vAlign w:val="center"/>
          </w:tcPr>
          <w:p w14:paraId="422385E5" w14:textId="58852B85" w:rsidR="00A61B6F" w:rsidRPr="00E802DD" w:rsidRDefault="00D81E85" w:rsidP="0041210D">
            <w:r w:rsidRPr="00D81E85">
              <w:rPr>
                <w:cs/>
              </w:rPr>
              <w:t>บุคคลใดๆ (แพทย์ พยาบาล ทันตแพทย์) หรือสถาบัน (โรงพยาบาลหรือคลินิก) ที่ให้การรักษาพยาบาล</w:t>
            </w:r>
          </w:p>
        </w:tc>
      </w:tr>
    </w:tbl>
    <w:p w14:paraId="4B1E2B8C" w14:textId="77777777" w:rsidR="00A61B6F" w:rsidRPr="00512AE9" w:rsidRDefault="00A61B6F">
      <w:pPr>
        <w:rPr>
          <w:rFonts w:hint="cs"/>
          <w:b/>
          <w:bCs/>
          <w:sz w:val="40"/>
          <w:szCs w:val="40"/>
        </w:rPr>
      </w:pPr>
    </w:p>
    <w:sectPr w:rsidR="00A61B6F" w:rsidRPr="00512A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F4944" w14:textId="77777777" w:rsidR="00B07C2A" w:rsidRDefault="00B07C2A" w:rsidP="007F79DF">
      <w:pPr>
        <w:spacing w:after="0" w:line="240" w:lineRule="auto"/>
      </w:pPr>
      <w:r>
        <w:separator/>
      </w:r>
    </w:p>
  </w:endnote>
  <w:endnote w:type="continuationSeparator" w:id="0">
    <w:p w14:paraId="07EB92F7" w14:textId="77777777" w:rsidR="00B07C2A" w:rsidRDefault="00B07C2A" w:rsidP="007F7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AD934" w14:textId="77777777" w:rsidR="00B07C2A" w:rsidRDefault="00B07C2A" w:rsidP="007F79DF">
      <w:pPr>
        <w:spacing w:after="0" w:line="240" w:lineRule="auto"/>
      </w:pPr>
      <w:r>
        <w:separator/>
      </w:r>
    </w:p>
  </w:footnote>
  <w:footnote w:type="continuationSeparator" w:id="0">
    <w:p w14:paraId="36086806" w14:textId="77777777" w:rsidR="00B07C2A" w:rsidRDefault="00B07C2A" w:rsidP="007F7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599B0" w14:textId="7BD54FEC" w:rsidR="007F79DF" w:rsidRPr="007F79DF" w:rsidRDefault="007F79DF" w:rsidP="007F79DF">
    <w:pPr>
      <w:pStyle w:val="Header"/>
      <w:jc w:val="right"/>
      <w:rPr>
        <w:rFonts w:cs="TH SarabunPSK" w:hint="cs"/>
        <w:szCs w:val="32"/>
        <w:cs/>
      </w:rPr>
    </w:pPr>
    <w:r w:rsidRPr="007F79DF">
      <w:rPr>
        <w:rFonts w:cs="TH SarabunPSK" w:hint="cs"/>
        <w:szCs w:val="32"/>
      </w:rPr>
      <w:t xml:space="preserve">63015183 </w:t>
    </w:r>
    <w:r w:rsidRPr="007F79DF">
      <w:rPr>
        <w:rFonts w:cs="TH SarabunPSK" w:hint="cs"/>
        <w:szCs w:val="32"/>
        <w:cs/>
      </w:rPr>
      <w:t>นายสารินท</w:t>
    </w:r>
    <w:proofErr w:type="spellStart"/>
    <w:r w:rsidRPr="007F79DF">
      <w:rPr>
        <w:rFonts w:cs="TH SarabunPSK" w:hint="cs"/>
        <w:szCs w:val="32"/>
        <w:cs/>
      </w:rPr>
      <w:t>ร์</w:t>
    </w:r>
    <w:proofErr w:type="spellEnd"/>
    <w:r w:rsidRPr="007F79DF">
      <w:rPr>
        <w:rFonts w:cs="TH SarabunPSK" w:hint="cs"/>
        <w:szCs w:val="32"/>
        <w:cs/>
      </w:rPr>
      <w:t xml:space="preserve"> </w:t>
    </w:r>
    <w:proofErr w:type="spellStart"/>
    <w:r w:rsidRPr="007F79DF">
      <w:rPr>
        <w:rFonts w:cs="TH SarabunPSK" w:hint="cs"/>
        <w:szCs w:val="32"/>
        <w:cs/>
      </w:rPr>
      <w:t>หงษ์</w:t>
    </w:r>
    <w:proofErr w:type="spellEnd"/>
    <w:r w:rsidRPr="007F79DF">
      <w:rPr>
        <w:rFonts w:cs="TH SarabunPSK" w:hint="cs"/>
        <w:szCs w:val="32"/>
        <w:cs/>
      </w:rPr>
      <w:t>ทอง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32344"/>
    <w:multiLevelType w:val="multilevel"/>
    <w:tmpl w:val="430C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11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3E"/>
    <w:rsid w:val="00010C80"/>
    <w:rsid w:val="002D71A2"/>
    <w:rsid w:val="00512AE9"/>
    <w:rsid w:val="006E718D"/>
    <w:rsid w:val="00745073"/>
    <w:rsid w:val="007B363D"/>
    <w:rsid w:val="007F79DF"/>
    <w:rsid w:val="00807D83"/>
    <w:rsid w:val="00825C63"/>
    <w:rsid w:val="00837366"/>
    <w:rsid w:val="009229D5"/>
    <w:rsid w:val="00A42602"/>
    <w:rsid w:val="00A61B6F"/>
    <w:rsid w:val="00A7483E"/>
    <w:rsid w:val="00B07C2A"/>
    <w:rsid w:val="00B3045B"/>
    <w:rsid w:val="00B373D7"/>
    <w:rsid w:val="00CD13EF"/>
    <w:rsid w:val="00D81E85"/>
    <w:rsid w:val="00E46986"/>
    <w:rsid w:val="00E802DD"/>
    <w:rsid w:val="00EA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2E75"/>
  <w15:chartTrackingRefBased/>
  <w15:docId w15:val="{01EB7639-0576-44EA-8C8A-2A462308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79DF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F79DF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7F79DF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F79DF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 Hongthong</dc:creator>
  <cp:keywords/>
  <dc:description/>
  <cp:lastModifiedBy>Sarin Hongthong</cp:lastModifiedBy>
  <cp:revision>2</cp:revision>
  <dcterms:created xsi:type="dcterms:W3CDTF">2022-08-30T06:42:00Z</dcterms:created>
  <dcterms:modified xsi:type="dcterms:W3CDTF">2022-08-30T06:42:00Z</dcterms:modified>
</cp:coreProperties>
</file>