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Largest Rectangle in Histogram</w:t>
      </w:r>
    </w:p>
    <w:p>
      <w:pPr>
        <w:pStyle w:val="FirstParagraph"/>
      </w:pPr>
      <w:r>
        <w:t xml:space="preserve">Hard</w:t>
      </w:r>
    </w:p>
    <w:p>
      <w:pPr>
        <w:pStyle w:val="BodyText"/>
      </w:pPr>
      <w:r>
        <w:t xml:space="preserve">Given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non-negative integers representing the histogram’s bar height where the width of each bar is 1, find the area of largest rectangle in the histogram.</w:t>
      </w:r>
    </w:p>
    <w:p>
      <w:pPr>
        <w:pStyle w:val="BodyText"/>
      </w:pPr>
      <w:r>
        <w:drawing>
          <wp:inline>
            <wp:extent cx="2387600" cy="25908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assets.leetcode.com/uploads/2018/10/12/histo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Above is a histogram where width of each bar is 1, given height =</w:t>
      </w:r>
      <w:r>
        <w:t xml:space="preserve"> </w:t>
      </w:r>
      <w:r>
        <w:rPr>
          <w:rStyle w:val="VerbatimChar"/>
        </w:rPr>
        <w:t xml:space="preserve">[2,1,5,6,2,3]</w:t>
      </w:r>
      <w:r>
        <w:t xml:space="preserve">.</w:t>
      </w:r>
    </w:p>
    <w:p>
      <w:pPr>
        <w:pStyle w:val="BodyText"/>
      </w:pPr>
      <w:r>
        <w:drawing>
          <wp:inline>
            <wp:extent cx="2387600" cy="25908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assets.leetcode.com/uploads/2018/10/12/histogram_ar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largest rectangle is shown in the shaded area, which has area =</w:t>
      </w:r>
      <w:r>
        <w:t xml:space="preserve"> </w:t>
      </w:r>
      <w:r>
        <w:rPr>
          <w:rStyle w:val="VerbatimChar"/>
        </w:rPr>
        <w:t xml:space="preserve">10</w:t>
      </w:r>
      <w:r>
        <w:t xml:space="preserve"> </w:t>
      </w:r>
      <w:r>
        <w:t xml:space="preserve">unit.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[2,1,5,6,2,3]</w:t>
      </w:r>
      <w:r>
        <w:br/>
      </w:r>
      <w:r>
        <w:rPr>
          <w:rStyle w:val="VerbatimChar"/>
        </w:rPr>
        <w:t xml:space="preserve">Output: 10</w:t>
      </w:r>
    </w:p>
    <w:p>
      <w:pPr>
        <w:pStyle w:val="FirstParagraph"/>
      </w:pPr>
      <w:r>
        <w:rPr>
          <w:b/>
        </w:rPr>
        <w:t xml:space="preserve">解</w:t>
      </w:r>
    </w:p>
    <w:p>
      <w:pPr>
        <w:pStyle w:val="BodyText"/>
      </w:pPr>
      <w:r>
        <w:t xml:space="preserve">解法1 暴力。对于每个条柱，计算最左延申的范围和最右延申的范围，时间复杂度为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</w:p>
    <w:p>
      <w:pPr>
        <w:pStyle w:val="BodyText"/>
      </w:pPr>
      <w:r>
        <w:t xml:space="preserve">超时。。。。</w:t>
      </w:r>
    </w:p>
    <w:p>
      <w:pPr>
        <w:pStyle w:val="BodyText"/>
      </w:pPr>
      <w:r>
        <w:t xml:space="preserve">解法2 使用栈。对于每个条柱，试图计算它能形成的面积</w:t>
      </w:r>
    </w:p>
    <w:p>
      <w:pPr>
        <w:pStyle w:val="BodyText"/>
      </w:pPr>
      <w:r>
        <w:t xml:space="preserve">case1</w:t>
      </w:r>
    </w:p>
    <w:p>
      <w:pPr>
        <w:pStyle w:val="SourceCode"/>
      </w:pPr>
      <w:r>
        <w:rPr>
          <w:rStyle w:val="VerbatimChar"/>
        </w:rPr>
        <w:t xml:space="preserve">&lt;figure&gt;</w:t>
      </w:r>
      <w:r>
        <w:br/>
      </w:r>
      <w:r>
        <w:rPr>
          <w:rStyle w:val="VerbatimChar"/>
        </w:rPr>
        <w:t xml:space="preserve">    &lt;img src="..\pic\84_case1.png" width=300&gt;</w:t>
      </w:r>
      <w:r>
        <w:br/>
      </w:r>
      <w:r>
        <w:rPr>
          <w:rStyle w:val="VerbatimChar"/>
        </w:rPr>
        <w:t xml:space="preserve">    &lt;figureCaption&gt;case1&lt;/figureCaption&gt;</w:t>
      </w:r>
      <w:r>
        <w:br/>
      </w:r>
      <w:r>
        <w:rPr>
          <w:rStyle w:val="VerbatimChar"/>
        </w:rPr>
        <w:t xml:space="preserve">    &lt;img src="..\pic\84_case2.png" width = 300&gt;</w:t>
      </w:r>
      <w:r>
        <w:br/>
      </w:r>
      <w:r>
        <w:rPr>
          <w:rStyle w:val="VerbatimChar"/>
        </w:rPr>
        <w:t xml:space="preserve">    &lt;figureCaption&gt;case2&lt;/figureCaption&gt;</w:t>
      </w:r>
      <w:r>
        <w:br/>
      </w:r>
      <w:r>
        <w:rPr>
          <w:rStyle w:val="VerbatimChar"/>
        </w:rPr>
        <w:t xml:space="preserve">&lt;/figure&gt;</w:t>
      </w:r>
    </w:p>
    <w:p>
      <w:pPr>
        <w:pStyle w:val="FirstParagraph"/>
      </w:pPr>
      <w:r>
        <w:t xml:space="preserve">条柱i的右边界一定是i，不会继续扩展</w:t>
      </w:r>
    </w:p>
    <w:p>
      <w:pPr>
        <w:pStyle w:val="BodyText"/>
      </w:pPr>
      <w:r>
        <w:t xml:space="preserve">case2</w:t>
      </w:r>
    </w:p>
    <w:p>
      <w:pPr>
        <w:pStyle w:val="BodyText"/>
      </w:pPr>
      <w:r>
        <w:t xml:space="preserve">条柱i的左边界一定是i，不会继续扩展</w:t>
      </w:r>
    </w:p>
    <w:p>
      <w:pPr>
        <w:pStyle w:val="BodyText"/>
      </w:pPr>
      <w:r>
        <w:t xml:space="preserve">因此对于case1，计算最大面积；对于case2，将i入栈即可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84">
    <w:nsid w:val="ea454b4c"/>
    <w:multiLevelType w:val="multilevel"/>
    <w:lvl w:ilvl="0">
      <w:start w:val="8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84"/>
    <w:lvlOverride w:ilvl="0">
      <w:startOverride w:val="84"/>
    </w:lvlOverride>
    <w:lvlOverride w:ilvl="1">
      <w:startOverride w:val="84"/>
    </w:lvlOverride>
    <w:lvlOverride w:ilvl="2">
      <w:startOverride w:val="84"/>
    </w:lvlOverride>
    <w:lvlOverride w:ilvl="3">
      <w:startOverride w:val="84"/>
    </w:lvlOverride>
    <w:lvlOverride w:ilvl="4">
      <w:startOverride w:val="84"/>
    </w:lvlOverride>
    <w:lvlOverride w:ilvl="5">
      <w:startOverride w:val="84"/>
    </w:lvlOverride>
    <w:lvlOverride w:ilvl="6">
      <w:startOverride w:val="84"/>
    </w:lvlOverride>
    <w:lvlOverride w:ilvl="7">
      <w:startOverride w:val="84"/>
    </w:lvlOverride>
    <w:lvlOverride w:ilvl="8">
      <w:startOverride w:val="8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2020-08-02T03:33:29Z</dcterms:created>
  <dcterms:modified xsi:type="dcterms:W3CDTF">2020-08-02T03:33:29Z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