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Verbale di riunione</w:t>
      </w:r>
    </w:p>
    <w:p>
      <w:pPr>
        <w:spacing w:after="240"/>
      </w:pPr>
      <w:r>
        <w:rPr>
          <w:color w:val="60748A"/>
          <w:sz w:val="21"/>
        </w:rPr>
        <w:t>Modello operativo per registrare decisioni, attività, responsabilità e scadenze condivise durante il progetto.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803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Riferimento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Cliente e progetto</w:t>
            </w:r>
          </w:p>
        </w:tc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[Cliente] - [Progetto]</w:t>
            </w:r>
          </w:p>
        </w:tc>
      </w:tr>
      <w:tr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Data, orario e luogo</w:t>
            </w:r>
          </w:p>
        </w:tc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[Data] - [Orario] - [Sede o collegamento]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Tipo di incontro</w:t>
            </w:r>
          </w:p>
        </w:tc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[Avvio / avanzamento / tecnico / collaudo / altro]</w:t>
            </w:r>
          </w:p>
        </w:tc>
      </w:tr>
      <w:tr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Redatto da</w:t>
            </w:r>
          </w:p>
        </w:tc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[Nome]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Partecipanti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4649"/>
        <w:gridCol w:w="2154"/>
      </w:tblGrid>
      <w:tr>
        <w:trPr>
          <w:tblHeader w:val="true"/>
        </w:trPr>
        <w:tc>
          <w:tcPr>
            <w:tcW w:type="dxa" w:w="3251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Nome</w:t>
            </w:r>
          </w:p>
        </w:tc>
        <w:tc>
          <w:tcPr>
            <w:tcW w:type="dxa" w:w="3251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Organizzazione e ruolo</w:t>
            </w:r>
          </w:p>
        </w:tc>
        <w:tc>
          <w:tcPr>
            <w:tcW w:type="dxa" w:w="3251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Presenza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[Nome]</w:t>
            </w:r>
          </w:p>
        </w:tc>
        <w:tc>
          <w:tcPr>
            <w:tcW w:type="dxa" w:w="4649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[Azienda e ruolo]</w:t>
            </w:r>
          </w:p>
        </w:tc>
        <w:tc>
          <w:tcPr>
            <w:tcW w:type="dxa" w:w="2154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[Presente / Assente]</w:t>
            </w:r>
          </w:p>
        </w:tc>
      </w:tr>
      <w:tr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[Nome]</w:t>
            </w:r>
          </w:p>
        </w:tc>
        <w:tc>
          <w:tcPr>
            <w:tcW w:type="dxa" w:w="4649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[Azienda e ruolo]</w:t>
            </w:r>
          </w:p>
        </w:tc>
        <w:tc>
          <w:tcPr>
            <w:tcW w:type="dxa" w:w="2154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[Presente / Assente]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[Nome]</w:t>
            </w:r>
          </w:p>
        </w:tc>
        <w:tc>
          <w:tcPr>
            <w:tcW w:type="dxa" w:w="4649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[Azienda e ruolo]</w:t>
            </w:r>
          </w:p>
        </w:tc>
        <w:tc>
          <w:tcPr>
            <w:tcW w:type="dxa" w:w="2154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[Presente / Assente]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Ordine del giorno</w:t>
      </w:r>
    </w:p>
    <w:p>
      <w:pPr>
        <w:pStyle w:val="ListBullet"/>
        <w:spacing w:after="60"/>
        <w:ind w:left="283" w:hanging="142"/>
      </w:pPr>
      <w:r>
        <w:t>[Punto 1]</w:t>
      </w:r>
    </w:p>
    <w:p>
      <w:pPr>
        <w:pStyle w:val="ListBullet"/>
        <w:spacing w:after="60"/>
        <w:ind w:left="283" w:hanging="142"/>
      </w:pPr>
      <w:r>
        <w:t>[Punto 2]</w:t>
      </w:r>
    </w:p>
    <w:p>
      <w:pPr>
        <w:pStyle w:val="ListBullet"/>
        <w:spacing w:after="60"/>
        <w:ind w:left="283" w:hanging="142"/>
      </w:pPr>
      <w:r>
        <w:t>[Punto 3]</w:t>
      </w:r>
    </w:p>
    <w:p>
      <w:pPr>
        <w:pStyle w:val="Heading1"/>
        <w:keepNext/>
      </w:pPr>
      <w:r>
        <w:t>Sintesi della discussione</w:t>
      </w:r>
    </w:p>
    <w:p>
      <w:pPr>
        <w:spacing w:after="160"/>
      </w:pPr>
      <w:r>
        <w:rPr>
          <w:b/>
        </w:rPr>
        <w:t xml:space="preserve">Punti emersi  </w:t>
      </w:r>
      <w:r>
        <w:rPr>
          <w:i/>
          <w:color w:val="60748A"/>
        </w:rPr>
        <w:t>Riportare fatti, vincoli e alternative valutate</w:t>
      </w:r>
      <w:r>
        <w:br/>
        <w:t>____________________________________________________________________________________________</w:t>
      </w:r>
    </w:p>
    <w:p>
      <w:pPr>
        <w:spacing w:after="160"/>
      </w:pPr>
      <w:r>
        <w:rPr>
          <w:b/>
        </w:rPr>
        <w:t xml:space="preserve">Questioni aperte  </w:t>
      </w:r>
      <w:r>
        <w:rPr>
          <w:i/>
          <w:color w:val="60748A"/>
        </w:rPr>
        <w:t>Indicare gli elementi ancora da chiarire</w:t>
      </w:r>
      <w:r>
        <w:br/>
        <w:t>____________________________________________________________________________________________</w:t>
      </w:r>
    </w:p>
    <w:p>
      <w:pPr>
        <w:pStyle w:val="Heading1"/>
        <w:keepNext/>
      </w:pPr>
      <w:r>
        <w:t>Decisioni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329"/>
        <w:gridCol w:w="2268"/>
        <w:gridCol w:w="1474"/>
      </w:tblGrid>
      <w:tr>
        <w:trPr>
          <w:tblHeader w:val="true"/>
        </w:trPr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Decisione approvata</w:t>
            </w:r>
          </w:p>
        </w:tc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Responsabile</w:t>
            </w:r>
          </w:p>
        </w:tc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Data effetto</w:t>
            </w:r>
          </w:p>
        </w:tc>
      </w:tr>
      <w:tr>
        <w:tc>
          <w:tcPr>
            <w:tcW w:type="dxa" w:w="68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5329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[Decisione]</w:t>
            </w:r>
          </w:p>
        </w:tc>
        <w:tc>
          <w:tcPr>
            <w:tcW w:type="dxa" w:w="226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[Nome]</w:t>
            </w:r>
          </w:p>
        </w:tc>
        <w:tc>
          <w:tcPr>
            <w:tcW w:type="dxa" w:w="1474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[Data]</w:t>
            </w:r>
          </w:p>
        </w:tc>
      </w:tr>
      <w:tr>
        <w:tc>
          <w:tcPr>
            <w:tcW w:type="dxa" w:w="68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5329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[Decisione]</w:t>
            </w:r>
          </w:p>
        </w:tc>
        <w:tc>
          <w:tcPr>
            <w:tcW w:type="dxa" w:w="226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[Nome]</w:t>
            </w:r>
          </w:p>
        </w:tc>
        <w:tc>
          <w:tcPr>
            <w:tcW w:type="dxa" w:w="1474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[Data]</w:t>
            </w:r>
          </w:p>
        </w:tc>
      </w:tr>
      <w:tr>
        <w:tc>
          <w:tcPr>
            <w:tcW w:type="dxa" w:w="68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5329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[Decisione]</w:t>
            </w:r>
          </w:p>
        </w:tc>
        <w:tc>
          <w:tcPr>
            <w:tcW w:type="dxa" w:w="226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[Nome]</w:t>
            </w:r>
          </w:p>
        </w:tc>
        <w:tc>
          <w:tcPr>
            <w:tcW w:type="dxa" w:w="1474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[Data]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Attività e scadenze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2381"/>
        <w:gridCol w:w="1474"/>
        <w:gridCol w:w="1474"/>
      </w:tblGrid>
      <w:tr>
        <w:trPr>
          <w:tblHeader w:val="true"/>
        </w:trPr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Responsabile</w:t>
            </w:r>
          </w:p>
        </w:tc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Scadenza</w:t>
            </w:r>
          </w:p>
        </w:tc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Stato</w:t>
            </w:r>
          </w:p>
        </w:tc>
      </w:tr>
      <w:tr>
        <w:tc>
          <w:tcPr>
            <w:tcW w:type="dxa" w:w="442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[Attività]</w:t>
            </w:r>
          </w:p>
        </w:tc>
        <w:tc>
          <w:tcPr>
            <w:tcW w:type="dxa" w:w="238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[Nome]</w:t>
            </w:r>
          </w:p>
        </w:tc>
        <w:tc>
          <w:tcPr>
            <w:tcW w:type="dxa" w:w="1474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[Data]</w:t>
            </w:r>
          </w:p>
        </w:tc>
        <w:tc>
          <w:tcPr>
            <w:tcW w:type="dxa" w:w="1474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 avviare]</w:t>
            </w:r>
          </w:p>
        </w:tc>
      </w:tr>
      <w:tr>
        <w:tc>
          <w:tcPr>
            <w:tcW w:type="dxa" w:w="442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[Attività]</w:t>
            </w:r>
          </w:p>
        </w:tc>
        <w:tc>
          <w:tcPr>
            <w:tcW w:type="dxa" w:w="238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[Nome]</w:t>
            </w:r>
          </w:p>
        </w:tc>
        <w:tc>
          <w:tcPr>
            <w:tcW w:type="dxa" w:w="1474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[Data]</w:t>
            </w:r>
          </w:p>
        </w:tc>
        <w:tc>
          <w:tcPr>
            <w:tcW w:type="dxa" w:w="1474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 avviare]</w:t>
            </w:r>
          </w:p>
        </w:tc>
      </w:tr>
      <w:tr>
        <w:tc>
          <w:tcPr>
            <w:tcW w:type="dxa" w:w="442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[Attività]</w:t>
            </w:r>
          </w:p>
        </w:tc>
        <w:tc>
          <w:tcPr>
            <w:tcW w:type="dxa" w:w="238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[Nome]</w:t>
            </w:r>
          </w:p>
        </w:tc>
        <w:tc>
          <w:tcPr>
            <w:tcW w:type="dxa" w:w="1474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[Data]</w:t>
            </w:r>
          </w:p>
        </w:tc>
        <w:tc>
          <w:tcPr>
            <w:tcW w:type="dxa" w:w="1474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 avviare]</w:t>
            </w:r>
          </w:p>
        </w:tc>
      </w:tr>
      <w:tr>
        <w:tc>
          <w:tcPr>
            <w:tcW w:type="dxa" w:w="442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[Attività]</w:t>
            </w:r>
          </w:p>
        </w:tc>
        <w:tc>
          <w:tcPr>
            <w:tcW w:type="dxa" w:w="238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[Nome]</w:t>
            </w:r>
          </w:p>
        </w:tc>
        <w:tc>
          <w:tcPr>
            <w:tcW w:type="dxa" w:w="1474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[Data]</w:t>
            </w:r>
          </w:p>
        </w:tc>
        <w:tc>
          <w:tcPr>
            <w:tcW w:type="dxa" w:w="1474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[Da avviare]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Prossimo incontro</w:t>
      </w:r>
    </w:p>
    <w:p>
      <w:r>
        <w:t>Data proposta: [data]     Obiettivo: [obiettivo]     Materiali necessari: [elenco]</w:t>
      </w:r>
    </w:p>
    <w:p>
      <w:pPr>
        <w:pStyle w:val="Heading1"/>
        <w:keepNext/>
      </w:pPr>
      <w:r>
        <w:t>Conferma del verbale</w:t>
      </w:r>
    </w:p>
    <w:p>
      <w:r>
        <w:t>Il verbale viene inviato ai partecipanti il [data]. Eventuali osservazioni devono essere comunicate entro [numero] giorni lavorativi. In assenza di rilievi, sarà utilizzato come riferimento operativo per le decisioni e le attività indicate.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 VA Digital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 il Cliente se richiesta firma</w:t>
            </w:r>
          </w:p>
        </w:tc>
      </w:tr>
      <w:tr>
        <w:tc>
          <w:tcPr>
            <w:tcW w:type="dxa" w:w="4876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Vincenzo Atturo</w:t>
              <w:br/>
              <w:t>Data: [data]</w:t>
              <w:br/>
              <w:t>Firma: ____________________</w:t>
            </w:r>
          </w:p>
        </w:tc>
        <w:tc>
          <w:tcPr>
            <w:tcW w:type="dxa" w:w="4876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Nome e ruolo: [dati]</w:t>
              <w:br/>
              <w:t>Data: [data]</w:t>
              <w:br/>
              <w:t>Firma: 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0748A"/>
        <w:sz w:val="15"/>
      </w:rPr>
      <w:t>VA Digital  |  Vincenzo Atturo  |  atturo.vincenzo@gmail.com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195"/>
      <w:gridCol w:w="5556"/>
    </w:tblGrid>
    <w:tr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rFonts w:ascii="Calibri" w:hAnsi="Calibri"/>
              <w:b/>
              <w:color w:val="0B2C47"/>
              <w:sz w:val="17"/>
            </w:rPr>
            <w:t xml:space="preserve">  VA DIGITAL</w:t>
          </w:r>
        </w:p>
      </w:tc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Bahnschrift" w:hAnsi="Bahnschrift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