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9"/>
        </w:numPr>
      </w:pPr>
      <w:r>
        <w:rPr/>
        <w:t xml:space="preserve">div1</w:t>
      </w:r>
    </w:p>
    <w:p>
      <w:pPr>
        <w:numPr>
          <w:ilvl w:val="0"/>
          <w:numId w:val="9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10"/>
        </w:numPr>
      </w:pPr>
      <w:r>
        <w:rPr/>
        <w:t xml:space="preserve">test</w:t>
      </w:r>
    </w:p>
    <w:p>
      <w:pPr>
        <w:numPr>
          <w:ilvl w:val="0"/>
          <w:numId w:val="10"/>
        </w:numPr>
      </w:pPr>
      <w:r>
        <w:rPr/>
        <w:t xml:space="preserve">rien</w:t>
      </w:r>
    </w:p>
    <w:p>
      <w:pPr>
        <w:numPr>
          <w:ilvl w:val="0"/>
          <w:numId w:val="10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9"/>
        </w:numPr>
      </w:pPr>
      <w:r>
        <w:rPr/>
        <w:t xml:space="preserve">liste</w:t>
      </w:r>
    </w:p>
    <w:p>
      <w:pPr>
        <w:numPr>
          <w:ilvl w:val="0"/>
          <w:numId w:val="9"/>
        </w:numPr>
      </w:pPr>
      <w:r>
        <w:rPr/>
        <w:t xml:space="preserve">de</w:t>
      </w:r>
    </w:p>
    <w:p>
      <w:pPr>
        <w:numPr>
          <w:ilvl w:val="0"/>
          <w:numId w:val="9"/>
        </w:numPr>
      </w:pPr>
      <w:r>
        <w:rPr/>
        <w:t xml:space="preserve">stuff</w:t>
      </w:r>
    </w:p>
    <w:p>
      <w:pPr>
        <w:numPr>
          <w:ilvl w:val="0"/>
          <w:numId w:val="9"/>
        </w:numPr>
      </w:pPr>
      <w:r>
        <w:rPr/>
        <w:t xml:space="preserve">pour</w:t>
      </w:r>
    </w:p>
    <w:p>
      <w:pPr>
        <w:numPr>
          <w:ilvl w:val="0"/>
          <w:numId w:val="9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3493894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52EA06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En-tte">
    <w:name w:val="En-tte"/>
    <w:basedOn w:val="Normal"/>
    <w:pPr/>
  </w:style>
  <w:style w:type="character">
    <w:name w:val="En-tteCar"/>
    <w:rPr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sz w:val="24"/>
      <w:szCs w:val="24"/>
    </w:r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2015-12-01T17:16:28+01:00</dcterms:created>
  <dcterms:modified xsi:type="dcterms:W3CDTF">2015-12-01T17:16:28+01:00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