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CDE" w14:textId="0F586488" w:rsidR="00D904A2" w:rsidRDefault="00D904A2"/>
    <w:p w14:paraId="4A204F5E" w14:textId="4D8162A7" w:rsidR="00D904A2" w:rsidRPr="00576D4A" w:rsidRDefault="00B80BD7" w:rsidP="00D904A2">
      <w:pPr>
        <w:pStyle w:val="Heading1"/>
        <w:rPr>
          <w:lang w:val="en-US"/>
        </w:rPr>
      </w:pPr>
      <w:bookmarkStart w:id="0" w:name="_Toc57200247"/>
      <w:r w:rsidRPr="00576D4A">
        <w:rPr>
          <w:caps w:val="0"/>
          <w:lang w:val="en-US"/>
        </w:rPr>
        <w:t>Introduction</w:t>
      </w:r>
      <w:bookmarkEnd w:id="0"/>
    </w:p>
    <w:p w14:paraId="722F3531" w14:textId="77777777" w:rsidR="00D904A2" w:rsidRPr="00F95D97" w:rsidRDefault="00D904A2" w:rsidP="00D904A2">
      <w:pPr>
        <w:pStyle w:val="IntenseQuote"/>
        <w:ind w:left="0"/>
        <w:jc w:val="left"/>
        <w:rPr>
          <w:rStyle w:val="SubtleReference"/>
        </w:rPr>
      </w:pPr>
      <w:r w:rsidRPr="00F95D97">
        <w:rPr>
          <w:rStyle w:val="SubtleReference"/>
        </w:rPr>
        <w:t>1.1 Overview</w:t>
      </w:r>
    </w:p>
    <w:p w14:paraId="18188C31" w14:textId="7A0A6DF2" w:rsidR="00D904A2" w:rsidRDefault="00D904A2" w:rsidP="00D904A2">
      <w:pPr>
        <w:ind w:left="360"/>
        <w:rPr>
          <w:rStyle w:val="SubtleEmphasis"/>
        </w:rPr>
      </w:pPr>
      <w:r w:rsidRPr="0006164A">
        <w:rPr>
          <w:rStyle w:val="SubtleEmphasis"/>
        </w:rPr>
        <w:t>This document is a guide to configuring the BET FEED SERVICE sample project in a production environment. The BET FEED SERVICE is a windows service with a target .Net Framework 4.5.2 and greater. The BET FEED SERVICE retrieves a Json Object in the form of a string messages securely from RabbitMQ.</w:t>
      </w:r>
    </w:p>
    <w:p w14:paraId="05CAB6F1" w14:textId="77777777" w:rsidR="00D904A2" w:rsidRPr="0006164A" w:rsidRDefault="00D904A2" w:rsidP="00D904A2">
      <w:pPr>
        <w:rPr>
          <w:rStyle w:val="SubtleReference"/>
          <w:sz w:val="24"/>
          <w:szCs w:val="24"/>
        </w:rPr>
      </w:pPr>
      <w:r w:rsidRPr="0006164A">
        <w:rPr>
          <w:rStyle w:val="SubtleReference"/>
          <w:sz w:val="24"/>
          <w:szCs w:val="24"/>
        </w:rPr>
        <w:t>1.2 The Connection End-point URLs</w:t>
      </w:r>
    </w:p>
    <w:p w14:paraId="72CDF73C" w14:textId="7221EBE7" w:rsidR="00D904A2" w:rsidRPr="00D904A2" w:rsidRDefault="00D904A2" w:rsidP="00D904A2">
      <w:pPr>
        <w:ind w:left="360"/>
        <w:rPr>
          <w:i/>
          <w:iCs/>
          <w:color w:val="1F3763" w:themeColor="accent1" w:themeShade="7F"/>
        </w:rPr>
      </w:pPr>
      <w:r w:rsidRPr="0006164A">
        <w:rPr>
          <w:rStyle w:val="SubtleEmphasis"/>
        </w:rPr>
        <w:t>Login details and Queue name for RabbitMQ interface can be obtained from the EIS support team. New clients are created by EIS Project Manager. In order to start retrieving sample data, please supply the EIS support team the connecting teams IP address range for whitelisting on our User Acceptance Testing environments.</w:t>
      </w:r>
    </w:p>
    <w:tbl>
      <w:tblPr>
        <w:tblStyle w:val="TableGrid"/>
        <w:tblW w:w="0" w:type="auto"/>
        <w:tblInd w:w="360" w:type="dxa"/>
        <w:tblLook w:val="04A0" w:firstRow="1" w:lastRow="0" w:firstColumn="1" w:lastColumn="0" w:noHBand="0" w:noVBand="1"/>
      </w:tblPr>
      <w:tblGrid>
        <w:gridCol w:w="4487"/>
        <w:gridCol w:w="4503"/>
      </w:tblGrid>
      <w:tr w:rsidR="00D904A2" w14:paraId="04ADDE99" w14:textId="77777777" w:rsidTr="00B838A7">
        <w:tc>
          <w:tcPr>
            <w:tcW w:w="4508" w:type="dxa"/>
            <w:shd w:val="clear" w:color="auto" w:fill="2F5496" w:themeFill="accent1" w:themeFillShade="BF"/>
          </w:tcPr>
          <w:p w14:paraId="6292C0A4" w14:textId="77777777" w:rsidR="00D904A2" w:rsidRDefault="00D904A2" w:rsidP="00B838A7">
            <w:pPr>
              <w:rPr>
                <w:rFonts w:cs="Arial"/>
                <w:szCs w:val="18"/>
                <w:lang w:eastAsia="en-ZA"/>
              </w:rPr>
            </w:pPr>
            <w:r w:rsidRPr="005B2A4B">
              <w:rPr>
                <w:rFonts w:cs="Arial"/>
                <w:color w:val="FFFFFF" w:themeColor="background1"/>
                <w:szCs w:val="18"/>
                <w:lang w:eastAsia="en-ZA"/>
              </w:rPr>
              <w:t>Live</w:t>
            </w:r>
          </w:p>
        </w:tc>
        <w:tc>
          <w:tcPr>
            <w:tcW w:w="4508" w:type="dxa"/>
            <w:shd w:val="clear" w:color="auto" w:fill="2F5496" w:themeFill="accent1" w:themeFillShade="BF"/>
          </w:tcPr>
          <w:p w14:paraId="32F5398F" w14:textId="77777777" w:rsidR="00D904A2" w:rsidRDefault="00D904A2" w:rsidP="00B838A7">
            <w:pPr>
              <w:rPr>
                <w:rFonts w:cs="Arial"/>
                <w:szCs w:val="18"/>
                <w:lang w:eastAsia="en-ZA"/>
              </w:rPr>
            </w:pPr>
            <w:r w:rsidRPr="005B2A4B">
              <w:rPr>
                <w:rFonts w:cs="Arial"/>
                <w:color w:val="FFFFFF" w:themeColor="background1"/>
                <w:szCs w:val="18"/>
                <w:lang w:eastAsia="en-ZA"/>
              </w:rPr>
              <w:t>http://rabbitmq.hollywoodbets.net:15672</w:t>
            </w:r>
          </w:p>
        </w:tc>
      </w:tr>
      <w:tr w:rsidR="00D904A2" w14:paraId="7C6CB9D4" w14:textId="77777777" w:rsidTr="00B838A7">
        <w:tc>
          <w:tcPr>
            <w:tcW w:w="4508" w:type="dxa"/>
          </w:tcPr>
          <w:p w14:paraId="1D41372D" w14:textId="77777777" w:rsidR="00D904A2" w:rsidRDefault="00D904A2" w:rsidP="00B838A7">
            <w:pPr>
              <w:rPr>
                <w:rFonts w:cs="Arial"/>
                <w:szCs w:val="18"/>
                <w:lang w:eastAsia="en-ZA"/>
              </w:rPr>
            </w:pPr>
            <w:r>
              <w:rPr>
                <w:rFonts w:cs="Arial"/>
                <w:szCs w:val="18"/>
                <w:lang w:eastAsia="en-ZA"/>
              </w:rPr>
              <w:t>UAT</w:t>
            </w:r>
          </w:p>
        </w:tc>
        <w:tc>
          <w:tcPr>
            <w:tcW w:w="4508" w:type="dxa"/>
          </w:tcPr>
          <w:p w14:paraId="69EE7789" w14:textId="77777777" w:rsidR="00D904A2" w:rsidRDefault="00D904A2" w:rsidP="00B838A7">
            <w:pPr>
              <w:rPr>
                <w:rFonts w:cs="Arial"/>
                <w:szCs w:val="18"/>
                <w:lang w:eastAsia="en-ZA"/>
              </w:rPr>
            </w:pPr>
            <w:r w:rsidRPr="009A3C30">
              <w:rPr>
                <w:rFonts w:cs="Arial"/>
                <w:szCs w:val="18"/>
                <w:lang w:eastAsia="en-ZA"/>
              </w:rPr>
              <w:t>http://demo-rabbitmq.betsolutions.net:15672</w:t>
            </w:r>
          </w:p>
        </w:tc>
      </w:tr>
    </w:tbl>
    <w:p w14:paraId="55DC76E9" w14:textId="77777777" w:rsidR="00D904A2" w:rsidRPr="0006164A" w:rsidRDefault="00D904A2" w:rsidP="00D904A2">
      <w:pPr>
        <w:ind w:left="360"/>
        <w:rPr>
          <w:rStyle w:val="SubtleEmphasis"/>
        </w:rPr>
      </w:pPr>
    </w:p>
    <w:p w14:paraId="4D156DC0" w14:textId="62159CFA" w:rsidR="00D904A2" w:rsidRDefault="00D904A2"/>
    <w:p w14:paraId="4C2465AC" w14:textId="2677F7A9" w:rsidR="00D904A2" w:rsidRPr="00167C35" w:rsidRDefault="00B80BD7">
      <w:pPr>
        <w:rPr>
          <w:b/>
          <w:bCs/>
          <w:color w:val="4472C4" w:themeColor="accent1"/>
          <w:sz w:val="24"/>
          <w:szCs w:val="24"/>
        </w:rPr>
      </w:pPr>
      <w:r w:rsidRPr="00B80BD7">
        <w:rPr>
          <w:rStyle w:val="SubtleReference"/>
          <w:sz w:val="24"/>
          <w:szCs w:val="24"/>
        </w:rPr>
        <w:t>1.3 Table of content</w:t>
      </w:r>
    </w:p>
    <w:sdt>
      <w:sdtPr>
        <w:rPr>
          <w:rFonts w:asciiTheme="minorHAnsi" w:eastAsiaTheme="minorEastAsia" w:hAnsiTheme="minorHAnsi" w:cstheme="minorBidi"/>
          <w:color w:val="auto"/>
          <w:sz w:val="20"/>
          <w:szCs w:val="20"/>
          <w:lang w:val="en-ZA"/>
        </w:rPr>
        <w:id w:val="209154011"/>
        <w:docPartObj>
          <w:docPartGallery w:val="Table of Contents"/>
          <w:docPartUnique/>
        </w:docPartObj>
      </w:sdtPr>
      <w:sdtEndPr>
        <w:rPr>
          <w:b/>
          <w:bCs/>
          <w:noProof/>
        </w:rPr>
      </w:sdtEndPr>
      <w:sdtContent>
        <w:p w14:paraId="29B80453" w14:textId="5AAFD47F" w:rsidR="001A678A" w:rsidRPr="00700858" w:rsidRDefault="001A678A">
          <w:pPr>
            <w:pStyle w:val="TOCHeading"/>
            <w:rPr>
              <w:rStyle w:val="SubtleReference"/>
              <w:rFonts w:asciiTheme="minorHAnsi" w:eastAsiaTheme="minorEastAsia" w:hAnsiTheme="minorHAnsi" w:cstheme="minorBidi"/>
              <w:sz w:val="24"/>
              <w:szCs w:val="24"/>
              <w:lang w:val="en-ZA"/>
            </w:rPr>
          </w:pPr>
        </w:p>
        <w:p w14:paraId="24BBF5F0" w14:textId="5B6F1F2E" w:rsidR="001A678A" w:rsidRDefault="001A678A">
          <w:pPr>
            <w:pStyle w:val="TOC1"/>
            <w:tabs>
              <w:tab w:val="right" w:leader="dot" w:pos="9350"/>
            </w:tabs>
            <w:rPr>
              <w:noProof/>
            </w:rPr>
          </w:pPr>
          <w:r>
            <w:fldChar w:fldCharType="begin"/>
          </w:r>
          <w:r>
            <w:instrText xml:space="preserve"> TOC \o "1-3" \h \z \u </w:instrText>
          </w:r>
          <w:r>
            <w:fldChar w:fldCharType="separate"/>
          </w:r>
          <w:hyperlink w:anchor="_Toc57200247" w:history="1">
            <w:r w:rsidRPr="00B56362">
              <w:rPr>
                <w:rStyle w:val="Hyperlink"/>
                <w:noProof/>
                <w:lang w:val="en-US"/>
              </w:rPr>
              <w:t>Introduction</w:t>
            </w:r>
            <w:r>
              <w:rPr>
                <w:noProof/>
                <w:webHidden/>
              </w:rPr>
              <w:tab/>
            </w:r>
            <w:r>
              <w:rPr>
                <w:noProof/>
                <w:webHidden/>
              </w:rPr>
              <w:fldChar w:fldCharType="begin"/>
            </w:r>
            <w:r>
              <w:rPr>
                <w:noProof/>
                <w:webHidden/>
              </w:rPr>
              <w:instrText xml:space="preserve"> PAGEREF _Toc57200247 \h </w:instrText>
            </w:r>
            <w:r>
              <w:rPr>
                <w:noProof/>
                <w:webHidden/>
              </w:rPr>
            </w:r>
            <w:r>
              <w:rPr>
                <w:noProof/>
                <w:webHidden/>
              </w:rPr>
              <w:fldChar w:fldCharType="separate"/>
            </w:r>
            <w:r>
              <w:rPr>
                <w:noProof/>
                <w:webHidden/>
              </w:rPr>
              <w:t>1</w:t>
            </w:r>
            <w:r>
              <w:rPr>
                <w:noProof/>
                <w:webHidden/>
              </w:rPr>
              <w:fldChar w:fldCharType="end"/>
            </w:r>
          </w:hyperlink>
        </w:p>
        <w:p w14:paraId="59D6B3C1" w14:textId="27B1CF4B" w:rsidR="001A678A" w:rsidRDefault="009D12A6">
          <w:pPr>
            <w:pStyle w:val="TOC1"/>
            <w:tabs>
              <w:tab w:val="right" w:leader="dot" w:pos="9350"/>
            </w:tabs>
            <w:rPr>
              <w:noProof/>
            </w:rPr>
          </w:pPr>
          <w:hyperlink w:anchor="_Toc57200248" w:history="1">
            <w:r w:rsidR="001A678A" w:rsidRPr="00B56362">
              <w:rPr>
                <w:rStyle w:val="Hyperlink"/>
                <w:noProof/>
                <w:lang w:eastAsia="en-ZA"/>
              </w:rPr>
              <w:t>Horse Data Structure</w:t>
            </w:r>
            <w:r w:rsidR="001A678A">
              <w:rPr>
                <w:noProof/>
                <w:webHidden/>
              </w:rPr>
              <w:tab/>
            </w:r>
            <w:r w:rsidR="001A678A">
              <w:rPr>
                <w:noProof/>
                <w:webHidden/>
              </w:rPr>
              <w:fldChar w:fldCharType="begin"/>
            </w:r>
            <w:r w:rsidR="001A678A">
              <w:rPr>
                <w:noProof/>
                <w:webHidden/>
              </w:rPr>
              <w:instrText xml:space="preserve"> PAGEREF _Toc57200248 \h </w:instrText>
            </w:r>
            <w:r w:rsidR="001A678A">
              <w:rPr>
                <w:noProof/>
                <w:webHidden/>
              </w:rPr>
            </w:r>
            <w:r w:rsidR="001A678A">
              <w:rPr>
                <w:noProof/>
                <w:webHidden/>
              </w:rPr>
              <w:fldChar w:fldCharType="separate"/>
            </w:r>
            <w:r w:rsidR="001A678A">
              <w:rPr>
                <w:noProof/>
                <w:webHidden/>
              </w:rPr>
              <w:t>2</w:t>
            </w:r>
            <w:r w:rsidR="001A678A">
              <w:rPr>
                <w:noProof/>
                <w:webHidden/>
              </w:rPr>
              <w:fldChar w:fldCharType="end"/>
            </w:r>
          </w:hyperlink>
        </w:p>
        <w:p w14:paraId="1CBADC77" w14:textId="35E70557" w:rsidR="001A678A" w:rsidRDefault="009D12A6">
          <w:pPr>
            <w:pStyle w:val="TOC1"/>
            <w:tabs>
              <w:tab w:val="right" w:leader="dot" w:pos="9350"/>
            </w:tabs>
            <w:rPr>
              <w:noProof/>
            </w:rPr>
          </w:pPr>
          <w:hyperlink w:anchor="_Toc57200249" w:history="1">
            <w:r w:rsidR="001A678A" w:rsidRPr="00B56362">
              <w:rPr>
                <w:rStyle w:val="Hyperlink"/>
                <w:noProof/>
                <w:lang w:eastAsia="en-ZA"/>
              </w:rPr>
              <w:t>Soccer Data Structure</w:t>
            </w:r>
            <w:r w:rsidR="001A678A">
              <w:rPr>
                <w:noProof/>
                <w:webHidden/>
              </w:rPr>
              <w:tab/>
            </w:r>
            <w:r w:rsidR="001A678A">
              <w:rPr>
                <w:noProof/>
                <w:webHidden/>
              </w:rPr>
              <w:fldChar w:fldCharType="begin"/>
            </w:r>
            <w:r w:rsidR="001A678A">
              <w:rPr>
                <w:noProof/>
                <w:webHidden/>
              </w:rPr>
              <w:instrText xml:space="preserve"> PAGEREF _Toc57200249 \h </w:instrText>
            </w:r>
            <w:r w:rsidR="001A678A">
              <w:rPr>
                <w:noProof/>
                <w:webHidden/>
              </w:rPr>
            </w:r>
            <w:r w:rsidR="001A678A">
              <w:rPr>
                <w:noProof/>
                <w:webHidden/>
              </w:rPr>
              <w:fldChar w:fldCharType="separate"/>
            </w:r>
            <w:r w:rsidR="001A678A">
              <w:rPr>
                <w:noProof/>
                <w:webHidden/>
              </w:rPr>
              <w:t>6</w:t>
            </w:r>
            <w:r w:rsidR="001A678A">
              <w:rPr>
                <w:noProof/>
                <w:webHidden/>
              </w:rPr>
              <w:fldChar w:fldCharType="end"/>
            </w:r>
          </w:hyperlink>
        </w:p>
        <w:p w14:paraId="138AA0D9" w14:textId="7AC49E90" w:rsidR="001A678A" w:rsidRDefault="001A678A">
          <w:r>
            <w:rPr>
              <w:b/>
              <w:bCs/>
              <w:noProof/>
            </w:rPr>
            <w:fldChar w:fldCharType="end"/>
          </w:r>
        </w:p>
      </w:sdtContent>
    </w:sdt>
    <w:p w14:paraId="380837AD" w14:textId="2E4CB879" w:rsidR="00D904A2" w:rsidRDefault="00D904A2"/>
    <w:p w14:paraId="504DBE84" w14:textId="5192AF82" w:rsidR="00D904A2" w:rsidRDefault="00D904A2"/>
    <w:p w14:paraId="0363FB1A" w14:textId="2DA4C500" w:rsidR="00D904A2" w:rsidRDefault="00D904A2"/>
    <w:p w14:paraId="25265F74" w14:textId="2A26A570" w:rsidR="00D904A2" w:rsidRDefault="00D904A2"/>
    <w:p w14:paraId="6C5117C8" w14:textId="7E0A51FB" w:rsidR="00D904A2" w:rsidRDefault="00D904A2"/>
    <w:p w14:paraId="6C807169" w14:textId="77777777" w:rsidR="006842FF" w:rsidRDefault="006842FF" w:rsidP="00D904A2">
      <w:pPr>
        <w:jc w:val="center"/>
        <w:rPr>
          <w:b/>
          <w:bCs/>
          <w:sz w:val="32"/>
          <w:szCs w:val="32"/>
          <w:u w:val="single"/>
          <w:lang w:val="en-US"/>
        </w:rPr>
      </w:pPr>
    </w:p>
    <w:p w14:paraId="6DCC9686" w14:textId="77777777" w:rsidR="00F616FC" w:rsidRDefault="00F616FC" w:rsidP="00D904A2">
      <w:pPr>
        <w:jc w:val="center"/>
        <w:rPr>
          <w:b/>
          <w:bCs/>
          <w:sz w:val="32"/>
          <w:szCs w:val="32"/>
          <w:u w:val="single"/>
          <w:lang w:val="en-US"/>
        </w:rPr>
      </w:pPr>
    </w:p>
    <w:p w14:paraId="71F9FAE7" w14:textId="72B03ACC" w:rsidR="00D904A2" w:rsidRPr="00D904A2" w:rsidRDefault="00D904A2" w:rsidP="00D904A2">
      <w:pPr>
        <w:jc w:val="center"/>
        <w:rPr>
          <w:b/>
          <w:bCs/>
          <w:sz w:val="32"/>
          <w:szCs w:val="32"/>
          <w:u w:val="single"/>
          <w:lang w:val="en-US"/>
        </w:rPr>
      </w:pPr>
      <w:r w:rsidRPr="00D904A2">
        <w:rPr>
          <w:b/>
          <w:bCs/>
          <w:sz w:val="32"/>
          <w:szCs w:val="32"/>
          <w:u w:val="single"/>
          <w:lang w:val="en-US"/>
        </w:rPr>
        <w:lastRenderedPageBreak/>
        <w:t>Horse Integration</w:t>
      </w:r>
    </w:p>
    <w:p w14:paraId="1E1B6020" w14:textId="24153EC7" w:rsidR="00D904A2" w:rsidRPr="00492442" w:rsidRDefault="00B80BD7" w:rsidP="00D904A2">
      <w:pPr>
        <w:pStyle w:val="Heading1"/>
        <w:rPr>
          <w:lang w:eastAsia="en-ZA"/>
        </w:rPr>
      </w:pPr>
      <w:bookmarkStart w:id="1" w:name="_Toc57200248"/>
      <w:r>
        <w:rPr>
          <w:caps w:val="0"/>
          <w:lang w:eastAsia="en-ZA"/>
        </w:rPr>
        <w:t xml:space="preserve">Horse </w:t>
      </w:r>
      <w:r w:rsidRPr="00492442">
        <w:rPr>
          <w:caps w:val="0"/>
          <w:lang w:eastAsia="en-ZA"/>
        </w:rPr>
        <w:t>Data Structure</w:t>
      </w:r>
      <w:bookmarkEnd w:id="1"/>
    </w:p>
    <w:p w14:paraId="1B437296" w14:textId="77777777" w:rsidR="00D904A2" w:rsidRPr="0006164A" w:rsidRDefault="00D904A2" w:rsidP="00D904A2">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6CF813F9" w14:textId="5D5932DA" w:rsidR="00D904A2" w:rsidRDefault="00D904A2">
      <w:r>
        <w:rPr>
          <w:noProof/>
        </w:rPr>
        <w:drawing>
          <wp:inline distT="0" distB="0" distL="0" distR="0" wp14:anchorId="7E726D33" wp14:editId="06D42FB9">
            <wp:extent cx="3719621" cy="677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55" cy="6796187"/>
                    </a:xfrm>
                    <a:prstGeom prst="rect">
                      <a:avLst/>
                    </a:prstGeom>
                  </pic:spPr>
                </pic:pic>
              </a:graphicData>
            </a:graphic>
          </wp:inline>
        </w:drawing>
      </w:r>
    </w:p>
    <w:p w14:paraId="4200BDF2" w14:textId="47B3F012" w:rsidR="00D904A2" w:rsidRDefault="00D904A2">
      <w:r>
        <w:rPr>
          <w:noProof/>
        </w:rPr>
        <w:lastRenderedPageBreak/>
        <w:drawing>
          <wp:inline distT="0" distB="0" distL="0" distR="0" wp14:anchorId="7F1DA2A1" wp14:editId="2EF4EDCE">
            <wp:extent cx="3133725" cy="76525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386" cy="7749372"/>
                    </a:xfrm>
                    <a:prstGeom prst="rect">
                      <a:avLst/>
                    </a:prstGeom>
                  </pic:spPr>
                </pic:pic>
              </a:graphicData>
            </a:graphic>
          </wp:inline>
        </w:drawing>
      </w:r>
    </w:p>
    <w:p w14:paraId="5D0DCD03" w14:textId="3373C4AE" w:rsidR="00D904A2" w:rsidRDefault="00D904A2"/>
    <w:p w14:paraId="5D99F3F4" w14:textId="3E41AC67" w:rsidR="00D904A2" w:rsidRPr="00D904A2" w:rsidRDefault="00D904A2" w:rsidP="00D904A2">
      <w:pPr>
        <w:ind w:left="360"/>
        <w:rPr>
          <w:rFonts w:cs="Arial"/>
          <w:szCs w:val="18"/>
          <w:lang w:eastAsia="en-ZA"/>
        </w:rPr>
      </w:pPr>
      <w:r>
        <w:rPr>
          <w:noProof/>
        </w:rPr>
        <w:lastRenderedPageBreak/>
        <w:drawing>
          <wp:inline distT="0" distB="0" distL="0" distR="0" wp14:anchorId="6A2E094C" wp14:editId="03278E11">
            <wp:extent cx="3695700" cy="53694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492" cy="5428669"/>
                    </a:xfrm>
                    <a:prstGeom prst="rect">
                      <a:avLst/>
                    </a:prstGeom>
                  </pic:spPr>
                </pic:pic>
              </a:graphicData>
            </a:graphic>
          </wp:inline>
        </w:drawing>
      </w:r>
    </w:p>
    <w:p w14:paraId="675EBD84" w14:textId="77777777" w:rsidR="003E6474" w:rsidRDefault="003E6474" w:rsidP="00D904A2">
      <w:pPr>
        <w:rPr>
          <w:lang w:val="en-US"/>
        </w:rPr>
      </w:pPr>
    </w:p>
    <w:p w14:paraId="6DE8079F" w14:textId="77777777" w:rsidR="003E6474" w:rsidRDefault="003E6474" w:rsidP="00D904A2">
      <w:pPr>
        <w:rPr>
          <w:lang w:val="en-US"/>
        </w:rPr>
      </w:pPr>
    </w:p>
    <w:p w14:paraId="3BC4EEF3" w14:textId="77777777" w:rsidR="003E6474" w:rsidRDefault="003E6474" w:rsidP="00D904A2">
      <w:pPr>
        <w:rPr>
          <w:lang w:val="en-US"/>
        </w:rPr>
      </w:pPr>
    </w:p>
    <w:p w14:paraId="2EF6A77C" w14:textId="77777777" w:rsidR="003E6474" w:rsidRDefault="003E6474" w:rsidP="00D904A2">
      <w:pPr>
        <w:rPr>
          <w:lang w:val="en-US"/>
        </w:rPr>
      </w:pPr>
    </w:p>
    <w:p w14:paraId="3249667B" w14:textId="77777777" w:rsidR="003E6474" w:rsidRDefault="003E6474" w:rsidP="00D904A2">
      <w:pPr>
        <w:rPr>
          <w:lang w:val="en-US"/>
        </w:rPr>
      </w:pPr>
    </w:p>
    <w:p w14:paraId="60CF5C55" w14:textId="77777777" w:rsidR="003E6474" w:rsidRDefault="003E6474" w:rsidP="00D904A2">
      <w:pPr>
        <w:rPr>
          <w:lang w:val="en-US"/>
        </w:rPr>
      </w:pPr>
    </w:p>
    <w:p w14:paraId="7F5608C9" w14:textId="77777777" w:rsidR="003E6474" w:rsidRDefault="003E6474" w:rsidP="00D904A2">
      <w:pPr>
        <w:rPr>
          <w:lang w:val="en-US"/>
        </w:rPr>
      </w:pPr>
    </w:p>
    <w:p w14:paraId="5677AB55" w14:textId="77777777" w:rsidR="003E6474" w:rsidRDefault="003E6474" w:rsidP="00D904A2">
      <w:pPr>
        <w:rPr>
          <w:lang w:val="en-US"/>
        </w:rPr>
      </w:pPr>
    </w:p>
    <w:p w14:paraId="142DEB86" w14:textId="77777777" w:rsidR="003E6474" w:rsidRDefault="003E6474" w:rsidP="00D904A2">
      <w:pPr>
        <w:rPr>
          <w:lang w:val="en-US"/>
        </w:rPr>
      </w:pPr>
    </w:p>
    <w:p w14:paraId="697F80F3" w14:textId="77777777" w:rsidR="003E6474" w:rsidRDefault="003E6474" w:rsidP="00D904A2">
      <w:pPr>
        <w:rPr>
          <w:lang w:val="en-US"/>
        </w:rPr>
      </w:pPr>
    </w:p>
    <w:p w14:paraId="7630CA5A" w14:textId="40B1365E" w:rsidR="00D904A2" w:rsidRDefault="00D904A2" w:rsidP="00D904A2">
      <w:pPr>
        <w:rPr>
          <w:lang w:val="en-US"/>
        </w:rPr>
      </w:pPr>
      <w:r>
        <w:rPr>
          <w:lang w:val="en-US"/>
        </w:rPr>
        <w:t>Web Config</w:t>
      </w:r>
    </w:p>
    <w:p w14:paraId="7E8D6650" w14:textId="52B75D6A" w:rsidR="004E3339" w:rsidRDefault="00E86651" w:rsidP="00D904A2">
      <w:pPr>
        <w:rPr>
          <w:lang w:val="en-US"/>
        </w:rPr>
      </w:pPr>
      <w:r>
        <w:rPr>
          <w:noProof/>
        </w:rPr>
        <w:drawing>
          <wp:inline distT="0" distB="0" distL="0" distR="0" wp14:anchorId="1014C03B" wp14:editId="4DBFD0BA">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4580"/>
                    </a:xfrm>
                    <a:prstGeom prst="rect">
                      <a:avLst/>
                    </a:prstGeom>
                  </pic:spPr>
                </pic:pic>
              </a:graphicData>
            </a:graphic>
          </wp:inline>
        </w:drawing>
      </w:r>
    </w:p>
    <w:p w14:paraId="119B002E" w14:textId="77777777" w:rsidR="004E3339" w:rsidRDefault="004E3339" w:rsidP="004E3339">
      <w:pPr>
        <w:rPr>
          <w:lang w:val="en-US"/>
        </w:rPr>
      </w:pPr>
      <w:proofErr w:type="spellStart"/>
      <w:r w:rsidRPr="001F63A5">
        <w:rPr>
          <w:lang w:val="en-US"/>
        </w:rPr>
        <w:t>FeedUpdateRepository</w:t>
      </w:r>
      <w:r>
        <w:rPr>
          <w:lang w:val="en-US"/>
        </w:rPr>
        <w:t>.cs</w:t>
      </w:r>
      <w:proofErr w:type="spellEnd"/>
    </w:p>
    <w:p w14:paraId="02629498" w14:textId="77777777" w:rsidR="004E3339" w:rsidRDefault="004E3339" w:rsidP="004E3339">
      <w:pPr>
        <w:rPr>
          <w:lang w:val="en-US"/>
        </w:rPr>
      </w:pPr>
      <w:r>
        <w:rPr>
          <w:lang w:val="en-US"/>
        </w:rPr>
        <w:t xml:space="preserve">This class accepts the Json and </w:t>
      </w:r>
      <w:proofErr w:type="spellStart"/>
      <w:r>
        <w:rPr>
          <w:lang w:val="en-US"/>
        </w:rPr>
        <w:t>sportID</w:t>
      </w:r>
      <w:proofErr w:type="spellEnd"/>
      <w:r>
        <w:rPr>
          <w:lang w:val="en-US"/>
        </w:rPr>
        <w:t xml:space="preserve"> = 8 which is Horse Racing. Once here the data is then ready to be processed. </w:t>
      </w:r>
    </w:p>
    <w:p w14:paraId="7B4D05EC" w14:textId="48CBD848" w:rsidR="00D904A2" w:rsidRDefault="004E3339">
      <w:r>
        <w:rPr>
          <w:noProof/>
        </w:rPr>
        <w:drawing>
          <wp:inline distT="0" distB="0" distL="0" distR="0" wp14:anchorId="46720835" wp14:editId="1FB1AFD5">
            <wp:extent cx="5731510" cy="281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4F3522AA" w14:textId="447FABCC" w:rsidR="004E3339" w:rsidRDefault="004E3339"/>
    <w:p w14:paraId="70EE9B5B" w14:textId="0CCAE1A1" w:rsidR="004E3339" w:rsidRDefault="004E3339"/>
    <w:p w14:paraId="5E3EA2CC" w14:textId="23F846A0" w:rsidR="004E3339" w:rsidRDefault="004E3339"/>
    <w:p w14:paraId="06BA2BCA" w14:textId="2F2E98AF" w:rsidR="004E3339" w:rsidRDefault="004E3339"/>
    <w:p w14:paraId="29A4432C" w14:textId="1DB1C168" w:rsidR="004E3339" w:rsidRDefault="004E3339"/>
    <w:p w14:paraId="47558521" w14:textId="36E10E5E" w:rsidR="004E3339" w:rsidRDefault="004E3339"/>
    <w:p w14:paraId="72F0FBA5" w14:textId="21F2DE6E" w:rsidR="004E3339" w:rsidRDefault="004E3339"/>
    <w:p w14:paraId="7D4BF49A" w14:textId="65F3C58F" w:rsidR="004E3339" w:rsidRDefault="004E3339"/>
    <w:p w14:paraId="53EEE47A" w14:textId="0EBFFAE2" w:rsidR="004E3339" w:rsidRDefault="004E3339"/>
    <w:p w14:paraId="76086C6A" w14:textId="3C34272D" w:rsidR="004E3339" w:rsidRDefault="004E3339"/>
    <w:p w14:paraId="37CFCF2D" w14:textId="3A4BC56B" w:rsidR="004E3339" w:rsidRDefault="004E3339"/>
    <w:p w14:paraId="07E16C12" w14:textId="42AED19D" w:rsidR="004E3339" w:rsidRDefault="004E3339"/>
    <w:p w14:paraId="47AC452F" w14:textId="36E6EB0D" w:rsidR="001D7B73" w:rsidRDefault="001D7B73"/>
    <w:p w14:paraId="53D4166E" w14:textId="0A6D6975" w:rsidR="001D7B73" w:rsidRDefault="001D7B73"/>
    <w:p w14:paraId="22736BC5" w14:textId="40FA3C3C" w:rsidR="001D7B73" w:rsidRDefault="001D7B73"/>
    <w:p w14:paraId="5AE59134" w14:textId="77777777" w:rsidR="001D7B73" w:rsidRDefault="001D7B73"/>
    <w:p w14:paraId="43B5D88B" w14:textId="77777777" w:rsidR="003E6474" w:rsidRDefault="003E6474" w:rsidP="004E3339">
      <w:pPr>
        <w:jc w:val="center"/>
      </w:pPr>
    </w:p>
    <w:p w14:paraId="0770F417" w14:textId="5B82CB15" w:rsidR="004E3339" w:rsidRPr="004E3339" w:rsidRDefault="004E3339" w:rsidP="004E3339">
      <w:pPr>
        <w:jc w:val="center"/>
        <w:rPr>
          <w:b/>
          <w:bCs/>
          <w:sz w:val="32"/>
          <w:szCs w:val="32"/>
          <w:u w:val="single"/>
          <w:lang w:val="en-US"/>
        </w:rPr>
      </w:pPr>
      <w:r w:rsidRPr="004E3339">
        <w:rPr>
          <w:b/>
          <w:bCs/>
          <w:sz w:val="32"/>
          <w:szCs w:val="32"/>
          <w:u w:val="single"/>
          <w:lang w:val="en-US"/>
        </w:rPr>
        <w:lastRenderedPageBreak/>
        <w:t>Soccer Integration</w:t>
      </w:r>
    </w:p>
    <w:p w14:paraId="630B645D" w14:textId="4277B462" w:rsidR="004E3339" w:rsidRPr="00492442" w:rsidRDefault="00B80BD7" w:rsidP="004E3339">
      <w:pPr>
        <w:pStyle w:val="Heading1"/>
        <w:rPr>
          <w:lang w:eastAsia="en-ZA"/>
        </w:rPr>
      </w:pPr>
      <w:bookmarkStart w:id="2" w:name="_Toc57200249"/>
      <w:r>
        <w:rPr>
          <w:caps w:val="0"/>
          <w:lang w:eastAsia="en-ZA"/>
        </w:rPr>
        <w:t xml:space="preserve">Soccer </w:t>
      </w:r>
      <w:r w:rsidRPr="00492442">
        <w:rPr>
          <w:caps w:val="0"/>
          <w:lang w:eastAsia="en-ZA"/>
        </w:rPr>
        <w:t>Data Structure</w:t>
      </w:r>
      <w:bookmarkEnd w:id="2"/>
    </w:p>
    <w:p w14:paraId="47162830" w14:textId="77777777" w:rsidR="004E3339" w:rsidRPr="0006164A" w:rsidRDefault="004E3339" w:rsidP="004E3339">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13731917" w14:textId="77777777" w:rsidR="00B80BD7" w:rsidRDefault="00B80BD7"/>
    <w:p w14:paraId="1FC6A84E" w14:textId="4D5AF3EE" w:rsidR="004E3339" w:rsidRDefault="00B80BD7">
      <w:r>
        <w:rPr>
          <w:noProof/>
        </w:rPr>
        <w:drawing>
          <wp:inline distT="0" distB="0" distL="0" distR="0" wp14:anchorId="759084F9" wp14:editId="479AD85B">
            <wp:extent cx="5943600" cy="5655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48CED02A" w14:textId="77777777" w:rsidR="00B80BD7" w:rsidRDefault="00B80BD7" w:rsidP="00B80BD7">
      <w:pPr>
        <w:rPr>
          <w:lang w:val="en-US"/>
        </w:rPr>
      </w:pPr>
    </w:p>
    <w:p w14:paraId="50100D4D" w14:textId="77777777" w:rsidR="00B80BD7" w:rsidRDefault="00B80BD7" w:rsidP="00B80BD7">
      <w:pPr>
        <w:rPr>
          <w:lang w:val="en-US"/>
        </w:rPr>
      </w:pPr>
    </w:p>
    <w:p w14:paraId="7A2C91E5" w14:textId="1528DB43" w:rsidR="00B80BD7" w:rsidRDefault="00B80BD7" w:rsidP="00B80BD7">
      <w:pPr>
        <w:rPr>
          <w:lang w:val="en-US"/>
        </w:rPr>
      </w:pPr>
    </w:p>
    <w:p w14:paraId="5B7062B1" w14:textId="3AB07EE4" w:rsidR="007F6B99" w:rsidRDefault="007F6B99" w:rsidP="00B80BD7">
      <w:pPr>
        <w:rPr>
          <w:lang w:val="en-US"/>
        </w:rPr>
      </w:pPr>
    </w:p>
    <w:p w14:paraId="2000CF8A" w14:textId="5A26AB63" w:rsidR="007F6B99" w:rsidRDefault="007F6B99" w:rsidP="00B80BD7">
      <w:pPr>
        <w:rPr>
          <w:lang w:val="en-US"/>
        </w:rPr>
      </w:pPr>
    </w:p>
    <w:p w14:paraId="1889CF08" w14:textId="79D8261E" w:rsidR="007F6B99" w:rsidRDefault="007F6B99" w:rsidP="00B80BD7">
      <w:pPr>
        <w:rPr>
          <w:lang w:val="en-US"/>
        </w:rPr>
      </w:pPr>
    </w:p>
    <w:p w14:paraId="743B4049" w14:textId="77777777" w:rsidR="007F6B99" w:rsidRDefault="007F6B99" w:rsidP="00B80BD7">
      <w:pPr>
        <w:rPr>
          <w:lang w:val="en-US"/>
        </w:rPr>
      </w:pPr>
    </w:p>
    <w:p w14:paraId="5DBE5F0A" w14:textId="12DB17CB" w:rsidR="00B80BD7" w:rsidRDefault="00B80BD7" w:rsidP="00B80BD7">
      <w:pPr>
        <w:rPr>
          <w:lang w:val="en-US"/>
        </w:rPr>
      </w:pPr>
      <w:proofErr w:type="spellStart"/>
      <w:r>
        <w:rPr>
          <w:lang w:val="en-US"/>
        </w:rPr>
        <w:t>Web.Config</w:t>
      </w:r>
      <w:proofErr w:type="spellEnd"/>
    </w:p>
    <w:p w14:paraId="6B50F50C" w14:textId="5CFD0C4F" w:rsidR="00B80BD7" w:rsidRDefault="00E86651" w:rsidP="00B80BD7">
      <w:pPr>
        <w:rPr>
          <w:lang w:val="en-US"/>
        </w:rPr>
      </w:pPr>
      <w:r>
        <w:rPr>
          <w:noProof/>
        </w:rPr>
        <w:drawing>
          <wp:inline distT="0" distB="0" distL="0" distR="0" wp14:anchorId="72CE2736" wp14:editId="5A80FB19">
            <wp:extent cx="5943600"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1BD5B536" w14:textId="77777777" w:rsidR="00B80BD7" w:rsidRDefault="00B80BD7" w:rsidP="00B80BD7">
      <w:pPr>
        <w:rPr>
          <w:lang w:val="en-US"/>
        </w:rPr>
      </w:pPr>
      <w:proofErr w:type="spellStart"/>
      <w:r w:rsidRPr="001F63A5">
        <w:rPr>
          <w:lang w:val="en-US"/>
        </w:rPr>
        <w:t>FeedUpdateRepository</w:t>
      </w:r>
      <w:r>
        <w:rPr>
          <w:lang w:val="en-US"/>
        </w:rPr>
        <w:t>.cs</w:t>
      </w:r>
      <w:proofErr w:type="spellEnd"/>
    </w:p>
    <w:p w14:paraId="7095A92A" w14:textId="508F3C4E" w:rsidR="00B80BD7" w:rsidRDefault="00B80BD7" w:rsidP="00B80BD7">
      <w:pPr>
        <w:rPr>
          <w:lang w:val="en-US"/>
        </w:rPr>
      </w:pPr>
      <w:r>
        <w:rPr>
          <w:lang w:val="en-US"/>
        </w:rPr>
        <w:t xml:space="preserve">This class accepts the Json and </w:t>
      </w:r>
      <w:proofErr w:type="spellStart"/>
      <w:r>
        <w:rPr>
          <w:lang w:val="en-US"/>
        </w:rPr>
        <w:t>sportID</w:t>
      </w:r>
      <w:proofErr w:type="spellEnd"/>
      <w:r>
        <w:rPr>
          <w:lang w:val="en-US"/>
        </w:rPr>
        <w:t xml:space="preserve"> = </w:t>
      </w:r>
      <w:r w:rsidR="00650183">
        <w:rPr>
          <w:lang w:val="en-US"/>
        </w:rPr>
        <w:t>1</w:t>
      </w:r>
      <w:r>
        <w:rPr>
          <w:lang w:val="en-US"/>
        </w:rPr>
        <w:t xml:space="preserve"> which is soccer. Once here the data is then ready to be processed. </w:t>
      </w:r>
    </w:p>
    <w:p w14:paraId="38879437" w14:textId="77777777" w:rsidR="00B80BD7" w:rsidRPr="009517D7" w:rsidRDefault="00B80BD7" w:rsidP="00B80BD7">
      <w:pPr>
        <w:rPr>
          <w:lang w:val="en-US"/>
        </w:rPr>
      </w:pPr>
      <w:r>
        <w:rPr>
          <w:noProof/>
        </w:rPr>
        <w:drawing>
          <wp:inline distT="0" distB="0" distL="0" distR="0" wp14:anchorId="6D1C953E" wp14:editId="7C964F66">
            <wp:extent cx="5731510" cy="281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54CC8C1" w14:textId="227B34B1" w:rsidR="00B80BD7" w:rsidRDefault="00B80BD7"/>
    <w:p w14:paraId="6BA133E1" w14:textId="225026D1" w:rsidR="00211E1A" w:rsidRDefault="00211E1A"/>
    <w:p w14:paraId="77EDDEF0" w14:textId="7B8E942C" w:rsidR="00211E1A" w:rsidRDefault="00211E1A"/>
    <w:p w14:paraId="27D746E9" w14:textId="08C813EB" w:rsidR="00211E1A" w:rsidRDefault="00211E1A"/>
    <w:p w14:paraId="7EB0C57B" w14:textId="5E94F8D7" w:rsidR="00211E1A" w:rsidRDefault="00211E1A"/>
    <w:p w14:paraId="141B455F" w14:textId="75410B40" w:rsidR="00211E1A" w:rsidRDefault="00211E1A"/>
    <w:p w14:paraId="5B5989DD" w14:textId="150AC79E" w:rsidR="00211E1A" w:rsidRDefault="00211E1A"/>
    <w:p w14:paraId="5998B431" w14:textId="524593B1" w:rsidR="00211E1A" w:rsidRDefault="00211E1A"/>
    <w:p w14:paraId="523FC99D" w14:textId="74265D7B" w:rsidR="00211E1A" w:rsidRDefault="00211E1A"/>
    <w:p w14:paraId="7EDD2287" w14:textId="04829626" w:rsidR="00211E1A" w:rsidRDefault="00211E1A"/>
    <w:p w14:paraId="20C6E215" w14:textId="08DC14E7" w:rsidR="00211E1A" w:rsidRDefault="00211E1A"/>
    <w:p w14:paraId="7E1A8A27" w14:textId="5B32E8C3" w:rsidR="00211E1A" w:rsidRDefault="00211E1A"/>
    <w:p w14:paraId="4B185E93" w14:textId="00F11029" w:rsidR="00211E1A" w:rsidRDefault="00211E1A"/>
    <w:p w14:paraId="3B05B7CE" w14:textId="65693B8B" w:rsidR="00211E1A" w:rsidRDefault="00211E1A"/>
    <w:p w14:paraId="111E2368" w14:textId="4C411370" w:rsidR="00211E1A" w:rsidRDefault="00211E1A"/>
    <w:p w14:paraId="73B65EB3" w14:textId="77777777" w:rsidR="00211E1A" w:rsidRPr="00492442" w:rsidRDefault="00211E1A" w:rsidP="00211E1A">
      <w:pPr>
        <w:pStyle w:val="Heading1"/>
        <w:rPr>
          <w:lang w:eastAsia="en-ZA"/>
        </w:rPr>
      </w:pPr>
      <w:r>
        <w:rPr>
          <w:lang w:eastAsia="en-ZA"/>
        </w:rPr>
        <w:lastRenderedPageBreak/>
        <w:t xml:space="preserve">Lucky numbers </w:t>
      </w:r>
      <w:r w:rsidRPr="00492442">
        <w:rPr>
          <w:lang w:eastAsia="en-ZA"/>
        </w:rPr>
        <w:t>DATA Structure</w:t>
      </w:r>
    </w:p>
    <w:p w14:paraId="365C00E0" w14:textId="77777777" w:rsidR="00211E1A" w:rsidRDefault="00211E1A" w:rsidP="00211E1A">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029A50FE" w14:textId="77777777" w:rsidR="00211E1A" w:rsidRPr="0006164A" w:rsidRDefault="00211E1A" w:rsidP="00211E1A">
      <w:pPr>
        <w:rPr>
          <w:rStyle w:val="SubtleEmphasis"/>
        </w:rPr>
      </w:pPr>
    </w:p>
    <w:p w14:paraId="7521DBEA" w14:textId="77777777" w:rsidR="00211E1A" w:rsidRDefault="00211E1A" w:rsidP="00211E1A">
      <w:pPr>
        <w:rPr>
          <w:lang w:val="en-US"/>
        </w:rPr>
      </w:pPr>
      <w:r>
        <w:rPr>
          <w:noProof/>
        </w:rPr>
        <w:drawing>
          <wp:inline distT="0" distB="0" distL="0" distR="0" wp14:anchorId="76F3BBB5" wp14:editId="7F74FCBF">
            <wp:extent cx="5731510" cy="638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4290"/>
                    </a:xfrm>
                    <a:prstGeom prst="rect">
                      <a:avLst/>
                    </a:prstGeom>
                  </pic:spPr>
                </pic:pic>
              </a:graphicData>
            </a:graphic>
          </wp:inline>
        </w:drawing>
      </w:r>
    </w:p>
    <w:p w14:paraId="2EFE9054" w14:textId="26744D39" w:rsidR="00211E1A" w:rsidRDefault="00211E1A" w:rsidP="00211E1A">
      <w:pPr>
        <w:rPr>
          <w:lang w:val="en-US"/>
        </w:rPr>
      </w:pPr>
    </w:p>
    <w:p w14:paraId="56C3512F" w14:textId="77777777" w:rsidR="00211E1A" w:rsidRPr="009517D7" w:rsidRDefault="00211E1A" w:rsidP="00211E1A">
      <w:pPr>
        <w:rPr>
          <w:lang w:val="en-US"/>
        </w:rPr>
      </w:pPr>
    </w:p>
    <w:p w14:paraId="1E0E4ADF" w14:textId="77777777" w:rsidR="00211E1A" w:rsidRDefault="00211E1A" w:rsidP="00211E1A">
      <w:pPr>
        <w:rPr>
          <w:lang w:val="en-US"/>
        </w:rPr>
      </w:pPr>
      <w:proofErr w:type="spellStart"/>
      <w:r>
        <w:rPr>
          <w:lang w:val="en-US"/>
        </w:rPr>
        <w:lastRenderedPageBreak/>
        <w:t>Web.Config</w:t>
      </w:r>
      <w:proofErr w:type="spellEnd"/>
    </w:p>
    <w:p w14:paraId="255B1BD7" w14:textId="77777777" w:rsidR="00211E1A" w:rsidRDefault="00211E1A" w:rsidP="00211E1A">
      <w:pPr>
        <w:rPr>
          <w:lang w:val="en-US"/>
        </w:rPr>
      </w:pPr>
      <w:r>
        <w:rPr>
          <w:noProof/>
        </w:rPr>
        <w:drawing>
          <wp:inline distT="0" distB="0" distL="0" distR="0" wp14:anchorId="12BA9995" wp14:editId="1BA29CD5">
            <wp:extent cx="5731510" cy="824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4865"/>
                    </a:xfrm>
                    <a:prstGeom prst="rect">
                      <a:avLst/>
                    </a:prstGeom>
                  </pic:spPr>
                </pic:pic>
              </a:graphicData>
            </a:graphic>
          </wp:inline>
        </w:drawing>
      </w:r>
    </w:p>
    <w:p w14:paraId="3347BDE1" w14:textId="77777777" w:rsidR="00211E1A" w:rsidRDefault="00211E1A" w:rsidP="00211E1A">
      <w:pPr>
        <w:rPr>
          <w:lang w:val="en-US"/>
        </w:rPr>
      </w:pPr>
      <w:proofErr w:type="spellStart"/>
      <w:r w:rsidRPr="001F63A5">
        <w:rPr>
          <w:lang w:val="en-US"/>
        </w:rPr>
        <w:t>FeedUpdateRepository</w:t>
      </w:r>
      <w:r>
        <w:rPr>
          <w:lang w:val="en-US"/>
        </w:rPr>
        <w:t>.cs</w:t>
      </w:r>
      <w:proofErr w:type="spellEnd"/>
    </w:p>
    <w:p w14:paraId="624C321C" w14:textId="036BBB4D" w:rsidR="00211E1A" w:rsidRDefault="00211E1A" w:rsidP="00211E1A">
      <w:pPr>
        <w:rPr>
          <w:lang w:val="en-US"/>
        </w:rPr>
      </w:pPr>
      <w:r>
        <w:rPr>
          <w:lang w:val="en-US"/>
        </w:rPr>
        <w:t xml:space="preserve">This class accepts the Json and </w:t>
      </w:r>
      <w:proofErr w:type="spellStart"/>
      <w:r>
        <w:rPr>
          <w:lang w:val="en-US"/>
        </w:rPr>
        <w:t>sportID</w:t>
      </w:r>
      <w:proofErr w:type="spellEnd"/>
      <w:r>
        <w:rPr>
          <w:lang w:val="en-US"/>
        </w:rPr>
        <w:t xml:space="preserve"> = </w:t>
      </w:r>
      <w:r>
        <w:rPr>
          <w:lang w:val="en-US"/>
        </w:rPr>
        <w:t>17</w:t>
      </w:r>
      <w:r>
        <w:rPr>
          <w:lang w:val="en-US"/>
        </w:rPr>
        <w:t xml:space="preserve"> which is soccer. Once here the data is then ready to be processed. </w:t>
      </w:r>
    </w:p>
    <w:p w14:paraId="202B400E" w14:textId="77777777" w:rsidR="00211E1A" w:rsidRDefault="00211E1A" w:rsidP="00211E1A">
      <w:pPr>
        <w:rPr>
          <w:lang w:val="en-US"/>
        </w:rPr>
      </w:pPr>
      <w:r>
        <w:rPr>
          <w:noProof/>
        </w:rPr>
        <w:drawing>
          <wp:inline distT="0" distB="0" distL="0" distR="0" wp14:anchorId="48675798" wp14:editId="3F982F3F">
            <wp:extent cx="5731510" cy="281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645116F" w14:textId="77777777" w:rsidR="00211E1A" w:rsidRDefault="00211E1A" w:rsidP="00211E1A">
      <w:pPr>
        <w:rPr>
          <w:lang w:val="en-US"/>
        </w:rPr>
      </w:pPr>
    </w:p>
    <w:p w14:paraId="7793948A" w14:textId="77777777" w:rsidR="00211E1A" w:rsidRDefault="00211E1A"/>
    <w:sectPr w:rsidR="00211E1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A71F8" w14:textId="77777777" w:rsidR="009D12A6" w:rsidRDefault="009D12A6" w:rsidP="00D904A2">
      <w:pPr>
        <w:spacing w:before="0" w:after="0" w:line="240" w:lineRule="auto"/>
      </w:pPr>
      <w:r>
        <w:separator/>
      </w:r>
    </w:p>
  </w:endnote>
  <w:endnote w:type="continuationSeparator" w:id="0">
    <w:p w14:paraId="788378B3" w14:textId="77777777" w:rsidR="009D12A6" w:rsidRDefault="009D12A6" w:rsidP="00D9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93577"/>
      <w:docPartObj>
        <w:docPartGallery w:val="Page Numbers (Bottom of Page)"/>
        <w:docPartUnique/>
      </w:docPartObj>
    </w:sdtPr>
    <w:sdtEndPr>
      <w:rPr>
        <w:color w:val="7F7F7F" w:themeColor="background1" w:themeShade="7F"/>
        <w:spacing w:val="60"/>
      </w:rPr>
    </w:sdtEndPr>
    <w:sdtContent>
      <w:p w14:paraId="064F1D5E" w14:textId="6F533DBD" w:rsidR="00D904A2" w:rsidRDefault="00D90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66076" w14:textId="77777777" w:rsidR="00D904A2" w:rsidRDefault="00D9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66AF9" w14:textId="77777777" w:rsidR="009D12A6" w:rsidRDefault="009D12A6" w:rsidP="00D904A2">
      <w:pPr>
        <w:spacing w:before="0" w:after="0" w:line="240" w:lineRule="auto"/>
      </w:pPr>
      <w:r>
        <w:separator/>
      </w:r>
    </w:p>
  </w:footnote>
  <w:footnote w:type="continuationSeparator" w:id="0">
    <w:p w14:paraId="125788C4" w14:textId="77777777" w:rsidR="009D12A6" w:rsidRDefault="009D12A6" w:rsidP="00D904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68458" w14:textId="340D47F2" w:rsidR="00D904A2" w:rsidRDefault="00D904A2">
    <w:pPr>
      <w:pStyle w:val="Header"/>
    </w:pPr>
    <w:r>
      <w:rPr>
        <w:noProof/>
      </w:rPr>
      <mc:AlternateContent>
        <mc:Choice Requires="wps">
          <w:drawing>
            <wp:anchor distT="0" distB="0" distL="118745" distR="118745" simplePos="0" relativeHeight="251659264" behindDoc="1" locked="0" layoutInCell="1" allowOverlap="0" wp14:anchorId="7C8DD0EC" wp14:editId="6794EEE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8DD0E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2"/>
    <w:rsid w:val="00167C35"/>
    <w:rsid w:val="001A678A"/>
    <w:rsid w:val="001D7B73"/>
    <w:rsid w:val="00211E1A"/>
    <w:rsid w:val="003E6474"/>
    <w:rsid w:val="00471FFC"/>
    <w:rsid w:val="004E3339"/>
    <w:rsid w:val="00650183"/>
    <w:rsid w:val="006842FF"/>
    <w:rsid w:val="00700858"/>
    <w:rsid w:val="007F6B99"/>
    <w:rsid w:val="008E4AE8"/>
    <w:rsid w:val="00945A97"/>
    <w:rsid w:val="009D12A6"/>
    <w:rsid w:val="00A542F2"/>
    <w:rsid w:val="00B80BD7"/>
    <w:rsid w:val="00D32A71"/>
    <w:rsid w:val="00D904A2"/>
    <w:rsid w:val="00E86651"/>
    <w:rsid w:val="00ED4C44"/>
    <w:rsid w:val="00F6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C452"/>
  <w15:chartTrackingRefBased/>
  <w15:docId w15:val="{C05BAB9B-49CA-4F15-AF09-7A3AF1E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A2"/>
    <w:pPr>
      <w:spacing w:before="100" w:after="200" w:line="276" w:lineRule="auto"/>
    </w:pPr>
    <w:rPr>
      <w:rFonts w:eastAsiaTheme="minorEastAsia"/>
      <w:sz w:val="20"/>
      <w:szCs w:val="20"/>
      <w:lang w:val="en-ZA"/>
    </w:rPr>
  </w:style>
  <w:style w:type="paragraph" w:styleId="Heading1">
    <w:name w:val="heading 1"/>
    <w:basedOn w:val="Normal"/>
    <w:next w:val="Normal"/>
    <w:link w:val="Heading1Char"/>
    <w:uiPriority w:val="9"/>
    <w:qFormat/>
    <w:rsid w:val="00D904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A2"/>
  </w:style>
  <w:style w:type="paragraph" w:styleId="Footer">
    <w:name w:val="footer"/>
    <w:basedOn w:val="Normal"/>
    <w:link w:val="FooterChar"/>
    <w:uiPriority w:val="99"/>
    <w:unhideWhenUsed/>
    <w:rsid w:val="00D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A2"/>
  </w:style>
  <w:style w:type="character" w:customStyle="1" w:styleId="Heading1Char">
    <w:name w:val="Heading 1 Char"/>
    <w:basedOn w:val="DefaultParagraphFont"/>
    <w:link w:val="Heading1"/>
    <w:uiPriority w:val="9"/>
    <w:rsid w:val="00D904A2"/>
    <w:rPr>
      <w:rFonts w:eastAsiaTheme="minorEastAsia"/>
      <w:caps/>
      <w:color w:val="FFFFFF" w:themeColor="background1"/>
      <w:spacing w:val="15"/>
      <w:shd w:val="clear" w:color="auto" w:fill="4472C4" w:themeFill="accent1"/>
      <w:lang w:val="en-ZA"/>
    </w:rPr>
  </w:style>
  <w:style w:type="paragraph" w:styleId="IntenseQuote">
    <w:name w:val="Intense Quote"/>
    <w:basedOn w:val="Normal"/>
    <w:next w:val="Normal"/>
    <w:link w:val="IntenseQuoteChar"/>
    <w:uiPriority w:val="30"/>
    <w:qFormat/>
    <w:rsid w:val="00D904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4A2"/>
    <w:rPr>
      <w:rFonts w:eastAsiaTheme="minorEastAsia"/>
      <w:color w:val="4472C4" w:themeColor="accent1"/>
      <w:sz w:val="24"/>
      <w:szCs w:val="24"/>
      <w:lang w:val="en-ZA"/>
    </w:rPr>
  </w:style>
  <w:style w:type="character" w:styleId="SubtleEmphasis">
    <w:name w:val="Subtle Emphasis"/>
    <w:uiPriority w:val="19"/>
    <w:qFormat/>
    <w:rsid w:val="00D904A2"/>
    <w:rPr>
      <w:i/>
      <w:iCs/>
      <w:color w:val="1F3763" w:themeColor="accent1" w:themeShade="7F"/>
    </w:rPr>
  </w:style>
  <w:style w:type="character" w:styleId="SubtleReference">
    <w:name w:val="Subtle Reference"/>
    <w:uiPriority w:val="31"/>
    <w:qFormat/>
    <w:rsid w:val="00D904A2"/>
    <w:rPr>
      <w:b/>
      <w:bCs/>
      <w:color w:val="4472C4" w:themeColor="accent1"/>
    </w:rPr>
  </w:style>
  <w:style w:type="table" w:styleId="TableGrid">
    <w:name w:val="Table Grid"/>
    <w:basedOn w:val="TableNormal"/>
    <w:uiPriority w:val="39"/>
    <w:rsid w:val="00D904A2"/>
    <w:pPr>
      <w:spacing w:before="100" w:after="0" w:line="240" w:lineRule="auto"/>
    </w:pPr>
    <w:rPr>
      <w:rFonts w:eastAsiaTheme="minorEastAsia"/>
      <w:sz w:val="20"/>
      <w:szCs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678A"/>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1A678A"/>
    <w:pPr>
      <w:spacing w:after="100"/>
    </w:pPr>
  </w:style>
  <w:style w:type="character" w:styleId="Hyperlink">
    <w:name w:val="Hyperlink"/>
    <w:basedOn w:val="DefaultParagraphFont"/>
    <w:uiPriority w:val="99"/>
    <w:unhideWhenUsed/>
    <w:rsid w:val="001A6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983A-C081-40C5-96CC-F25CDA4C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Feed Integration</dc:title>
  <dc:subject/>
  <dc:creator>Z Ndimande (20924915)</dc:creator>
  <cp:keywords/>
  <dc:description/>
  <cp:lastModifiedBy>Zama Ndimande</cp:lastModifiedBy>
  <cp:revision>15</cp:revision>
  <dcterms:created xsi:type="dcterms:W3CDTF">2020-11-25T09:59:00Z</dcterms:created>
  <dcterms:modified xsi:type="dcterms:W3CDTF">2021-03-01T09:47:00Z</dcterms:modified>
</cp:coreProperties>
</file>