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9F" w:rsidRDefault="00056A9F">
      <w:pPr>
        <w:rPr>
          <w:sz w:val="24"/>
        </w:rPr>
      </w:pPr>
    </w:p>
    <w:p w:rsidR="00694E6E" w:rsidRDefault="00272E5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距离向量算法是一种迭代的、异步的和分布式的算法</w:t>
      </w:r>
    </w:p>
    <w:p w:rsidR="00694E6E" w:rsidRDefault="00272E58">
      <w:pPr>
        <w:rPr>
          <w:sz w:val="24"/>
        </w:rPr>
      </w:pPr>
      <w:r>
        <w:rPr>
          <w:rFonts w:hint="eastAsia"/>
          <w:sz w:val="24"/>
        </w:rPr>
        <w:t>①分布式：是因为每个节点都要从一个或多个直接相连邻居接收某些信息，执行计算，然后将其计算结果分发给邻居。</w:t>
      </w:r>
    </w:p>
    <w:p w:rsidR="00694E6E" w:rsidRDefault="00272E58">
      <w:pPr>
        <w:rPr>
          <w:sz w:val="24"/>
        </w:rPr>
      </w:pPr>
      <w:r>
        <w:rPr>
          <w:rFonts w:hint="eastAsia"/>
          <w:sz w:val="24"/>
        </w:rPr>
        <w:t>②迭代：是因为此过程一直要持续到邻居之间无更多信息要交换为止。</w:t>
      </w:r>
    </w:p>
    <w:p w:rsidR="00694E6E" w:rsidRDefault="00272E58">
      <w:pPr>
        <w:rPr>
          <w:sz w:val="24"/>
        </w:rPr>
      </w:pPr>
      <w:r>
        <w:rPr>
          <w:rFonts w:hint="eastAsia"/>
          <w:sz w:val="24"/>
        </w:rPr>
        <w:t>③异步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是因为它不要求所有节点相互之间步伐一致地操作。</w:t>
      </w:r>
    </w:p>
    <w:p w:rsidR="00056A9F" w:rsidRDefault="00056A9F">
      <w:pPr>
        <w:rPr>
          <w:sz w:val="24"/>
        </w:rPr>
      </w:pPr>
    </w:p>
    <w:p w:rsidR="00694E6E" w:rsidRDefault="00272E5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Bellman-Ford</w:t>
      </w:r>
      <w:r>
        <w:rPr>
          <w:rFonts w:hint="eastAsia"/>
          <w:sz w:val="24"/>
        </w:rPr>
        <w:t>方程：</w:t>
      </w:r>
    </w:p>
    <w:p w:rsidR="00694E6E" w:rsidRDefault="00272E58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position w:val="-12"/>
          <w:sz w:val="24"/>
        </w:rPr>
        <w:object w:dxaOrig="2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pt" o:ole="">
            <v:imagedata r:id="rId6" o:title=""/>
          </v:shape>
          <o:OLEObject Type="Embed" ProgID="Equation.KSEE3" ShapeID="_x0000_i1025" DrawAspect="Content" ObjectID="_1649489793" r:id="rId7"/>
        </w:object>
      </w:r>
    </w:p>
    <w:p w:rsidR="00694E6E" w:rsidRDefault="00272E58">
      <w:pPr>
        <w:rPr>
          <w:sz w:val="24"/>
        </w:rPr>
      </w:pPr>
      <w:r>
        <w:rPr>
          <w:rFonts w:hint="eastAsia"/>
          <w:position w:val="-12"/>
          <w:sz w:val="24"/>
        </w:rPr>
        <w:object w:dxaOrig="9320" w:dyaOrig="360">
          <v:shape id="_x0000_i1026" type="#_x0000_t75" alt="" style="width:466.2pt;height:18pt" o:ole="">
            <v:imagedata r:id="rId8" o:title=""/>
          </v:shape>
          <o:OLEObject Type="Embed" ProgID="Equation.KSEE3" ShapeID="_x0000_i1026" DrawAspect="Content" ObjectID="_1649489794" r:id="rId9"/>
        </w:object>
      </w:r>
      <w:r>
        <w:rPr>
          <w:rFonts w:hint="eastAsia"/>
          <w:position w:val="-144"/>
          <w:sz w:val="24"/>
        </w:rPr>
        <w:object w:dxaOrig="9999" w:dyaOrig="3000">
          <v:shape id="_x0000_i1027" type="#_x0000_t75" style="width:499.8pt;height:150pt" o:ole="">
            <v:imagedata r:id="rId10" o:title=""/>
          </v:shape>
          <o:OLEObject Type="Embed" ProgID="Equation.KSEE3" ShapeID="_x0000_i1027" DrawAspect="Content" ObjectID="_1649489795" r:id="rId11"/>
        </w:object>
      </w:r>
      <w:r>
        <w:rPr>
          <w:rFonts w:hint="eastAsia"/>
          <w:position w:val="-64"/>
          <w:sz w:val="24"/>
        </w:rPr>
        <w:object w:dxaOrig="9360" w:dyaOrig="1400">
          <v:shape id="_x0000_i1028" type="#_x0000_t75" alt="" style="width:468pt;height:70.2pt" o:ole="">
            <v:imagedata r:id="rId12" o:title=""/>
          </v:shape>
          <o:OLEObject Type="Embed" ProgID="Equation.KSEE3" ShapeID="_x0000_i1028" DrawAspect="Content" ObjectID="_1649489796" r:id="rId13"/>
        </w:object>
      </w:r>
      <w:r>
        <w:rPr>
          <w:rFonts w:hint="eastAsia"/>
          <w:sz w:val="24"/>
        </w:rPr>
        <w:t xml:space="preserve">          </w:t>
      </w:r>
      <w:r>
        <w:rPr>
          <w:rFonts w:hint="eastAsia"/>
          <w:position w:val="-12"/>
          <w:sz w:val="24"/>
        </w:rPr>
        <w:object w:dxaOrig="2920" w:dyaOrig="360">
          <v:shape id="_x0000_i1029" type="#_x0000_t75" alt="" style="width:145.8pt;height:18pt" o:ole="">
            <v:imagedata r:id="rId14" o:title=""/>
          </v:shape>
          <o:OLEObject Type="Embed" ProgID="Equation.KSEE3" ShapeID="_x0000_i1029" DrawAspect="Content" ObjectID="_1649489797" r:id="rId15"/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position w:val="-8"/>
          <w:sz w:val="24"/>
        </w:rPr>
        <w:object w:dxaOrig="1900" w:dyaOrig="320">
          <v:shape id="_x0000_i1030" type="#_x0000_t75" style="width:95.4pt;height:16.2pt" o:ole="">
            <v:imagedata r:id="rId16" o:title=""/>
          </v:shape>
          <o:OLEObject Type="Embed" ProgID="Equation.KSEE3" ShapeID="_x0000_i1030" DrawAspect="Content" ObjectID="_1649489798" r:id="rId17"/>
        </w:object>
      </w:r>
    </w:p>
    <w:p w:rsidR="00694E6E" w:rsidRDefault="00272E58">
      <w:pPr>
        <w:rPr>
          <w:sz w:val="24"/>
        </w:rPr>
      </w:pPr>
      <w:r>
        <w:rPr>
          <w:position w:val="-28"/>
          <w:sz w:val="24"/>
        </w:rPr>
        <w:object w:dxaOrig="8440" w:dyaOrig="680">
          <v:shape id="_x0000_i1031" type="#_x0000_t75" style="width:421.8pt;height:34.2pt" o:ole="">
            <v:imagedata r:id="rId18" o:title=""/>
          </v:shape>
          <o:OLEObject Type="Embed" ProgID="Equation.KSEE3" ShapeID="_x0000_i1031" DrawAspect="Content" ObjectID="_1649489799" r:id="rId19"/>
        </w:object>
      </w:r>
    </w:p>
    <w:p w:rsidR="00694E6E" w:rsidRDefault="000069B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520ADA" wp14:editId="724B7EAA">
            <wp:extent cx="5274310" cy="694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E6E" w:rsidRDefault="00694E6E">
      <w:pPr>
        <w:rPr>
          <w:sz w:val="24"/>
        </w:rPr>
      </w:pPr>
    </w:p>
    <w:p w:rsidR="00694E6E" w:rsidRDefault="00694E6E">
      <w:pPr>
        <w:rPr>
          <w:sz w:val="24"/>
        </w:rPr>
      </w:pPr>
    </w:p>
    <w:sectPr w:rsidR="0069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61FB0D2"/>
    <w:multiLevelType w:val="singleLevel"/>
    <w:tmpl w:val="A61FB0D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B5312"/>
    <w:rsid w:val="000069B7"/>
    <w:rsid w:val="00056A9F"/>
    <w:rsid w:val="00272E58"/>
    <w:rsid w:val="00694E6E"/>
    <w:rsid w:val="372A0746"/>
    <w:rsid w:val="48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13504A-6764-4562-B904-E06ADA7E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时光不老</dc:creator>
  <cp:lastModifiedBy>ren tutu</cp:lastModifiedBy>
  <cp:revision>3</cp:revision>
  <dcterms:created xsi:type="dcterms:W3CDTF">2020-04-26T13:46:00Z</dcterms:created>
  <dcterms:modified xsi:type="dcterms:W3CDTF">2020-04-27T02:50:00Z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