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トラブル想定と対処法"/>
    <w:p>
      <w:pPr>
        <w:pStyle w:val="Heading1"/>
      </w:pPr>
      <w:r>
        <w:t xml:space="preserve">トラブル想定と対処法</w:t>
      </w:r>
    </w:p>
    <w:p>
      <w:pPr>
        <w:pStyle w:val="FirstParagraph"/>
      </w:pPr>
      <w:r>
        <w:t xml:space="preserve">本ドキュメントでは、遠隔操作ロボット × 人材マッチング事業において想定されるトラブルと、その予防策・発生時の対処法を整理する。</w:t>
      </w:r>
    </w:p>
    <w:p>
      <w:r>
        <w:pict>
          <v:rect style="width:0;height:1.5pt" o:hralign="center" o:hrstd="t" o:hr="t"/>
        </w:pict>
      </w:r>
    </w:p>
    <w:bookmarkStart w:id="20" w:name="目次"/>
    <w:p>
      <w:pPr>
        <w:pStyle w:val="Heading2"/>
      </w:pPr>
      <w:r>
        <w:t xml:space="preserve">目次</w:t>
      </w:r>
    </w:p>
    <w:p>
      <w:pPr>
        <w:numPr>
          <w:ilvl w:val="0"/>
          <w:numId w:val="1001"/>
        </w:numPr>
        <w:pStyle w:val="Compact"/>
      </w:pPr>
      <w:hyperlink w:anchor="Xf484ef3aefb9311446541070a7acb7672f55296">
        <w:r>
          <w:rPr>
            <w:rStyle w:val="Hyperlink"/>
          </w:rPr>
          <w:t xml:space="preserve">ロボット・ハードウェア関連</w:t>
        </w:r>
      </w:hyperlink>
    </w:p>
    <w:p>
      <w:pPr>
        <w:numPr>
          <w:ilvl w:val="0"/>
          <w:numId w:val="1001"/>
        </w:numPr>
        <w:pStyle w:val="Compact"/>
      </w:pPr>
      <w:hyperlink w:anchor="X9f552d52e0d22774a7cd26b444e3d4692b4d55b">
        <w:r>
          <w:rPr>
            <w:rStyle w:val="Hyperlink"/>
          </w:rPr>
          <w:t xml:space="preserve">通信・ネットワーク関連</w:t>
        </w:r>
      </w:hyperlink>
    </w:p>
    <w:p>
      <w:pPr>
        <w:numPr>
          <w:ilvl w:val="0"/>
          <w:numId w:val="1001"/>
        </w:numPr>
        <w:pStyle w:val="Compact"/>
      </w:pPr>
      <w:hyperlink w:anchor="X67955b8b6034518016f04b9588fbde56ff788f3">
        <w:r>
          <w:rPr>
            <w:rStyle w:val="Hyperlink"/>
          </w:rPr>
          <w:t xml:space="preserve">操作者（働き手）関連</w:t>
        </w:r>
      </w:hyperlink>
    </w:p>
    <w:p>
      <w:pPr>
        <w:numPr>
          <w:ilvl w:val="0"/>
          <w:numId w:val="1001"/>
        </w:numPr>
        <w:pStyle w:val="Compact"/>
      </w:pPr>
      <w:hyperlink w:anchor="X11538c650accc5d67578dabdc05922799d1c5b4">
        <w:r>
          <w:rPr>
            <w:rStyle w:val="Hyperlink"/>
          </w:rPr>
          <w:t xml:space="preserve">導入先企業・現場関連</w:t>
        </w:r>
      </w:hyperlink>
    </w:p>
    <w:p>
      <w:pPr>
        <w:numPr>
          <w:ilvl w:val="0"/>
          <w:numId w:val="1001"/>
        </w:numPr>
        <w:pStyle w:val="Compact"/>
      </w:pPr>
      <w:hyperlink w:anchor="X28bd3033ce8de649b70504a35d8018d132ba3ce">
        <w:r>
          <w:rPr>
            <w:rStyle w:val="Hyperlink"/>
          </w:rPr>
          <w:t xml:space="preserve">エンドユーザー（顧客・来店客）関連</w:t>
        </w:r>
      </w:hyperlink>
    </w:p>
    <w:p>
      <w:pPr>
        <w:numPr>
          <w:ilvl w:val="0"/>
          <w:numId w:val="1001"/>
        </w:numPr>
        <w:pStyle w:val="Compact"/>
      </w:pPr>
      <w:hyperlink w:anchor="X147334e8750181846ceec6ff18956fd17a325f0">
        <w:r>
          <w:rPr>
            <w:rStyle w:val="Hyperlink"/>
          </w:rPr>
          <w:t xml:space="preserve">3Dプリンター製造固有のリスク</w:t>
        </w:r>
      </w:hyperlink>
    </w:p>
    <w:p>
      <w:pPr>
        <w:numPr>
          <w:ilvl w:val="0"/>
          <w:numId w:val="1001"/>
        </w:numPr>
        <w:pStyle w:val="Compact"/>
      </w:pPr>
      <w:hyperlink w:anchor="X833a60d1832b5da10b486d16cd9bbcb869bb25a">
        <w:r>
          <w:rPr>
            <w:rStyle w:val="Hyperlink"/>
          </w:rPr>
          <w:t xml:space="preserve">法務・コンプライアンス関連</w:t>
        </w:r>
      </w:hyperlink>
    </w:p>
    <w:p>
      <w:pPr>
        <w:numPr>
          <w:ilvl w:val="0"/>
          <w:numId w:val="1001"/>
        </w:numPr>
        <w:pStyle w:val="Compact"/>
      </w:pPr>
      <w:hyperlink w:anchor="X085cc402ec4ffa84aea76af7a040662c0783e82">
        <w:r>
          <w:rPr>
            <w:rStyle w:val="Hyperlink"/>
          </w:rPr>
          <w:t xml:space="preserve">セキュリティ・プライバシー関連</w:t>
        </w:r>
      </w:hyperlink>
    </w:p>
    <w:p>
      <w:pPr>
        <w:numPr>
          <w:ilvl w:val="0"/>
          <w:numId w:val="1001"/>
        </w:numPr>
        <w:pStyle w:val="Compact"/>
      </w:pPr>
      <w:hyperlink w:anchor="X2e2d2e8e7bd401d93bf6978a91db9f43abadc2e">
        <w:r>
          <w:rPr>
            <w:rStyle w:val="Hyperlink"/>
          </w:rPr>
          <w:t xml:space="preserve">人材マッチングプラットフォーム関連</w:t>
        </w:r>
      </w:hyperlink>
    </w:p>
    <w:p>
      <w:pPr>
        <w:numPr>
          <w:ilvl w:val="0"/>
          <w:numId w:val="1001"/>
        </w:numPr>
        <w:pStyle w:val="Compact"/>
      </w:pPr>
      <w:hyperlink w:anchor="X3abf87ea6b646b720ac89c47824acf5329e4ba3">
        <w:r>
          <w:rPr>
            <w:rStyle w:val="Hyperlink"/>
          </w:rPr>
          <w:t xml:space="preserve">経営・財務関連</w:t>
        </w:r>
      </w:hyperlink>
    </w:p>
    <w:p>
      <w:pPr>
        <w:numPr>
          <w:ilvl w:val="0"/>
          <w:numId w:val="1001"/>
        </w:numPr>
        <w:pStyle w:val="Compact"/>
      </w:pPr>
      <w:hyperlink w:anchor="X80065139b8435bcbf2fe371c7f034a8de1a07bc">
        <w:r>
          <w:rPr>
            <w:rStyle w:val="Hyperlink"/>
          </w:rPr>
          <w:t xml:space="preserve">レピュテーション・社会的リスク</w:t>
        </w:r>
      </w:hyperlink>
    </w:p>
    <w:p>
      <w:pPr>
        <w:numPr>
          <w:ilvl w:val="0"/>
          <w:numId w:val="1001"/>
        </w:numPr>
        <w:pStyle w:val="Compact"/>
      </w:pPr>
      <w:hyperlink w:anchor="X199f77c075025308074826583a0ef8d50bd0872">
        <w:r>
          <w:rPr>
            <w:rStyle w:val="Hyperlink"/>
          </w:rPr>
          <w:t xml:space="preserve">緊急時対応フロー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ロボットハードウェア関連"/>
    <w:p>
      <w:pPr>
        <w:pStyle w:val="Heading2"/>
      </w:pPr>
      <w:r>
        <w:t xml:space="preserve">1. ロボット・ハードウェア関連</w:t>
      </w:r>
    </w:p>
    <w:bookmarkStart w:id="21" w:name="ロボットが現場で転倒破損する"/>
    <w:p>
      <w:pPr>
        <w:pStyle w:val="Heading3"/>
      </w:pPr>
      <w:r>
        <w:t xml:space="preserve">1-1. ロボットが現場で転倒・破損する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高（人身事故の可能性）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段差・障害物、バランス不良、衝突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転倒防止センサー・低重心設計を標準搭載</w:t>
      </w:r>
      <w:r>
        <w:t xml:space="preserve"> </w:t>
      </w:r>
      <w:r>
        <w:t xml:space="preserve">- 導入前の現場環境アセスメント（段差・障害物マップ作成）</w:t>
      </w:r>
      <w:r>
        <w:t xml:space="preserve"> </w:t>
      </w:r>
      <w:r>
        <w:t xml:space="preserve">- 移動速度の上限設定（1.0m/s以下を推奨）</w:t>
      </w:r>
      <w:r>
        <w:t xml:space="preserve"> </w:t>
      </w:r>
      <w:r>
        <w:t xml:space="preserve">- ロボット周囲の動線設計ガイドラインを企業に提供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自動で緊急停止＆本部へアラート送信</w:t>
      </w:r>
      <w:r>
        <w:t xml:space="preserve"> </w:t>
      </w:r>
      <w:r>
        <w:t xml:space="preserve">2. 操作者に即座に状況通知</w:t>
      </w:r>
      <w:r>
        <w:t xml:space="preserve"> </w:t>
      </w:r>
      <w:r>
        <w:t xml:space="preserve">3. 現場スタッフが安全確認 → 負傷者がいれば119番通報</w:t>
      </w:r>
      <w:r>
        <w:t xml:space="preserve"> </w:t>
      </w:r>
      <w:r>
        <w:t xml:space="preserve">4. 破損パーツを3Dプリンターで即時製造・交換</w:t>
      </w:r>
      <w:r>
        <w:t xml:space="preserve"> </w:t>
      </w:r>
      <w:r>
        <w:t xml:space="preserve">5. インシデントレポート作成 → 設計改善にフィードバック</w:t>
      </w:r>
    </w:p>
    <w:p>
      <w:r>
        <w:pict>
          <v:rect style="width:0;height:1.5pt" o:hralign="center" o:hrstd="t" o:hr="t"/>
        </w:pict>
      </w:r>
    </w:p>
    <w:bookmarkEnd w:id="21"/>
    <w:bookmarkStart w:id="22" w:name="ロボットアームが物を落とす壊す"/>
    <w:p>
      <w:pPr>
        <w:pStyle w:val="Heading3"/>
      </w:pPr>
      <w:r>
        <w:t xml:space="preserve">1-2. ロボットアームが物を落とす・壊す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高（特に導入初期）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中（物的損害・顧客体験低下）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操作ミス、グリップ力不足、遅延による操作ズレ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AIアシストによる把持力の自動調整</w:t>
      </w:r>
      <w:r>
        <w:t xml:space="preserve"> </w:t>
      </w:r>
      <w:r>
        <w:t xml:space="preserve">- 落下防止のセーフティ機構（トレイにフチ、カップホルダー等）</w:t>
      </w:r>
      <w:r>
        <w:t xml:space="preserve"> </w:t>
      </w:r>
      <w:r>
        <w:t xml:space="preserve">- 運搬物の重量制限を明示（Type B: 2kg以下）</w:t>
      </w:r>
      <w:r>
        <w:t xml:space="preserve"> </w:t>
      </w:r>
      <w:r>
        <w:t xml:space="preserve">- 操作者への事前シミュレーター訓練（最低10時間）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操作者が即座に謝罪（音声）</w:t>
      </w:r>
      <w:r>
        <w:t xml:space="preserve"> </w:t>
      </w:r>
      <w:r>
        <w:t xml:space="preserve">2. 現場スタッフがフォロー対応</w:t>
      </w:r>
      <w:r>
        <w:t xml:space="preserve"> </w:t>
      </w:r>
      <w:r>
        <w:t xml:space="preserve">3. 破損物の弁償 → 保険で対応（後述）</w:t>
      </w:r>
      <w:r>
        <w:t xml:space="preserve"> </w:t>
      </w:r>
      <w:r>
        <w:t xml:space="preserve">4. 操作ログを分析 → 原因特定・再発防止</w:t>
      </w:r>
    </w:p>
    <w:p>
      <w:r>
        <w:pict>
          <v:rect style="width:0;height:1.5pt" o:hralign="center" o:hrstd="t" o:hr="t"/>
        </w:pict>
      </w:r>
    </w:p>
    <w:bookmarkEnd w:id="22"/>
    <w:bookmarkStart w:id="23" w:name="バッテリー切れで業務中に停止する"/>
    <w:p>
      <w:pPr>
        <w:pStyle w:val="Heading3"/>
      </w:pPr>
      <w:r>
        <w:t xml:space="preserve">1-3. バッテリー切れで業務中に停止する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中（業務中断）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充電忘れ、バッテリー劣化、消費電力の想定超過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残量20%でアラート → 10%で自動帰還充電</w:t>
      </w:r>
      <w:r>
        <w:t xml:space="preserve"> </w:t>
      </w:r>
      <w:r>
        <w:t xml:space="preserve">- シフト間の充電スケジュール自動管理</w:t>
      </w:r>
      <w:r>
        <w:t xml:space="preserve"> </w:t>
      </w:r>
      <w:r>
        <w:t xml:space="preserve">- バッテリー劣化の予兆検知（クラウド監視）</w:t>
      </w:r>
      <w:r>
        <w:t xml:space="preserve"> </w:t>
      </w:r>
      <w:r>
        <w:t xml:space="preserve">- 予備バッテリーまたは交換可能なバッテリー設計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操作者のシフトを一時停止 → 別ロボットがあれば振替</w:t>
      </w:r>
      <w:r>
        <w:t xml:space="preserve"> </w:t>
      </w:r>
      <w:r>
        <w:t xml:space="preserve">2. 現場スタッフに通知 → 手動で充電ステーションへ移動</w:t>
      </w:r>
      <w:r>
        <w:t xml:space="preserve"> </w:t>
      </w:r>
      <w:r>
        <w:t xml:space="preserve">3. 操作者には待機時間分の補償</w:t>
      </w:r>
    </w:p>
    <w:p>
      <w:r>
        <w:pict>
          <v:rect style="width:0;height:1.5pt" o:hralign="center" o:hrstd="t" o:hr="t"/>
        </w:pict>
      </w:r>
    </w:p>
    <w:bookmarkEnd w:id="23"/>
    <w:bookmarkStart w:id="24" w:name="モーターサーボの故障"/>
    <w:p>
      <w:pPr>
        <w:pStyle w:val="Heading3"/>
      </w:pPr>
      <w:r>
        <w:t xml:space="preserve">1-4. モーター・サーボの故障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中（長期使用で増加）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高（稼働停止）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消耗、過負荷、埃・水分の侵入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稼働時間ベースの予防保全スケジュール</w:t>
      </w:r>
      <w:r>
        <w:t xml:space="preserve"> </w:t>
      </w:r>
      <w:r>
        <w:t xml:space="preserve">- リモート監視でモーターの異常振動・発熱を検知</w:t>
      </w:r>
      <w:r>
        <w:t xml:space="preserve"> </w:t>
      </w:r>
      <w:r>
        <w:t xml:space="preserve">- IP54以上の防塵防水設計（飲食店環境対応）</w:t>
      </w:r>
      <w:r>
        <w:t xml:space="preserve"> </w:t>
      </w:r>
      <w:r>
        <w:t xml:space="preserve">- 交換しやすいモジュラー設計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リモート診断で故障箇所を特定</w:t>
      </w:r>
      <w:r>
        <w:t xml:space="preserve"> </w:t>
      </w:r>
      <w:r>
        <w:t xml:space="preserve">2. 予備パーツを翌営業日配送（主要部品は在庫保持）</w:t>
      </w:r>
      <w:r>
        <w:t xml:space="preserve"> </w:t>
      </w:r>
      <w:r>
        <w:t xml:space="preserve">3. 現場スタッフ向け簡易交換マニュアルを提供</w:t>
      </w:r>
      <w:r>
        <w:t xml:space="preserve"> </w:t>
      </w:r>
      <w:r>
        <w:t xml:space="preserve">4. 代替ロボットの緊急派遣（SLAに応じて）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通信ネットワーク関連"/>
    <w:p>
      <w:pPr>
        <w:pStyle w:val="Heading2"/>
      </w:pPr>
      <w:r>
        <w:t xml:space="preserve">2. 通信・ネットワーク関連</w:t>
      </w:r>
    </w:p>
    <w:bookmarkStart w:id="26" w:name="通信遅延切断でロボットが制御不能になる"/>
    <w:p>
      <w:pPr>
        <w:pStyle w:val="Heading3"/>
      </w:pPr>
      <w:r>
        <w:t xml:space="preserve">2-1. 通信遅延・切断でロボットが制御不能になる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高（最重要リスクの一つ）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高（安全リスク・業務停止）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ネットワーク障害、帯域不足、Wi-Fiの干渉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通信冗長化</w:t>
      </w:r>
      <w:r>
        <w:t xml:space="preserve">: Wi-Fi + 5G/LTEのデュアル回線</w:t>
      </w:r>
      <w:r>
        <w:t xml:space="preserve"> </w:t>
      </w:r>
      <w:r>
        <w:t xml:space="preserve">- 導入時に通信品質テスト必須（遅延100ms以下を保証）</w:t>
      </w:r>
      <w:r>
        <w:t xml:space="preserve"> </w:t>
      </w:r>
      <w:r>
        <w:t xml:space="preserve">- エッジコンピューティングで一部処理をローカル化</w:t>
      </w:r>
      <w:r>
        <w:t xml:space="preserve"> </w:t>
      </w:r>
      <w:r>
        <w:t xml:space="preserve">- 通信品質モニタリングダッシュボード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即座にロボットが自動で安全停止</w:t>
      </w:r>
      <w:r>
        <w:t xml:space="preserve">（フェイルセーフ）</w:t>
      </w:r>
      <w:r>
        <w:t xml:space="preserve"> </w:t>
      </w:r>
      <w:r>
        <w:t xml:space="preserve">2. 「現在通信中断中です」と音声アナウンス（事前録音）</w:t>
      </w:r>
      <w:r>
        <w:t xml:space="preserve"> </w:t>
      </w:r>
      <w:r>
        <w:t xml:space="preserve">3. 復旧後に自動再接続</w:t>
      </w:r>
      <w:r>
        <w:t xml:space="preserve"> </w:t>
      </w:r>
      <w:r>
        <w:t xml:space="preserve">4. 一定時間（30秒）復旧しなければ → 自律モードで安全な場所へ退避</w:t>
      </w:r>
      <w:r>
        <w:t xml:space="preserve"> </w:t>
      </w:r>
      <w:r>
        <w:t xml:space="preserve">5. 操作者に「通信回復まで待機」を表示</w:t>
      </w:r>
    </w:p>
    <w:p>
      <w:r>
        <w:pict>
          <v:rect style="width:0;height:1.5pt" o:hralign="center" o:hrstd="t" o:hr="t"/>
        </w:pict>
      </w:r>
    </w:p>
    <w:bookmarkEnd w:id="26"/>
    <w:bookmarkStart w:id="27" w:name="サーバーダウンでプラットフォーム全体が停止する"/>
    <w:p>
      <w:pPr>
        <w:pStyle w:val="Heading3"/>
      </w:pPr>
      <w:r>
        <w:t xml:space="preserve">2-2. サーバーダウンでプラットフォーム全体が停止する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極めて高（全ロボット停止）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クラウド障害、DDoS攻撃、設定ミス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マルチリージョン冗長構成（AWS/GCP）</w:t>
      </w:r>
      <w:r>
        <w:t xml:space="preserve"> </w:t>
      </w:r>
      <w:r>
        <w:t xml:space="preserve">- オートスケーリング設定</w:t>
      </w:r>
      <w:r>
        <w:t xml:space="preserve"> </w:t>
      </w:r>
      <w:r>
        <w:t xml:space="preserve">- 定期的な負荷テスト・DR訓練</w:t>
      </w:r>
      <w:r>
        <w:t xml:space="preserve"> </w:t>
      </w:r>
      <w:r>
        <w:t xml:space="preserve">- CDN活用で映像配信負荷を分散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全操作者・全企業への一斉通知</w:t>
      </w:r>
      <w:r>
        <w:t xml:space="preserve"> </w:t>
      </w:r>
      <w:r>
        <w:t xml:space="preserve">2. ロボットはローカルの自律安全モードに切替</w:t>
      </w:r>
      <w:r>
        <w:t xml:space="preserve"> </w:t>
      </w:r>
      <w:r>
        <w:t xml:space="preserve">3. フェイルオーバーで待機系に自動切替</w:t>
      </w:r>
      <w:r>
        <w:t xml:space="preserve"> </w:t>
      </w:r>
      <w:r>
        <w:t xml:space="preserve">4. 復旧見込み時間をリアルタイム共有</w:t>
      </w:r>
      <w:r>
        <w:t xml:space="preserve"> </w:t>
      </w:r>
      <w:r>
        <w:t xml:space="preserve">5. 停止時間に応じた補償（SLAに基づく）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操作者働き手関連"/>
    <w:p>
      <w:pPr>
        <w:pStyle w:val="Heading2"/>
      </w:pPr>
      <w:r>
        <w:t xml:space="preserve">3. 操作者（働き手）関連</w:t>
      </w:r>
    </w:p>
    <w:bookmarkStart w:id="29" w:name="操作者の体調急変で業務が突然中断する"/>
    <w:p>
      <w:pPr>
        <w:pStyle w:val="Heading3"/>
      </w:pPr>
      <w:r>
        <w:t xml:space="preserve">3-1. 操作者の体調急変で業務が突然中断する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高（ALS患者等、体調の波が大きい）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中（業務中断）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体調悪化、疲労、発作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バックアップオペレーター制度</w:t>
      </w:r>
      <w:r>
        <w:t xml:space="preserve">: 各シフトに待機要員を配置</w:t>
      </w:r>
      <w:r>
        <w:t xml:space="preserve"> </w:t>
      </w:r>
      <w:r>
        <w:t xml:space="preserve">- 体調入力機能（出勤前セルフチェック）</w:t>
      </w:r>
      <w:r>
        <w:t xml:space="preserve"> </w:t>
      </w:r>
      <w:r>
        <w:t xml:space="preserve">- 連続稼働時間の上限設定（2時間ごとに休憩）</w:t>
      </w:r>
      <w:r>
        <w:t xml:space="preserve"> </w:t>
      </w:r>
      <w:r>
        <w:t xml:space="preserve">- 操作入力の途絶を検知 → 自動で安全停止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操作入力が15秒途絶 → ロボット自動安全停止</w:t>
      </w:r>
      <w:r>
        <w:t xml:space="preserve"> </w:t>
      </w:r>
      <w:r>
        <w:t xml:space="preserve">2. 操作者への安否確認通知（家族・介護者にも連絡）</w:t>
      </w:r>
      <w:r>
        <w:t xml:space="preserve"> </w:t>
      </w:r>
      <w:r>
        <w:t xml:space="preserve">3. バックアップオペレーターに自動切替（5分以内）</w:t>
      </w:r>
      <w:r>
        <w:t xml:space="preserve"> </w:t>
      </w:r>
      <w:r>
        <w:t xml:space="preserve">4. 現場には「少々お待ちください」のアナウンス</w:t>
      </w:r>
      <w:r>
        <w:t xml:space="preserve"> </w:t>
      </w:r>
      <w:r>
        <w:t xml:space="preserve">5. 必要に応じて119番通報のフロー</w:t>
      </w:r>
    </w:p>
    <w:p>
      <w:r>
        <w:pict>
          <v:rect style="width:0;height:1.5pt" o:hralign="center" o:hrstd="t" o:hr="t"/>
        </w:pict>
      </w:r>
    </w:p>
    <w:bookmarkEnd w:id="29"/>
    <w:bookmarkStart w:id="30" w:name="操作者のスキル不足による業務品質低下"/>
    <w:p>
      <w:pPr>
        <w:pStyle w:val="Heading3"/>
      </w:pPr>
      <w:r>
        <w:t xml:space="preserve">3-2. 操作者のスキル不足による業務品質低下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高（特に導入初期）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中（顧客満足度低下）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訓練不足、業務理解不足、操作慣れ不足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段階的な研修プログラム（座学→シミュレーター→OJT）</w:t>
      </w:r>
      <w:r>
        <w:t xml:space="preserve"> </w:t>
      </w:r>
      <w:r>
        <w:t xml:space="preserve">- スキル認定制度（レベル1-3）</w:t>
      </w:r>
      <w:r>
        <w:t xml:space="preserve"> </w:t>
      </w:r>
      <w:r>
        <w:t xml:space="preserve">- レベルに応じた業務割当（簡易→複雑へ段階的に）</w:t>
      </w:r>
      <w:r>
        <w:t xml:space="preserve"> </w:t>
      </w:r>
      <w:r>
        <w:t xml:space="preserve">- AIアシストで操作を補助（自動応答サジェスト等）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リアルタイムのスーパーバイザー監視体制</w:t>
      </w:r>
      <w:r>
        <w:t xml:space="preserve"> </w:t>
      </w:r>
      <w:r>
        <w:t xml:space="preserve">2. 困った時のSOSボタン → サポートが介入</w:t>
      </w:r>
      <w:r>
        <w:t xml:space="preserve"> </w:t>
      </w:r>
      <w:r>
        <w:t xml:space="preserve">3. 企業からのフィードバックを即日共有 → 改善</w:t>
      </w:r>
      <w:r>
        <w:t xml:space="preserve"> </w:t>
      </w:r>
      <w:r>
        <w:t xml:space="preserve">4. 必要に応じて追加研修・配置転換</w:t>
      </w:r>
    </w:p>
    <w:p>
      <w:r>
        <w:pict>
          <v:rect style="width:0;height:1.5pt" o:hralign="center" o:hrstd="t" o:hr="t"/>
        </w:pict>
      </w:r>
    </w:p>
    <w:bookmarkEnd w:id="30"/>
    <w:bookmarkStart w:id="31" w:name="操作者が不適切な言動をする"/>
    <w:p>
      <w:pPr>
        <w:pStyle w:val="Heading3"/>
      </w:pPr>
      <w:r>
        <w:t xml:space="preserve">3-3. 操作者が不適切な言動をする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極めて高（信用失墜）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故意の不正、ストレス、コミュニケーション能力不足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採用時の面接・適性検査</w:t>
      </w:r>
      <w:r>
        <w:t xml:space="preserve"> </w:t>
      </w:r>
      <w:r>
        <w:t xml:space="preserve">- 行動規範・コンプライアンス研修</w:t>
      </w:r>
      <w:r>
        <w:t xml:space="preserve"> </w:t>
      </w:r>
      <w:r>
        <w:t xml:space="preserve">- 操作ログ・音声ログの記録（本人同意の上）</w:t>
      </w:r>
      <w:r>
        <w:t xml:space="preserve"> </w:t>
      </w:r>
      <w:r>
        <w:t xml:space="preserve">- 定期的な満足度調査・メンタルヘルスチェック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スーパーバイザーが即時介入 → 音声ミュート</w:t>
      </w:r>
      <w:r>
        <w:t xml:space="preserve"> </w:t>
      </w:r>
      <w:r>
        <w:t xml:space="preserve">2. 現場スタッフにフォロー依頼</w:t>
      </w:r>
      <w:r>
        <w:t xml:space="preserve"> </w:t>
      </w:r>
      <w:r>
        <w:t xml:space="preserve">3. 操作者のシフト即時停止</w:t>
      </w:r>
      <w:r>
        <w:t xml:space="preserve"> </w:t>
      </w:r>
      <w:r>
        <w:t xml:space="preserve">4. 事実確認 → 警告・研修・契約解除の段階対応</w:t>
      </w:r>
      <w:r>
        <w:t xml:space="preserve"> </w:t>
      </w:r>
      <w:r>
        <w:t xml:space="preserve">5. 企業への謝罪・再発防止策の提示</w:t>
      </w:r>
    </w:p>
    <w:p>
      <w:r>
        <w:pict>
          <v:rect style="width:0;height:1.5pt" o:hralign="center" o:hrstd="t" o:hr="t"/>
        </w:pict>
      </w:r>
    </w:p>
    <w:bookmarkEnd w:id="31"/>
    <w:bookmarkStart w:id="32" w:name="操作者の孤立メンタルヘルスの悪化"/>
    <w:p>
      <w:pPr>
        <w:pStyle w:val="Heading3"/>
      </w:pPr>
      <w:r>
        <w:t xml:space="preserve">3-4. 操作者の孤立・メンタルヘルスの悪化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中（離職・品質低下）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在宅勤務の孤独感、障がいによるストレス、社会的孤立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操作者同士のオンラインコミュニティ運営</w:t>
      </w:r>
      <w:r>
        <w:t xml:space="preserve"> </w:t>
      </w:r>
      <w:r>
        <w:t xml:space="preserve">- 月1回のオンライン交流会・相談会</w:t>
      </w:r>
      <w:r>
        <w:t xml:space="preserve"> </w:t>
      </w:r>
      <w:r>
        <w:t xml:space="preserve">- 専門カウンセラーの配置（無料相談窓口）</w:t>
      </w:r>
      <w:r>
        <w:t xml:space="preserve"> </w:t>
      </w:r>
      <w:r>
        <w:t xml:space="preserve">- ピアサポート制度（先輩操作者がメンター）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定期サーベイで異変を早期発見</w:t>
      </w:r>
      <w:r>
        <w:t xml:space="preserve"> </w:t>
      </w:r>
      <w:r>
        <w:t xml:space="preserve">2. 専門相談窓口への接続</w:t>
      </w:r>
      <w:r>
        <w:t xml:space="preserve"> </w:t>
      </w:r>
      <w:r>
        <w:t xml:space="preserve">3. 稼働時間の調整・一時休止の提案</w:t>
      </w:r>
      <w:r>
        <w:t xml:space="preserve"> </w:t>
      </w:r>
      <w:r>
        <w:t xml:space="preserve">4. 復帰支援プログラム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導入先企業現場関連"/>
    <w:p>
      <w:pPr>
        <w:pStyle w:val="Heading2"/>
      </w:pPr>
      <w:r>
        <w:t xml:space="preserve">4. 導入先企業・現場関連</w:t>
      </w:r>
    </w:p>
    <w:bookmarkStart w:id="34" w:name="現場スタッフがロボット導入に抵抗する"/>
    <w:p>
      <w:pPr>
        <w:pStyle w:val="Heading3"/>
      </w:pPr>
      <w:r>
        <w:t xml:space="preserve">4-1. 現場スタッフがロボット導入に抵抗する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高（導入失敗・解約）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業務が奪われる不安、ロボットへの抵抗感、追加業務の負担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導入前の現場説明会（ロボットは「仲間」であり「代替」ではないと明確化）</w:t>
      </w:r>
      <w:r>
        <w:t xml:space="preserve"> </w:t>
      </w:r>
      <w:r>
        <w:t xml:space="preserve">- ロボットが担う業務範囲の明確化（人間の仕事を補完する位置づけ）</w:t>
      </w:r>
      <w:r>
        <w:t xml:space="preserve"> </w:t>
      </w:r>
      <w:r>
        <w:t xml:space="preserve">- 現場スタッフ向け操作体験会</w:t>
      </w:r>
      <w:r>
        <w:t xml:space="preserve"> </w:t>
      </w:r>
      <w:r>
        <w:t xml:space="preserve">- 社会貢献的意義の共有（障がい者の就労支援）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現場責任者とのヒアリング → 不安・不満の特定</w:t>
      </w:r>
      <w:r>
        <w:t xml:space="preserve"> </w:t>
      </w:r>
      <w:r>
        <w:t xml:space="preserve">2. 業務分担の再調整</w:t>
      </w:r>
      <w:r>
        <w:t xml:space="preserve"> </w:t>
      </w:r>
      <w:r>
        <w:t xml:space="preserve">3. ロボット運用に関する追加サポート提供</w:t>
      </w:r>
      <w:r>
        <w:t xml:space="preserve"> </w:t>
      </w:r>
      <w:r>
        <w:t xml:space="preserve">4. 最悪の場合、配置場所・時間帯の見直し</w:t>
      </w:r>
    </w:p>
    <w:p>
      <w:r>
        <w:pict>
          <v:rect style="width:0;height:1.5pt" o:hralign="center" o:hrstd="t" o:hr="t"/>
        </w:pict>
      </w:r>
    </w:p>
    <w:bookmarkEnd w:id="34"/>
    <w:bookmarkStart w:id="35" w:name="企業がroiに納得できず解約する"/>
    <w:p>
      <w:pPr>
        <w:pStyle w:val="Heading3"/>
      </w:pPr>
      <w:r>
        <w:t xml:space="preserve">4-2. 企業がROIに納得できず解約する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高（収益減・評判低下）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期待値との乖離、稼働率の低さ、効果が見えにくい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導入前のROIシミュレーション提示</w:t>
      </w:r>
      <w:r>
        <w:t xml:space="preserve"> </w:t>
      </w:r>
      <w:r>
        <w:t xml:space="preserve">- 月次レポートで定量的な効果を可視化</w:t>
      </w:r>
      <w:r>
        <w:t xml:space="preserve"> </w:t>
      </w:r>
      <w:r>
        <w:t xml:space="preserve">- CSR/ESGスコアへの効果も明示</w:t>
      </w:r>
      <w:r>
        <w:t xml:space="preserve"> </w:t>
      </w:r>
      <w:r>
        <w:t xml:space="preserve">- 最低3ヶ月は効果測定期間として合意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解約理由のヒアリング</w:t>
      </w:r>
      <w:r>
        <w:t xml:space="preserve"> </w:t>
      </w:r>
      <w:r>
        <w:t xml:space="preserve">2. 改善案の提示（業務変更、配置変更等）</w:t>
      </w:r>
      <w:r>
        <w:t xml:space="preserve"> </w:t>
      </w:r>
      <w:r>
        <w:t xml:space="preserve">3. 一定期間の減額プラン提案</w:t>
      </w:r>
      <w:r>
        <w:t xml:space="preserve"> </w:t>
      </w:r>
      <w:r>
        <w:t xml:space="preserve">4. 円満解約の場合 → 出口インタビュー → サービス改善に活用</w:t>
      </w:r>
    </w:p>
    <w:p>
      <w:r>
        <w:pict>
          <v:rect style="width:0;height:1.5pt" o:hralign="center" o:hrstd="t" o:hr="t"/>
        </w:pict>
      </w:r>
    </w:p>
    <w:bookmarkEnd w:id="35"/>
    <w:bookmarkStart w:id="36" w:name="ロボットが現場で顧客にケガをさせる"/>
    <w:p>
      <w:pPr>
        <w:pStyle w:val="Heading3"/>
      </w:pPr>
      <w:r>
        <w:t xml:space="preserve">4-3. ロボットが現場で顧客にケガをさせる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極めて高（訴訟・事業停止リスク）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衝突、挟み込み、落下物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PL保険（生産物賠償責任保険）に必ず加入</w:t>
      </w:r>
      <w:r>
        <w:t xml:space="preserve"> </w:t>
      </w:r>
      <w:r>
        <w:t xml:space="preserve">- 接触検知 → 即停止のセーフティ機構</w:t>
      </w:r>
      <w:r>
        <w:t xml:space="preserve"> </w:t>
      </w:r>
      <w:r>
        <w:t xml:space="preserve">- 動作力の上限設定（ISO 15066 協働ロボット安全基準準拠）</w:t>
      </w:r>
      <w:r>
        <w:t xml:space="preserve"> </w:t>
      </w:r>
      <w:r>
        <w:t xml:space="preserve">- 子どもの接近検知 → 速度低下・一時停止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ロボット即時停止</w:t>
      </w:r>
      <w:r>
        <w:t xml:space="preserve"> </w:t>
      </w:r>
      <w:r>
        <w:t xml:space="preserve">2. 負傷者の応急処置・救急通報</w:t>
      </w:r>
      <w:r>
        <w:t xml:space="preserve"> </w:t>
      </w:r>
      <w:r>
        <w:t xml:space="preserve">3. 現場保全（状況記録・写真撮影）</w:t>
      </w:r>
      <w:r>
        <w:t xml:space="preserve"> </w:t>
      </w:r>
      <w:r>
        <w:t xml:space="preserve">4. 保険会社へ即時連絡</w:t>
      </w:r>
      <w:r>
        <w:t xml:space="preserve"> </w:t>
      </w:r>
      <w:r>
        <w:t xml:space="preserve">5. 当該ロボット型番の全台点検</w:t>
      </w:r>
      <w:r>
        <w:t xml:space="preserve"> </w:t>
      </w:r>
      <w:r>
        <w:t xml:space="preserve">6. 原因調査 → 設計改善 → 全台アップデート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エンドユーザー顧客来店客関連"/>
    <w:p>
      <w:pPr>
        <w:pStyle w:val="Heading2"/>
      </w:pPr>
      <w:r>
        <w:t xml:space="preserve">5. エンドユーザー（顧客・来店客）関連</w:t>
      </w:r>
    </w:p>
    <w:bookmarkStart w:id="38" w:name="来店客がロボットに恐怖不快感を感じる"/>
    <w:p>
      <w:pPr>
        <w:pStyle w:val="Heading3"/>
      </w:pPr>
      <w:r>
        <w:t xml:space="preserve">5-1. 来店客がロボットに恐怖・不快感を感じる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中（顧客離れ）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不気味の谷現象、ロボットへの抵抗感、高齢者のIT抵抗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親しみやすいデザイン（不気味の谷を避ける）</w:t>
      </w:r>
      <w:r>
        <w:t xml:space="preserve"> </w:t>
      </w:r>
      <w:r>
        <w:t xml:space="preserve">- ロボットに名前をつける・自己紹介機能</w:t>
      </w:r>
      <w:r>
        <w:t xml:space="preserve"> </w:t>
      </w:r>
      <w:r>
        <w:t xml:space="preserve">- 「このロボットは〇〇さんが遠隔で操作しています」の掲示</w:t>
      </w:r>
      <w:r>
        <w:t xml:space="preserve"> </w:t>
      </w:r>
      <w:r>
        <w:t xml:space="preserve">- 操作者の人間味が伝わる会話設計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来店客が不快な場合 → 人間スタッフに即座にバトンタッチ</w:t>
      </w:r>
      <w:r>
        <w:t xml:space="preserve"> </w:t>
      </w:r>
      <w:r>
        <w:t xml:space="preserve">2. フィードバック収集 → デザイン・対応改善</w:t>
      </w:r>
      <w:r>
        <w:t xml:space="preserve"> </w:t>
      </w:r>
      <w:r>
        <w:t xml:space="preserve">3. 設置場所の見直し（メイン導線を避ける等）</w:t>
      </w:r>
    </w:p>
    <w:p>
      <w:r>
        <w:pict>
          <v:rect style="width:0;height:1.5pt" o:hralign="center" o:hrstd="t" o:hr="t"/>
        </w:pict>
      </w:r>
    </w:p>
    <w:bookmarkEnd w:id="38"/>
    <w:bookmarkStart w:id="39" w:name="来店客がロボット操作者にハラスメントをする"/>
    <w:p>
      <w:pPr>
        <w:pStyle w:val="Heading3"/>
      </w:pPr>
      <w:r>
        <w:t xml:space="preserve">5-2. 来店客がロボット（操作者）にハラスメントをする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高（操作者のメンタルダメージ）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ロボット相手なら何をしてもよいという認識、障がい者への偏見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「操作者は実在の方です」の掲示（人権啓発）</w:t>
      </w:r>
      <w:r>
        <w:t xml:space="preserve"> </w:t>
      </w:r>
      <w:r>
        <w:t xml:space="preserve">- 録画・録音の実施と告知（抑止効果）</w:t>
      </w:r>
      <w:r>
        <w:t xml:space="preserve"> </w:t>
      </w:r>
      <w:r>
        <w:t xml:space="preserve">- 操作者が即座にミュート・退避できるボタン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操作者がSOSボタン押下 → スーパーバイザー介入</w:t>
      </w:r>
      <w:r>
        <w:t xml:space="preserve"> </w:t>
      </w:r>
      <w:r>
        <w:t xml:space="preserve">2. 現場スタッフへ通知 → 対応依頼</w:t>
      </w:r>
      <w:r>
        <w:t xml:space="preserve"> </w:t>
      </w:r>
      <w:r>
        <w:t xml:space="preserve">3. 操作者の心理ケア（カウンセリング提供）</w:t>
      </w:r>
      <w:r>
        <w:t xml:space="preserve"> </w:t>
      </w:r>
      <w:r>
        <w:t xml:space="preserve">4. 悪質な場合 → 記録を基に企業と連携して対処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dプリンター製造固有のリスク"/>
    <w:p>
      <w:pPr>
        <w:pStyle w:val="Heading2"/>
      </w:pPr>
      <w:r>
        <w:t xml:space="preserve">6. 3Dプリンター製造固有のリスク</w:t>
      </w:r>
    </w:p>
    <w:bookmarkStart w:id="41" w:name="dプリンター製パーツの強度不足破損"/>
    <w:p>
      <w:pPr>
        <w:pStyle w:val="Heading3"/>
      </w:pPr>
      <w:r>
        <w:t xml:space="preserve">6-1. 3Dプリンター製パーツの強度不足・破損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中〜高（安全リスク）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材料特性の限界、プリント品質のばらつき、環境要因（紫外線・高温）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構造シミュレーション（FEA）</w:t>
      </w:r>
      <w:r>
        <w:t xml:space="preserve"> </w:t>
      </w:r>
      <w:r>
        <w:t xml:space="preserve">で応力解析を実施</w:t>
      </w:r>
      <w:r>
        <w:t xml:space="preserve"> </w:t>
      </w:r>
      <w:r>
        <w:t xml:space="preserve">- 高強度素材（PETG, ASA, Nylon）の適材適所使用</w:t>
      </w:r>
      <w:r>
        <w:t xml:space="preserve"> </w:t>
      </w:r>
      <w:r>
        <w:t xml:space="preserve">- 重要構造部品は</w:t>
      </w:r>
      <w:r>
        <w:t xml:space="preserve"> </w:t>
      </w:r>
      <w:r>
        <w:rPr>
          <w:bCs/>
          <w:b/>
        </w:rPr>
        <w:t xml:space="preserve">インフィル率80%以上</w:t>
      </w:r>
      <w:r>
        <w:t xml:space="preserve"> </w:t>
      </w:r>
      <w:r>
        <w:t xml:space="preserve">で製造</w:t>
      </w:r>
      <w:r>
        <w:t xml:space="preserve"> </w:t>
      </w:r>
      <w:r>
        <w:t xml:space="preserve">- 全パーツの品質検査基準を策定（寸法・強度テスト）</w:t>
      </w:r>
      <w:r>
        <w:t xml:space="preserve"> </w:t>
      </w:r>
      <w:r>
        <w:t xml:space="preserve">- 屋外・高温環境向けには耐熱素材を選定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破損箇所の即時特定 → 3Dプリンターで代替パーツ製造（数時間〜1日）</w:t>
      </w:r>
      <w:r>
        <w:t xml:space="preserve"> </w:t>
      </w:r>
      <w:r>
        <w:t xml:space="preserve">2. 全同型ロボットの当該パーツを点検</w:t>
      </w:r>
      <w:r>
        <w:t xml:space="preserve"> </w:t>
      </w:r>
      <w:r>
        <w:t xml:space="preserve">3. 設計改良 → 肉厚追加・リブ補強 → 改良版パーツを全台に展開</w:t>
      </w:r>
    </w:p>
    <w:p>
      <w:r>
        <w:pict>
          <v:rect style="width:0;height:1.5pt" o:hralign="center" o:hrstd="t" o:hr="t"/>
        </w:pict>
      </w:r>
    </w:p>
    <w:bookmarkEnd w:id="41"/>
    <w:bookmarkStart w:id="42" w:name="オープンソースライセンスの問題"/>
    <w:p>
      <w:pPr>
        <w:pStyle w:val="Heading3"/>
      </w:pPr>
      <w:r>
        <w:t xml:space="preserve">6-2. オープンソースライセンスの問題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高（法的リスク）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ライセンス条件の見落とし、改変物の公開義務、商用利用制限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各プロジェクトのライセンスを法務と共に精査</w:t>
      </w:r>
      <w:r>
        <w:t xml:space="preserve"> </w:t>
      </w:r>
      <w:r>
        <w:t xml:space="preserve">- InMoov: CC BY-NC（非商用）→</w:t>
      </w:r>
      <w:r>
        <w:t xml:space="preserve"> </w:t>
      </w:r>
      <w:r>
        <w:rPr>
          <w:bCs/>
          <w:b/>
        </w:rPr>
        <w:t xml:space="preserve">商用利用は要交渉</w:t>
      </w:r>
      <w:r>
        <w:t xml:space="preserve"> </w:t>
      </w:r>
      <w:r>
        <w:t xml:space="preserve">- Niryo: GPL → 改変部分の公開義務</w:t>
      </w:r>
      <w:r>
        <w:t xml:space="preserve"> </w:t>
      </w:r>
      <w:r>
        <w:t xml:space="preserve">- Poppy: GPL → 同上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商用ライセンスの取得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独自設計部分の明確な分離</w:t>
      </w:r>
      <w:r>
        <w:t xml:space="preserve"> </w:t>
      </w:r>
      <w:r>
        <w:t xml:space="preserve">- 法務チームまたは外部弁護士によるライセンスレビュー</w:t>
      </w:r>
      <w:r>
        <w:t xml:space="preserve"> </w:t>
      </w:r>
      <w:r>
        <w:t xml:space="preserve">- 独自パーツの割合を高め、依存度を下げる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ライセンス違反の指摘 → 即座に法務対応</w:t>
      </w:r>
      <w:r>
        <w:t xml:space="preserve"> </w:t>
      </w:r>
      <w:r>
        <w:t xml:space="preserve">2. 問題パーツの独自設計への切替（3Dプリンターなので設計変更容易）</w:t>
      </w:r>
      <w:r>
        <w:t xml:space="preserve"> </w:t>
      </w:r>
      <w:r>
        <w:t xml:space="preserve">3. 和解交渉・ライセンス料の支払い</w:t>
      </w:r>
      <w:r>
        <w:t xml:space="preserve"> </w:t>
      </w:r>
      <w:r>
        <w:t xml:space="preserve">4. 今後の設計方針見直し</w:t>
      </w:r>
    </w:p>
    <w:p>
      <w:r>
        <w:pict>
          <v:rect style="width:0;height:1.5pt" o:hralign="center" o:hrstd="t" o:hr="t"/>
        </w:pict>
      </w:r>
    </w:p>
    <w:bookmarkEnd w:id="42"/>
    <w:bookmarkStart w:id="43" w:name="dプリンターの故障で製造が止まる"/>
    <w:p>
      <w:pPr>
        <w:pStyle w:val="Heading3"/>
      </w:pPr>
      <w:r>
        <w:t xml:space="preserve">6-3. 3Dプリンターの故障で製造が止まる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中（納期遅延）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ノズル詰まり、ベッド歪み、電子部品故障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複数台の3Dプリンター保有（最低3台 + 予備2台）</w:t>
      </w:r>
      <w:r>
        <w:t xml:space="preserve"> </w:t>
      </w:r>
      <w:r>
        <w:t xml:space="preserve">- 定期メンテナンススケジュール</w:t>
      </w:r>
      <w:r>
        <w:t xml:space="preserve"> </w:t>
      </w:r>
      <w:r>
        <w:t xml:space="preserve">- 消耗品の在庫管理（ノズル、ベルト、フィラメント）</w:t>
      </w:r>
      <w:r>
        <w:t xml:space="preserve"> </w:t>
      </w:r>
      <w:r>
        <w:t xml:space="preserve">- 外部3Dプリント業者との緊急時委託契約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予備プリンターへ即切替</w:t>
      </w:r>
      <w:r>
        <w:t xml:space="preserve"> </w:t>
      </w:r>
      <w:r>
        <w:t xml:space="preserve">2. 緊急時は外部業者に委託（翌日納品可能な業者をリスト化）</w:t>
      </w:r>
      <w:r>
        <w:t xml:space="preserve"> </w:t>
      </w:r>
      <w:r>
        <w:t xml:space="preserve">3. 故障プリンターの修理（パーツ在庫で即時対応可能なケースが多い）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法務コンプライアンス関連"/>
    <w:p>
      <w:pPr>
        <w:pStyle w:val="Heading2"/>
      </w:pPr>
      <w:r>
        <w:t xml:space="preserve">7. 法務・コンプライアンス関連</w:t>
      </w:r>
    </w:p>
    <w:bookmarkStart w:id="45" w:name="操作者の労働者性をめぐる法的問題"/>
    <w:p>
      <w:pPr>
        <w:pStyle w:val="Heading3"/>
      </w:pPr>
      <w:r>
        <w:t xml:space="preserve">7-1. 操作者の労働者性をめぐる法的問題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高（最重要法的リスク）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極めて高（事業モデル根幹に関わる）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雇用か業務委託かの法的判断が曖昧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労働法の専門弁護士と事前に契約形態を精査</w:t>
      </w:r>
      <w:r>
        <w:t xml:space="preserve"> </w:t>
      </w:r>
      <w:r>
        <w:t xml:space="preserve">- 人材派遣業の許可取得（厚生労働大臣の許可）</w:t>
      </w:r>
      <w:r>
        <w:t xml:space="preserve"> </w:t>
      </w:r>
      <w:r>
        <w:t xml:space="preserve">- 操作者との契約形態を明確化</w:t>
      </w:r>
      <w:r>
        <w:t xml:space="preserve"> </w:t>
      </w:r>
      <w:r>
        <w:t xml:space="preserve">- 派遣社員として雇用 → 労働者保護の適用</w:t>
      </w:r>
      <w:r>
        <w:t xml:space="preserve"> </w:t>
      </w:r>
      <w:r>
        <w:t xml:space="preserve">- 業務委託 → 指揮命令関係の整理が必要</w:t>
      </w:r>
      <w:r>
        <w:t xml:space="preserve"> </w:t>
      </w:r>
      <w:r>
        <w:t xml:space="preserve">- 障がい者雇用促進法との整合性確認</w:t>
      </w:r>
      <w:r>
        <w:t xml:space="preserve"> </w:t>
      </w:r>
      <w:r>
        <w:t xml:space="preserve">- 最低賃金の遵守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行政指導があった場合 → 即座に法務対応</w:t>
      </w:r>
      <w:r>
        <w:t xml:space="preserve"> </w:t>
      </w:r>
      <w:r>
        <w:t xml:space="preserve">2. 契約形態の見直し・是正</w:t>
      </w:r>
      <w:r>
        <w:t xml:space="preserve"> </w:t>
      </w:r>
      <w:r>
        <w:t xml:space="preserve">3. 過去分の賃金補填等の対応</w:t>
      </w:r>
    </w:p>
    <w:p>
      <w:r>
        <w:pict>
          <v:rect style="width:0;height:1.5pt" o:hralign="center" o:hrstd="t" o:hr="t"/>
        </w:pict>
      </w:r>
    </w:p>
    <w:bookmarkEnd w:id="45"/>
    <w:bookmarkStart w:id="46" w:name="障がい者雇用率にカウントされない"/>
    <w:p>
      <w:pPr>
        <w:pStyle w:val="Heading3"/>
      </w:pPr>
      <w:r>
        <w:t xml:space="preserve">7-2. 障がい者雇用率にカウントされない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高（企業への訴求力低下）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遠隔ロボット操作が「雇用」と認められない可能性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厚生労働省との事前協議</w:t>
      </w:r>
      <w:r>
        <w:t xml:space="preserve"> </w:t>
      </w:r>
      <w:r>
        <w:t xml:space="preserve">- 在宅勤務における障がい者雇用カウントの判例・通達の調査</w:t>
      </w:r>
      <w:r>
        <w:t xml:space="preserve"> </w:t>
      </w:r>
      <w:r>
        <w:t xml:space="preserve">- テレワーク雇用としての法的整理</w:t>
      </w:r>
      <w:r>
        <w:t xml:space="preserve"> </w:t>
      </w:r>
      <w:r>
        <w:t xml:space="preserve">- 必要に応じて特区申請・規制緩和の提言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企業へのCSR/ESG観点での別の訴求</w:t>
      </w:r>
      <w:r>
        <w:t xml:space="preserve"> </w:t>
      </w:r>
      <w:r>
        <w:t xml:space="preserve">2. 行政への働きかけ（制度改正の提言）</w:t>
      </w:r>
      <w:r>
        <w:t xml:space="preserve"> </w:t>
      </w:r>
      <w:r>
        <w:t xml:space="preserve">3. 障がい者直接雇用 + ロボット提供の組み合わせモデルへ変更</w:t>
      </w:r>
    </w:p>
    <w:p>
      <w:r>
        <w:pict>
          <v:rect style="width:0;height:1.5pt" o:hralign="center" o:hrstd="t" o:hr="t"/>
        </w:pict>
      </w:r>
    </w:p>
    <w:bookmarkEnd w:id="46"/>
    <w:bookmarkStart w:id="47" w:name="pl法製造物責任法に基づく訴訟"/>
    <w:p>
      <w:pPr>
        <w:pStyle w:val="Heading3"/>
      </w:pPr>
      <w:r>
        <w:t xml:space="preserve">7-3. PL法（製造物責任法）に基づく訴訟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極めて高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ロボットの欠陥による人身事故・物的損害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PL保険への加入（必須）</w:t>
      </w:r>
      <w:r>
        <w:t xml:space="preserve"> </w:t>
      </w:r>
      <w:r>
        <w:t xml:space="preserve">- 製品安全基準の遵守（CE/UL/JIS等の認証取得）</w:t>
      </w:r>
      <w:r>
        <w:t xml:space="preserve"> </w:t>
      </w:r>
      <w:r>
        <w:t xml:space="preserve">- 設計・製造記録の完全保存</w:t>
      </w:r>
      <w:r>
        <w:t xml:space="preserve"> </w:t>
      </w:r>
      <w:r>
        <w:t xml:space="preserve">- リスクアセスメントの実施・文書化</w:t>
      </w:r>
      <w:r>
        <w:t xml:space="preserve"> </w:t>
      </w:r>
      <w:r>
        <w:t xml:space="preserve">- 定期的な安全性テスト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即時に当該製品の稼働停止 → 全台点検</w:t>
      </w:r>
      <w:r>
        <w:t xml:space="preserve"> </w:t>
      </w:r>
      <w:r>
        <w:t xml:space="preserve">2. 保険会社・弁護士への連絡</w:t>
      </w:r>
      <w:r>
        <w:t xml:space="preserve"> </w:t>
      </w:r>
      <w:r>
        <w:t xml:space="preserve">3. 原因調査 → 調査報告書の作成</w:t>
      </w:r>
      <w:r>
        <w:t xml:space="preserve"> </w:t>
      </w:r>
      <w:r>
        <w:t xml:space="preserve">4. 被害者への誠実な対応・補償</w:t>
      </w:r>
    </w:p>
    <w:p>
      <w:r>
        <w:pict>
          <v:rect style="width:0;height:1.5pt" o:hralign="center" o:hrstd="t" o:hr="t"/>
        </w:pict>
      </w:r>
    </w:p>
    <w:bookmarkEnd w:id="47"/>
    <w:bookmarkStart w:id="48" w:name="食品衛生法消防法等の規制抵触"/>
    <w:p>
      <w:pPr>
        <w:pStyle w:val="Heading3"/>
      </w:pPr>
      <w:r>
        <w:t xml:space="preserve">7-4. 食品衛生法・消防法等の規制抵触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カフェ・飲食店での使用時の衛生基準、電気設備の防火基準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飲食店向けロボットの食品衛生基準対応（食品接触面の素材選定）</w:t>
      </w:r>
      <w:r>
        <w:t xml:space="preserve"> </w:t>
      </w:r>
      <w:r>
        <w:t xml:space="preserve">- 消防法に基づくロボットのバッテリー安全基準</w:t>
      </w:r>
      <w:r>
        <w:t xml:space="preserve"> </w:t>
      </w:r>
      <w:r>
        <w:t xml:space="preserve">- 保健所への事前相談</w:t>
      </w:r>
      <w:r>
        <w:t xml:space="preserve"> </w:t>
      </w:r>
      <w:r>
        <w:t xml:space="preserve">- 各業界固有の規制リストを作成・チェック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指摘事項の即時是正</w:t>
      </w:r>
      <w:r>
        <w:t xml:space="preserve"> </w:t>
      </w:r>
      <w:r>
        <w:t xml:space="preserve">2. 対応パーツの設計変更・交換</w:t>
      </w:r>
      <w:r>
        <w:t xml:space="preserve"> </w:t>
      </w:r>
      <w:r>
        <w:t xml:space="preserve">3. 規制当局への報告・改善報告書の提出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セキュリティプライバシー関連"/>
    <w:p>
      <w:pPr>
        <w:pStyle w:val="Heading2"/>
      </w:pPr>
      <w:r>
        <w:t xml:space="preserve">8. セキュリティ・プライバシー関連</w:t>
      </w:r>
    </w:p>
    <w:bookmarkStart w:id="50" w:name="ロボットのカメラ映像が不正流出する"/>
    <w:p>
      <w:pPr>
        <w:pStyle w:val="Heading3"/>
      </w:pPr>
      <w:r>
        <w:t xml:space="preserve">8-1. ロボットのカメラ映像が不正流出する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低〜中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極めて高（信用崩壊）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ハッキング、操作者による不正録画、システム脆弱性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エンドツーエンド暗号化（E2EE）</w:t>
      </w:r>
      <w:r>
        <w:t xml:space="preserve"> </w:t>
      </w:r>
      <w:r>
        <w:t xml:space="preserve">- 操作者端末でのスクリーンショット・録画の技術的禁止</w:t>
      </w:r>
      <w:r>
        <w:t xml:space="preserve"> </w:t>
      </w:r>
      <w:r>
        <w:t xml:space="preserve">- 映像データはリアルタイムストリーミングのみ（保存しない）</w:t>
      </w:r>
      <w:r>
        <w:t xml:space="preserve"> </w:t>
      </w:r>
      <w:r>
        <w:t xml:space="preserve">- 定期的なセキュリティ監査・ペネトレーションテスト</w:t>
      </w:r>
      <w:r>
        <w:t xml:space="preserve"> </w:t>
      </w:r>
      <w:r>
        <w:t xml:space="preserve">- 操作者への秘密保持契約（NDA）の締結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即座に該当ロボットの映像配信停止</w:t>
      </w:r>
      <w:r>
        <w:t xml:space="preserve"> </w:t>
      </w:r>
      <w:r>
        <w:t xml:space="preserve">2. 不正アクセスの調査・証拠保全</w:t>
      </w:r>
      <w:r>
        <w:t xml:space="preserve"> </w:t>
      </w:r>
      <w:r>
        <w:t xml:space="preserve">3. 個人情報保護委員会への報告（72時間以内）</w:t>
      </w:r>
      <w:r>
        <w:t xml:space="preserve"> </w:t>
      </w:r>
      <w:r>
        <w:t xml:space="preserve">4. 影響を受けた可能性のある個人への通知</w:t>
      </w:r>
      <w:r>
        <w:t xml:space="preserve"> </w:t>
      </w:r>
      <w:r>
        <w:t xml:space="preserve">5. 再発防止策の策定・公表</w:t>
      </w:r>
    </w:p>
    <w:p>
      <w:r>
        <w:pict>
          <v:rect style="width:0;height:1.5pt" o:hralign="center" o:hrstd="t" o:hr="t"/>
        </w:pict>
      </w:r>
    </w:p>
    <w:bookmarkEnd w:id="50"/>
    <w:bookmarkStart w:id="51" w:name="ロボットが乗っ取られる不正操作"/>
    <w:p>
      <w:pPr>
        <w:pStyle w:val="Heading3"/>
      </w:pPr>
      <w:r>
        <w:t xml:space="preserve">8-2. ロボットが乗っ取られる（不正操作）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極めて高（安全リスク・信用崩壊）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認証の脆弱性、通信の傍受、マルウェア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多要素認証（MFA）の必須化</w:t>
      </w:r>
      <w:r>
        <w:t xml:space="preserve"> </w:t>
      </w:r>
      <w:r>
        <w:t xml:space="preserve">- TLS 1.3による通信暗号化</w:t>
      </w:r>
      <w:r>
        <w:t xml:space="preserve"> </w:t>
      </w:r>
      <w:r>
        <w:t xml:space="preserve">- ファームウェア署名検証（改竄検知）</w:t>
      </w:r>
      <w:r>
        <w:t xml:space="preserve"> </w:t>
      </w:r>
      <w:r>
        <w:t xml:space="preserve">- 操作可能なIPアドレスの制限</w:t>
      </w:r>
      <w:r>
        <w:t xml:space="preserve"> </w:t>
      </w:r>
      <w:r>
        <w:t xml:space="preserve">- 異常な操作パターンの自動検知・ブロック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異常検知 → 即座にロボット停止（キルスイッチ）</w:t>
      </w:r>
      <w:r>
        <w:t xml:space="preserve"> </w:t>
      </w:r>
      <w:r>
        <w:t xml:space="preserve">2. 全ロボットの認証トークンを強制無効化</w:t>
      </w:r>
      <w:r>
        <w:t xml:space="preserve"> </w:t>
      </w:r>
      <w:r>
        <w:t xml:space="preserve">3. セキュリティインシデント対応チーム（CSIRT）起動</w:t>
      </w:r>
      <w:r>
        <w:t xml:space="preserve"> </w:t>
      </w:r>
      <w:r>
        <w:t xml:space="preserve">4. 原因調査 → パッチ適用 → 全台アップデート</w:t>
      </w:r>
    </w:p>
    <w:p>
      <w:r>
        <w:pict>
          <v:rect style="width:0;height:1.5pt" o:hralign="center" o:hrstd="t" o:hr="t"/>
        </w:pict>
      </w:r>
    </w:p>
    <w:bookmarkEnd w:id="51"/>
    <w:bookmarkStart w:id="52" w:name="操作者の個人情報障がい情報含む漏洩"/>
    <w:p>
      <w:pPr>
        <w:pStyle w:val="Heading3"/>
      </w:pPr>
      <w:r>
        <w:t xml:space="preserve">8-3. 操作者の個人情報（障がい情報含む）漏洩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低〜中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極めて高（要配慮個人情報）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システム脆弱性、内部不正、ヒューマンエラー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操作者の障がい情報は要配慮個人情報として</w:t>
      </w:r>
      <w:r>
        <w:t xml:space="preserve"> </w:t>
      </w:r>
      <w:r>
        <w:rPr>
          <w:bCs/>
          <w:b/>
        </w:rPr>
        <w:t xml:space="preserve">最高レベルのアクセス制御</w:t>
      </w:r>
      <w:r>
        <w:t xml:space="preserve"> </w:t>
      </w:r>
      <w:r>
        <w:t xml:space="preserve">- データの最小化原則（業務に不必要な情報は収集しない）</w:t>
      </w:r>
      <w:r>
        <w:t xml:space="preserve"> </w:t>
      </w:r>
      <w:r>
        <w:t xml:space="preserve">- 導入先企業に操作者の障がい詳細は開示しない設計</w:t>
      </w:r>
      <w:r>
        <w:t xml:space="preserve"> </w:t>
      </w:r>
      <w:r>
        <w:t xml:space="preserve">- 社内アクセス権限の厳格な管理（最小権限の原則）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漏洩範囲の即時特定・封じ込め</w:t>
      </w:r>
      <w:r>
        <w:t xml:space="preserve"> </w:t>
      </w:r>
      <w:r>
        <w:t xml:space="preserve">2. 個人情報保護委員会への報告</w:t>
      </w:r>
      <w:r>
        <w:t xml:space="preserve"> </w:t>
      </w:r>
      <w:r>
        <w:t xml:space="preserve">3. 本人への通知・謝罪</w:t>
      </w:r>
      <w:r>
        <w:t xml:space="preserve"> </w:t>
      </w:r>
      <w:r>
        <w:t xml:space="preserve">4. 第三者機関による調査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人材マッチングプラットフォーム関連"/>
    <w:p>
      <w:pPr>
        <w:pStyle w:val="Heading2"/>
      </w:pPr>
      <w:r>
        <w:t xml:space="preserve">9. 人材マッチングプラットフォーム関連</w:t>
      </w:r>
    </w:p>
    <w:bookmarkStart w:id="54" w:name="操作者が集まらない供給不足"/>
    <w:p>
      <w:pPr>
        <w:pStyle w:val="Heading3"/>
      </w:pPr>
      <w:r>
        <w:t xml:space="preserve">9-1. 操作者が集まらない（供給不足）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高（ロボットあっても稼働できない）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認知不足、報酬の魅力不足、障がい者団体とのつながり不足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ALS協会・障がい者団体との早期パートナーシップ</w:t>
      </w:r>
      <w:r>
        <w:t xml:space="preserve"> </w:t>
      </w:r>
      <w:r>
        <w:t xml:space="preserve">- 就労支援機関との連携</w:t>
      </w:r>
      <w:r>
        <w:t xml:space="preserve"> </w:t>
      </w:r>
      <w:r>
        <w:t xml:space="preserve">- 操作者の口コミ促進（紹介インセンティブ）</w:t>
      </w:r>
      <w:r>
        <w:t xml:space="preserve"> </w:t>
      </w:r>
      <w:r>
        <w:t xml:space="preserve">- SNS・メディアを活用した認知拡大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報酬体系の見直し</w:t>
      </w:r>
      <w:r>
        <w:t xml:space="preserve"> </w:t>
      </w:r>
      <w:r>
        <w:t xml:space="preserve">2. 研修ハードルの低減</w:t>
      </w:r>
      <w:r>
        <w:t xml:space="preserve"> </w:t>
      </w:r>
      <w:r>
        <w:t xml:space="preserve">3. 対象を在宅介護者・引きこもり層に拡大</w:t>
      </w:r>
      <w:r>
        <w:t xml:space="preserve"> </w:t>
      </w:r>
      <w:r>
        <w:t xml:space="preserve">4. 自治体・福祉事務所との連携強化</w:t>
      </w:r>
    </w:p>
    <w:p>
      <w:r>
        <w:pict>
          <v:rect style="width:0;height:1.5pt" o:hralign="center" o:hrstd="t" o:hr="t"/>
        </w:pict>
      </w:r>
    </w:p>
    <w:bookmarkEnd w:id="54"/>
    <w:bookmarkStart w:id="55" w:name="企業が集まらない需要不足"/>
    <w:p>
      <w:pPr>
        <w:pStyle w:val="Heading3"/>
      </w:pPr>
      <w:r>
        <w:t xml:space="preserve">9-2. 企業が集まらない（需要不足）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高（売上直結）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価格、効果への懐疑、導入の手間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無料トライアル（1ヶ月）</w:t>
      </w:r>
      <w:r>
        <w:t xml:space="preserve"> </w:t>
      </w:r>
      <w:r>
        <w:t xml:space="preserve">- 導入事例の積極的な発信</w:t>
      </w:r>
      <w:r>
        <w:t xml:space="preserve"> </w:t>
      </w:r>
      <w:r>
        <w:t xml:space="preserve">- ROI保証（効果が出なければ解約金なし）</w:t>
      </w:r>
      <w:r>
        <w:t xml:space="preserve"> </w:t>
      </w:r>
      <w:r>
        <w:t xml:space="preserve">- CSR部門・ダイバーシティ推進部門へのアプローチ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ターゲット業種の見直し</w:t>
      </w:r>
      <w:r>
        <w:t xml:space="preserve"> </w:t>
      </w:r>
      <w:r>
        <w:t xml:space="preserve">2. 価格プランの再設計</w:t>
      </w:r>
      <w:r>
        <w:t xml:space="preserve"> </w:t>
      </w:r>
      <w:r>
        <w:t xml:space="preserve">3. 自治体・公共施設への展開</w:t>
      </w:r>
      <w:r>
        <w:t xml:space="preserve"> </w:t>
      </w:r>
      <w:r>
        <w:t xml:space="preserve">4. イベント・展示会での体験型営業</w:t>
      </w:r>
    </w:p>
    <w:p>
      <w:r>
        <w:pict>
          <v:rect style="width:0;height:1.5pt" o:hralign="center" o:hrstd="t" o:hr="t"/>
        </w:pict>
      </w:r>
    </w:p>
    <w:bookmarkEnd w:id="55"/>
    <w:bookmarkStart w:id="56" w:name="マッチング精度が低く双方が不満を持つ"/>
    <w:p>
      <w:pPr>
        <w:pStyle w:val="Heading3"/>
      </w:pPr>
      <w:r>
        <w:t xml:space="preserve">9-3. マッチング精度が低く双方が不満を持つ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中（解約・離脱）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スキルと業務の不一致、希望時間帯の不整合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詳細なスキル・希望条件プロファイリング</w:t>
      </w:r>
      <w:r>
        <w:t xml:space="preserve"> </w:t>
      </w:r>
      <w:r>
        <w:t xml:space="preserve">- トライアルマッチング期間（1週間）</w:t>
      </w:r>
      <w:r>
        <w:t xml:space="preserve"> </w:t>
      </w:r>
      <w:r>
        <w:t xml:space="preserve">- AIレコメンデーションの継続改善</w:t>
      </w:r>
      <w:r>
        <w:t xml:space="preserve"> </w:t>
      </w:r>
      <w:r>
        <w:t xml:space="preserve">- 双方からのフィードバック収集・反映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即座に配置替え・マッチング変更</w:t>
      </w:r>
      <w:r>
        <w:t xml:space="preserve"> </w:t>
      </w:r>
      <w:r>
        <w:t xml:space="preserve">2. 不満点のヒアリング → プロファイル更新</w:t>
      </w:r>
      <w:r>
        <w:t xml:space="preserve"> </w:t>
      </w:r>
      <w:r>
        <w:t xml:space="preserve">3. 重大な不整合の場合はマッチングアルゴリズムの見直し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経営財務関連"/>
    <w:p>
      <w:pPr>
        <w:pStyle w:val="Heading2"/>
      </w:pPr>
      <w:r>
        <w:t xml:space="preserve">10. 経営・財務関連</w:t>
      </w:r>
    </w:p>
    <w:bookmarkStart w:id="58" w:name="資金ショート"/>
    <w:p>
      <w:pPr>
        <w:pStyle w:val="Heading3"/>
      </w:pPr>
      <w:r>
        <w:t xml:space="preserve">10-1. 資金ショート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中（スタートアップ特有）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極めて高（事業停止）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開発遅延、顧客獲得の遅れ、資金調達失敗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常に6ヶ月分のランウェイを確保</w:t>
      </w:r>
      <w:r>
        <w:t xml:space="preserve"> </w:t>
      </w:r>
      <w:r>
        <w:t xml:space="preserve">- 月次キャッシュフロー管理の徹底</w:t>
      </w:r>
      <w:r>
        <w:t xml:space="preserve"> </w:t>
      </w:r>
      <w:r>
        <w:t xml:space="preserve">- 複数の資金調達ルートを確保（VC、助成金、融資）</w:t>
      </w:r>
      <w:r>
        <w:t xml:space="preserve"> </w:t>
      </w:r>
      <w:r>
        <w:t xml:space="preserve">- 3Dプリンター製造によるコスト最小化戦略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即座にコスト削減（採用凍結、不要経費カット）</w:t>
      </w:r>
      <w:r>
        <w:t xml:space="preserve"> </w:t>
      </w:r>
      <w:r>
        <w:t xml:space="preserve">2. 緊急ブリッジファイナンスの交渉</w:t>
      </w:r>
      <w:r>
        <w:t xml:space="preserve"> </w:t>
      </w:r>
      <w:r>
        <w:t xml:space="preserve">3. 事業のスコープ縮小（コア事業に集中）</w:t>
      </w:r>
      <w:r>
        <w:t xml:space="preserve"> </w:t>
      </w:r>
      <w:r>
        <w:t xml:space="preserve">4. 最悪の場合 → M&amp;A・事業譲渡の検討</w:t>
      </w:r>
    </w:p>
    <w:p>
      <w:r>
        <w:pict>
          <v:rect style="width:0;height:1.5pt" o:hralign="center" o:hrstd="t" o:hr="t"/>
        </w:pict>
      </w:r>
    </w:p>
    <w:bookmarkEnd w:id="58"/>
    <w:bookmarkStart w:id="59" w:name="主要メンバーの離脱"/>
    <w:p>
      <w:pPr>
        <w:pStyle w:val="Heading3"/>
      </w:pPr>
      <w:r>
        <w:t xml:space="preserve">10-2. 主要メンバーの離脱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高（特にCTO/技術責任者）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報酬不満、ビジョンの不一致、バーンアウト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ストックオプションの付与</w:t>
      </w:r>
      <w:r>
        <w:t xml:space="preserve"> </w:t>
      </w:r>
      <w:r>
        <w:t xml:space="preserve">- 明確なビジョン・ミッションの共有</w:t>
      </w:r>
      <w:r>
        <w:t xml:space="preserve"> </w:t>
      </w:r>
      <w:r>
        <w:t xml:space="preserve">- ナレッジの属人化防止（ドキュメント化）</w:t>
      </w:r>
      <w:r>
        <w:t xml:space="preserve"> </w:t>
      </w:r>
      <w:r>
        <w:t xml:space="preserve">- 技術・業務の相互バックアップ体制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引き継ぎ期間の確保（最低1ヶ月）</w:t>
      </w:r>
      <w:r>
        <w:t xml:space="preserve"> </w:t>
      </w:r>
      <w:r>
        <w:t xml:space="preserve">2. 業務の再分配</w:t>
      </w:r>
      <w:r>
        <w:t xml:space="preserve"> </w:t>
      </w:r>
      <w:r>
        <w:t xml:space="preserve">3. 後任の緊急採用</w:t>
      </w:r>
      <w:r>
        <w:t xml:space="preserve"> </w:t>
      </w:r>
      <w:r>
        <w:t xml:space="preserve">4. 外部コンサルタントの一時活用</w:t>
      </w:r>
    </w:p>
    <w:p>
      <w:r>
        <w:pict>
          <v:rect style="width:0;height:1.5pt" o:hralign="center" o:hrstd="t" o:hr="t"/>
        </w:pict>
      </w:r>
    </w:p>
    <w:bookmarkEnd w:id="59"/>
    <w:bookmarkStart w:id="60" w:name="競合orihime等の攻勢"/>
    <w:p>
      <w:pPr>
        <w:pStyle w:val="Heading3"/>
      </w:pPr>
      <w:r>
        <w:t xml:space="preserve">10-3. 競合（OriHime等）の攻勢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大手の参入、OriHimeの機能強化、価格競争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コスト優位性の維持</w:t>
      </w:r>
      <w:r>
        <w:t xml:space="preserve">（3Dプリンター製造は模倣困難なオペレーション）</w:t>
      </w:r>
      <w:r>
        <w:t xml:space="preserve"> </w:t>
      </w:r>
      <w:r>
        <w:t xml:space="preserve">- 特許出願（操作インターフェース、マッチングアルゴリズム等）</w:t>
      </w:r>
      <w:r>
        <w:t xml:space="preserve"> </w:t>
      </w:r>
      <w:r>
        <w:t xml:space="preserve">- 顧客との強固な関係構築（スイッチングコストの向上）</w:t>
      </w:r>
      <w:r>
        <w:t xml:space="preserve"> </w:t>
      </w:r>
      <w:r>
        <w:t xml:space="preserve">- プラットフォーム型で操作者コミュニティを囲い込み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差別化ポイントの再確認・強化</w:t>
      </w:r>
      <w:r>
        <w:t xml:space="preserve"> </w:t>
      </w:r>
      <w:r>
        <w:t xml:space="preserve">2. 価格戦略の見直し</w:t>
      </w:r>
      <w:r>
        <w:t xml:space="preserve"> </w:t>
      </w:r>
      <w:r>
        <w:t xml:space="preserve">3. 独自機能の迅速な開発・リリース</w:t>
      </w:r>
      <w:r>
        <w:t xml:space="preserve"> </w:t>
      </w:r>
      <w:r>
        <w:t xml:space="preserve">4. パートナーシップによる防壁構築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レピュテーション社会的リスク"/>
    <w:p>
      <w:pPr>
        <w:pStyle w:val="Heading2"/>
      </w:pPr>
      <w:r>
        <w:t xml:space="preserve">11. レピュテーション・社会的リスク</w:t>
      </w:r>
    </w:p>
    <w:bookmarkStart w:id="62" w:name="障がい者を安い労働力として搾取しているとの批判"/>
    <w:p>
      <w:pPr>
        <w:pStyle w:val="Heading3"/>
      </w:pPr>
      <w:r>
        <w:t xml:space="preserve">11-1. 「障がい者を安い労働力として搾取している」との批判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極めて高（事業存続の危機）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報酬体系への不満、外部からの誤解、SNSでの炎上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報酬は最低賃金以上を厳守</w:t>
      </w:r>
      <w:r>
        <w:t xml:space="preserve">（地域の最低賃金 + α を目安）</w:t>
      </w:r>
      <w:r>
        <w:t xml:space="preserve"> </w:t>
      </w:r>
      <w:r>
        <w:t xml:space="preserve">- 報酬体系の透明性（マージン率を公開可能な水準で設計）</w:t>
      </w:r>
      <w:r>
        <w:t xml:space="preserve"> </w:t>
      </w:r>
      <w:r>
        <w:t xml:space="preserve">- 操作者の声を積極的に発信（体験談・インタビュー）</w:t>
      </w:r>
      <w:r>
        <w:t xml:space="preserve"> </w:t>
      </w:r>
      <w:r>
        <w:t xml:space="preserve">- 障がい者団体との定期的な意見交換</w:t>
      </w:r>
      <w:r>
        <w:t xml:space="preserve"> </w:t>
      </w:r>
      <w:r>
        <w:t xml:space="preserve">- 第三者機関（ソーシャルインパクト評価機関）による評価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即座にプレスリリースで事実を説明</w:t>
      </w:r>
      <w:r>
        <w:t xml:space="preserve"> </w:t>
      </w:r>
      <w:r>
        <w:t xml:space="preserve">2. 報酬データの透明性ある公開</w:t>
      </w:r>
      <w:r>
        <w:t xml:space="preserve"> </w:t>
      </w:r>
      <w:r>
        <w:t xml:space="preserve">3. 当事者（操作者）の声を発信</w:t>
      </w:r>
      <w:r>
        <w:t xml:space="preserve"> </w:t>
      </w:r>
      <w:r>
        <w:t xml:space="preserve">4. 必要であれば報酬体系の見直し</w:t>
      </w:r>
      <w:r>
        <w:t xml:space="preserve"> </w:t>
      </w:r>
      <w:r>
        <w:t xml:space="preserve">5. 障がい者団体と共同声明</w:t>
      </w:r>
    </w:p>
    <w:p>
      <w:r>
        <w:pict>
          <v:rect style="width:0;height:1.5pt" o:hralign="center" o:hrstd="t" o:hr="t"/>
        </w:pict>
      </w:r>
    </w:p>
    <w:bookmarkEnd w:id="62"/>
    <w:bookmarkStart w:id="63" w:name="ロボットが人間の仕事を奪うとの批判"/>
    <w:p>
      <w:pPr>
        <w:pStyle w:val="Heading3"/>
      </w:pPr>
      <w:r>
        <w:t xml:space="preserve">11-2. 「ロボットが人間の仕事を奪う」との批判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一般的なロボット脅威論、現場スタッフの反発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「ロボットの中身は人間」</w:t>
      </w:r>
      <w:r>
        <w:t xml:space="preserve"> </w:t>
      </w:r>
      <w:r>
        <w:t xml:space="preserve">というメッセージの徹底</w:t>
      </w:r>
      <w:r>
        <w:t xml:space="preserve"> </w:t>
      </w:r>
      <w:r>
        <w:t xml:space="preserve">- 人間の雇用を補完するポジショニング</w:t>
      </w:r>
      <w:r>
        <w:t xml:space="preserve"> </w:t>
      </w:r>
      <w:r>
        <w:t xml:space="preserve">- 人手不足が深刻な業種・業務に特化</w:t>
      </w:r>
      <w:r>
        <w:t xml:space="preserve"> </w:t>
      </w:r>
      <w:r>
        <w:t xml:space="preserve">- 新たな雇用創出（操作者、メンテナンス、サポート等）のデータ発信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丁寧な広報対応</w:t>
      </w:r>
      <w:r>
        <w:t xml:space="preserve"> </w:t>
      </w:r>
      <w:r>
        <w:t xml:space="preserve">2. 導入先での雇用維持・増加データの提示</w:t>
      </w:r>
      <w:r>
        <w:t xml:space="preserve"> </w:t>
      </w:r>
      <w:r>
        <w:t xml:space="preserve">3. メディア向け説明会</w:t>
      </w:r>
    </w:p>
    <w:p>
      <w:r>
        <w:pict>
          <v:rect style="width:0;height:1.5pt" o:hralign="center" o:hrstd="t" o:hr="t"/>
        </w:pict>
      </w:r>
    </w:p>
    <w:bookmarkEnd w:id="63"/>
    <w:bookmarkStart w:id="64" w:name="ロボットが差別的対応をしたaiの偏見問題"/>
    <w:p>
      <w:pPr>
        <w:pStyle w:val="Heading3"/>
      </w:pPr>
      <w:r>
        <w:t xml:space="preserve">11-3. ロボットが差別的対応をした（AIの偏見問題）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極めて高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AIの学習データの偏り、自動応答の不適切な出力</w:t>
            </w:r>
          </w:p>
        </w:tc>
      </w:tr>
    </w:tbl>
    <w:p>
      <w:pPr>
        <w:pStyle w:val="BodyText"/>
      </w:pPr>
      <w:r>
        <w:rPr>
          <w:bCs/>
          <w:b/>
        </w:rPr>
        <w:t xml:space="preserve">予防策</w:t>
      </w:r>
      <w:r>
        <w:t xml:space="preserve"> </w:t>
      </w:r>
      <w:r>
        <w:t xml:space="preserve">- AI自動応答のモデルに多様性チェックを組み込み</w:t>
      </w:r>
      <w:r>
        <w:t xml:space="preserve"> </w:t>
      </w:r>
      <w:r>
        <w:t xml:space="preserve">- 自動応答内容の定期レビュー</w:t>
      </w:r>
      <w:r>
        <w:t xml:space="preserve"> </w:t>
      </w:r>
      <w:r>
        <w:t xml:space="preserve">- センシティブな話題に対するフィルタリング</w:t>
      </w:r>
      <w:r>
        <w:t xml:space="preserve"> </w:t>
      </w:r>
      <w:r>
        <w:t xml:space="preserve">- 人間（操作者）による最終確認をデフォルトに</w:t>
      </w:r>
    </w:p>
    <w:p>
      <w:pPr>
        <w:pStyle w:val="BodyText"/>
      </w:pPr>
      <w:r>
        <w:rPr>
          <w:bCs/>
          <w:b/>
        </w:rPr>
        <w:t xml:space="preserve">発生時の対処</w:t>
      </w:r>
      <w:r>
        <w:t xml:space="preserve"> </w:t>
      </w:r>
      <w:r>
        <w:t xml:space="preserve">1. 問題のあるAI応答の即時無効化</w:t>
      </w:r>
      <w:r>
        <w:t xml:space="preserve"> </w:t>
      </w:r>
      <w:r>
        <w:t xml:space="preserve">2. 謝罪・経緯の公表</w:t>
      </w:r>
      <w:r>
        <w:t xml:space="preserve"> </w:t>
      </w:r>
      <w:r>
        <w:t xml:space="preserve">3. AIモデルの改善・再学習</w:t>
      </w:r>
      <w:r>
        <w:t xml:space="preserve"> </w:t>
      </w:r>
      <w:r>
        <w:t xml:space="preserve">4. 第三者による倫理レビュー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緊急時対応フロー"/>
    <w:p>
      <w:pPr>
        <w:pStyle w:val="Heading2"/>
      </w:pPr>
      <w:r>
        <w:t xml:space="preserve">12. 緊急時対応フロー</w:t>
      </w:r>
    </w:p>
    <w:bookmarkStart w:id="66" w:name="緊急度分類"/>
    <w:p>
      <w:pPr>
        <w:pStyle w:val="Heading3"/>
      </w:pPr>
      <w:r>
        <w:t xml:space="preserve">緊急度分類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697"/>
        <w:gridCol w:w="2545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レベル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対応時間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人身事故・データ漏洩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ロボットが人にケガ、映像流出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業務全停止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30分以内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サーバーダウン、全台通信断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一部業務影響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2時間以内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1台の故障、操作者の体調急変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軽微な問題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翌営業日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軽微なパーツ破損、UIバグ</w:t>
            </w:r>
          </w:p>
        </w:tc>
      </w:tr>
    </w:tbl>
    <w:bookmarkEnd w:id="66"/>
    <w:bookmarkStart w:id="67" w:name="critical対応フロー"/>
    <w:p>
      <w:pPr>
        <w:pStyle w:val="Heading3"/>
      </w:pPr>
      <w:r>
        <w:t xml:space="preserve">Critical対応フロー</w:t>
      </w:r>
    </w:p>
    <w:p>
      <w:pPr>
        <w:pStyle w:val="SourceCode"/>
      </w:pPr>
      <w:r>
        <w:rPr>
          <w:rStyle w:val="VerbatimChar"/>
        </w:rPr>
        <w:t xml:space="preserve">1. 発生検知（自動 or 手動）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2. 即時停止（ロボット緊急停止/システム遮断）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3. 緊急連絡（CEO/CTO/法務/広報に同時通知）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4. 初動対応（負傷者対応/証拠保全/被害範囲特定）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5. 関係者への通知（企業/ユーザー/保険会社/当局）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6. 原因調査・応急対策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7. 恒久対策・再発防止策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8. インシデントレポート作成・公表</w:t>
      </w:r>
    </w:p>
    <w:bookmarkEnd w:id="67"/>
    <w:bookmarkStart w:id="68" w:name="必要な保険"/>
    <w:p>
      <w:pPr>
        <w:pStyle w:val="Heading3"/>
      </w:pPr>
      <w:r>
        <w:t xml:space="preserve">必要な保険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3111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保険種類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カバー範囲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PL保険（生産物賠償責任保険）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ロボットによる人身事故・物損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サイバー保険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データ漏洩・システム障害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施設賠償責任保険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設置先での物的損害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業務過誤保険（E&amp;O）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サービスの誤り・不備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労災保険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操作者の労災（雇用形態による）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状況次第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機器保険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ロボット自体の破損・盗難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まとめ優先対応すべきリスク-top-10"/>
    <w:p>
      <w:pPr>
        <w:pStyle w:val="Heading2"/>
      </w:pPr>
      <w:r>
        <w:t xml:space="preserve">まとめ：優先対応すべきリスク TOP 10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順位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リスク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対応の複雑さ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操作者の労働者性の法的問題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ロボットによる人身事故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通信遅延・切断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カメラ映像・個人情報漏洩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「障がい者搾取」との批判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オープンソースライセンス問題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障がい者雇用率カウントの問題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操作者の体調急変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3Dプリンター製パーツの強度不足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中〜高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資金ショート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特に事業開始前に解決すべき項目</w:t>
      </w:r>
      <w:r>
        <w:t xml:space="preserve">: 1, 2, 4, 6, 7 は法務・規制面の課題であり、サービス開始前に専門家と共に対策を確定させる必要がある。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作成日</w:t>
      </w:r>
      <w:r>
        <w:t xml:space="preserve">: 2026年2月17日</w:t>
      </w:r>
      <w:r>
        <w:t xml:space="preserve"> </w:t>
      </w:r>
      <w:r>
        <w:rPr>
          <w:bCs/>
          <w:b/>
        </w:rPr>
        <w:t xml:space="preserve">バージョン</w:t>
      </w:r>
      <w:r>
        <w:t xml:space="preserve">: v1.0</w:t>
      </w:r>
      <w:r>
        <w:t xml:space="preserve"> </w:t>
      </w:r>
      <w:r>
        <w:rPr>
          <w:bCs/>
          <w:b/>
        </w:rPr>
        <w:t xml:space="preserve">ステータス</w:t>
      </w:r>
      <w:r>
        <w:t xml:space="preserve">: Draft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2026-02-18T01:38:09Z</dcterms:created>
  <dcterms:modified xsi:type="dcterms:W3CDTF">2026-02-18T01:38:09Z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