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urity-design-specification"/>
    <w:p>
      <w:pPr>
        <w:pStyle w:val="Heading1"/>
      </w:pPr>
      <w:r>
        <w:t xml:space="preserve">11 Security Design Specification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367739ee8ab966245c34619538fa2e533f2474d"/>
    <w:p>
      <w:pPr>
        <w:pStyle w:val="Heading2"/>
      </w:pPr>
      <w:r>
        <w:t xml:space="preserve">ข้อกำหนดการออกแบบความมั่นคงปลอดภัยของระบบห้องสมุด AI ส่วนตัว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ผู้ควบคุมงาน: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05 UX/UI Design Brief for Lovable</w:t>
      </w:r>
    </w:p>
    <w:p>
      <w:pPr>
        <w:pStyle w:val="Compact"/>
        <w:numPr>
          <w:ilvl w:val="0"/>
          <w:numId w:val="1001"/>
        </w:numPr>
      </w:pPr>
      <w:r>
        <w:t xml:space="preserve">06 Prototype Screen List</w:t>
      </w:r>
    </w:p>
    <w:p>
      <w:pPr>
        <w:pStyle w:val="Compact"/>
        <w:numPr>
          <w:ilvl w:val="0"/>
          <w:numId w:val="1001"/>
        </w:numPr>
      </w:pPr>
      <w:r>
        <w:t xml:space="preserve">07 Lovable Master and Page Prompt Pack</w:t>
      </w:r>
    </w:p>
    <w:p>
      <w:pPr>
        <w:pStyle w:val="Compact"/>
        <w:numPr>
          <w:ilvl w:val="0"/>
          <w:numId w:val="1001"/>
        </w:numPr>
      </w:pPr>
      <w:r>
        <w:t xml:space="preserve">08 Data Model and Data Dictionary</w:t>
      </w:r>
    </w:p>
    <w:p>
      <w:pPr>
        <w:pStyle w:val="Compact"/>
        <w:numPr>
          <w:ilvl w:val="0"/>
          <w:numId w:val="1001"/>
        </w:numPr>
      </w:pPr>
      <w:r>
        <w:t xml:space="preserve">09 API Design Specification</w:t>
      </w:r>
    </w:p>
    <w:p>
      <w:pPr>
        <w:pStyle w:val="Compact"/>
        <w:numPr>
          <w:ilvl w:val="0"/>
          <w:numId w:val="1001"/>
        </w:numPr>
      </w:pPr>
      <w:r>
        <w:t xml:space="preserve">10 AI Processing and Semantic Search Specification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 Security Design Specification ฉบับนี้จัดทำขึ้นเพื่อกำหนดมาตรการรักษาความมั่นคงปลอดภัยของระบบ</w:t>
      </w:r>
      <w:r>
        <w:t xml:space="preserve"> </w:t>
      </w:r>
      <w:r>
        <w:rPr>
          <w:b/>
          <w:bCs/>
        </w:rPr>
        <w:t xml:space="preserve">Librora — Personal AI Library</w:t>
      </w:r>
      <w:r>
        <w:t xml:space="preserve"> </w:t>
      </w:r>
      <w:r>
        <w:t xml:space="preserve">ตั้งแต่ระดับ Client, API, Background Worker, Database, Queue, Vector Database, AI Provider และ Deployment Environment</w:t>
      </w:r>
    </w:p>
    <w:p>
      <w:pPr>
        <w:pStyle w:val="BodyText"/>
      </w:pPr>
      <w:r>
        <w:t xml:space="preserve">เอกสารนี้ครอบคลุม:</w:t>
      </w:r>
    </w:p>
    <w:p>
      <w:pPr>
        <w:pStyle w:val="Compact"/>
        <w:numPr>
          <w:ilvl w:val="0"/>
          <w:numId w:val="1002"/>
        </w:numPr>
      </w:pPr>
      <w:r>
        <w:t xml:space="preserve">Security Architecture</w:t>
      </w:r>
    </w:p>
    <w:p>
      <w:pPr>
        <w:pStyle w:val="Compact"/>
        <w:numPr>
          <w:ilvl w:val="0"/>
          <w:numId w:val="1002"/>
        </w:numPr>
      </w:pPr>
      <w:r>
        <w:t xml:space="preserve">Security Principles</w:t>
      </w:r>
    </w:p>
    <w:p>
      <w:pPr>
        <w:pStyle w:val="Compact"/>
        <w:numPr>
          <w:ilvl w:val="0"/>
          <w:numId w:val="1002"/>
        </w:numPr>
      </w:pPr>
      <w:r>
        <w:t xml:space="preserve">Asset Classification</w:t>
      </w:r>
    </w:p>
    <w:p>
      <w:pPr>
        <w:pStyle w:val="Compact"/>
        <w:numPr>
          <w:ilvl w:val="0"/>
          <w:numId w:val="1002"/>
        </w:numPr>
      </w:pPr>
      <w:r>
        <w:t xml:space="preserve">Trust Boundary</w:t>
      </w:r>
    </w:p>
    <w:p>
      <w:pPr>
        <w:pStyle w:val="Compact"/>
        <w:numPr>
          <w:ilvl w:val="0"/>
          <w:numId w:val="1002"/>
        </w:numPr>
      </w:pPr>
      <w:r>
        <w:t xml:space="preserve">Threat Model</w:t>
      </w:r>
    </w:p>
    <w:p>
      <w:pPr>
        <w:pStyle w:val="Compact"/>
        <w:numPr>
          <w:ilvl w:val="0"/>
          <w:numId w:val="1002"/>
        </w:numPr>
      </w:pPr>
      <w:r>
        <w:t xml:space="preserve">Authentication Security</w:t>
      </w:r>
    </w:p>
    <w:p>
      <w:pPr>
        <w:pStyle w:val="Compact"/>
        <w:numPr>
          <w:ilvl w:val="0"/>
          <w:numId w:val="1002"/>
        </w:numPr>
      </w:pPr>
      <w:r>
        <w:t xml:space="preserve">JWT และ Refresh Token Security</w:t>
      </w:r>
    </w:p>
    <w:p>
      <w:pPr>
        <w:pStyle w:val="Compact"/>
        <w:numPr>
          <w:ilvl w:val="0"/>
          <w:numId w:val="1002"/>
        </w:numPr>
      </w:pPr>
      <w:r>
        <w:t xml:space="preserve">Browser Extension Authentication</w:t>
      </w:r>
    </w:p>
    <w:p>
      <w:pPr>
        <w:pStyle w:val="Compact"/>
        <w:numPr>
          <w:ilvl w:val="0"/>
          <w:numId w:val="1002"/>
        </w:numPr>
      </w:pPr>
      <w:r>
        <w:t xml:space="preserve">Authorization และ Ownership</w:t>
      </w:r>
    </w:p>
    <w:p>
      <w:pPr>
        <w:pStyle w:val="Compact"/>
        <w:numPr>
          <w:ilvl w:val="0"/>
          <w:numId w:val="1002"/>
        </w:numPr>
      </w:pPr>
      <w:r>
        <w:t xml:space="preserve">User Data Isolation</w:t>
      </w:r>
    </w:p>
    <w:p>
      <w:pPr>
        <w:pStyle w:val="Compact"/>
        <w:numPr>
          <w:ilvl w:val="0"/>
          <w:numId w:val="1002"/>
        </w:numPr>
      </w:pPr>
      <w:r>
        <w:t xml:space="preserve">Session Management</w:t>
      </w:r>
    </w:p>
    <w:p>
      <w:pPr>
        <w:pStyle w:val="Compact"/>
        <w:numPr>
          <w:ilvl w:val="0"/>
          <w:numId w:val="1002"/>
        </w:numPr>
      </w:pPr>
      <w:r>
        <w:t xml:space="preserve">Password Security</w:t>
      </w:r>
    </w:p>
    <w:p>
      <w:pPr>
        <w:pStyle w:val="Compact"/>
        <w:numPr>
          <w:ilvl w:val="0"/>
          <w:numId w:val="1002"/>
        </w:numPr>
      </w:pPr>
      <w:r>
        <w:t xml:space="preserve">SSRF Protection</w:t>
      </w:r>
    </w:p>
    <w:p>
      <w:pPr>
        <w:pStyle w:val="Compact"/>
        <w:numPr>
          <w:ilvl w:val="0"/>
          <w:numId w:val="1002"/>
        </w:numPr>
      </w:pPr>
      <w:r>
        <w:t xml:space="preserve">URL Fetcher Security</w:t>
      </w:r>
    </w:p>
    <w:p>
      <w:pPr>
        <w:pStyle w:val="Compact"/>
        <w:numPr>
          <w:ilvl w:val="0"/>
          <w:numId w:val="1002"/>
        </w:numPr>
      </w:pPr>
      <w:r>
        <w:t xml:space="preserve">XSS และ Content Sanitization</w:t>
      </w:r>
    </w:p>
    <w:p>
      <w:pPr>
        <w:pStyle w:val="Compact"/>
        <w:numPr>
          <w:ilvl w:val="0"/>
          <w:numId w:val="1002"/>
        </w:numPr>
      </w:pPr>
      <w:r>
        <w:t xml:space="preserve">CSRF Protection</w:t>
      </w:r>
    </w:p>
    <w:p>
      <w:pPr>
        <w:pStyle w:val="Compact"/>
        <w:numPr>
          <w:ilvl w:val="0"/>
          <w:numId w:val="1002"/>
        </w:numPr>
      </w:pPr>
      <w:r>
        <w:t xml:space="preserve">CORS</w:t>
      </w:r>
    </w:p>
    <w:p>
      <w:pPr>
        <w:pStyle w:val="Compact"/>
        <w:numPr>
          <w:ilvl w:val="0"/>
          <w:numId w:val="1002"/>
        </w:numPr>
      </w:pPr>
      <w:r>
        <w:t xml:space="preserve">Input Validation</w:t>
      </w:r>
    </w:p>
    <w:p>
      <w:pPr>
        <w:pStyle w:val="Compact"/>
        <w:numPr>
          <w:ilvl w:val="0"/>
          <w:numId w:val="1002"/>
        </w:numPr>
      </w:pPr>
      <w:r>
        <w:t xml:space="preserve">Injection Prevention</w:t>
      </w:r>
    </w:p>
    <w:p>
      <w:pPr>
        <w:pStyle w:val="Compact"/>
        <w:numPr>
          <w:ilvl w:val="0"/>
          <w:numId w:val="1002"/>
        </w:numPr>
      </w:pPr>
      <w:r>
        <w:t xml:space="preserve">Rate Limiting และ Abuse Prevention</w:t>
      </w:r>
    </w:p>
    <w:p>
      <w:pPr>
        <w:pStyle w:val="Compact"/>
        <w:numPr>
          <w:ilvl w:val="0"/>
          <w:numId w:val="1002"/>
        </w:numPr>
      </w:pPr>
      <w:r>
        <w:t xml:space="preserve">Secret Management</w:t>
      </w:r>
    </w:p>
    <w:p>
      <w:pPr>
        <w:pStyle w:val="Compact"/>
        <w:numPr>
          <w:ilvl w:val="0"/>
          <w:numId w:val="1002"/>
        </w:numPr>
      </w:pPr>
      <w:r>
        <w:t xml:space="preserve">AI Prompt Injection Protection</w:t>
      </w:r>
    </w:p>
    <w:p>
      <w:pPr>
        <w:pStyle w:val="Compact"/>
        <w:numPr>
          <w:ilvl w:val="0"/>
          <w:numId w:val="1002"/>
        </w:numPr>
      </w:pPr>
      <w:r>
        <w:t xml:space="preserve">AI Provider Data Privacy</w:t>
      </w:r>
    </w:p>
    <w:p>
      <w:pPr>
        <w:pStyle w:val="Compact"/>
        <w:numPr>
          <w:ilvl w:val="0"/>
          <w:numId w:val="1002"/>
        </w:numPr>
      </w:pPr>
      <w:r>
        <w:t xml:space="preserve">Semantic Search Isolation</w:t>
      </w:r>
    </w:p>
    <w:p>
      <w:pPr>
        <w:pStyle w:val="Compact"/>
        <w:numPr>
          <w:ilvl w:val="0"/>
          <w:numId w:val="1002"/>
        </w:numPr>
      </w:pPr>
      <w:r>
        <w:t xml:space="preserve">Qdrant Security</w:t>
      </w:r>
    </w:p>
    <w:p>
      <w:pPr>
        <w:pStyle w:val="Compact"/>
        <w:numPr>
          <w:ilvl w:val="0"/>
          <w:numId w:val="1002"/>
        </w:numPr>
      </w:pPr>
      <w:r>
        <w:t xml:space="preserve">PostgreSQL Security</w:t>
      </w:r>
    </w:p>
    <w:p>
      <w:pPr>
        <w:pStyle w:val="Compact"/>
        <w:numPr>
          <w:ilvl w:val="0"/>
          <w:numId w:val="1002"/>
        </w:numPr>
      </w:pPr>
      <w:r>
        <w:t xml:space="preserve">Redis และ Queue Security</w:t>
      </w:r>
    </w:p>
    <w:p>
      <w:pPr>
        <w:pStyle w:val="Compact"/>
        <w:numPr>
          <w:ilvl w:val="0"/>
          <w:numId w:val="1002"/>
        </w:numPr>
      </w:pPr>
      <w:r>
        <w:t xml:space="preserve">Browser Extension Security</w:t>
      </w:r>
    </w:p>
    <w:p>
      <w:pPr>
        <w:pStyle w:val="Compact"/>
        <w:numPr>
          <w:ilvl w:val="0"/>
          <w:numId w:val="1002"/>
        </w:numPr>
      </w:pPr>
      <w:r>
        <w:t xml:space="preserve">Logging และ Sensitive Data</w:t>
      </w:r>
    </w:p>
    <w:p>
      <w:pPr>
        <w:pStyle w:val="Compact"/>
        <w:numPr>
          <w:ilvl w:val="0"/>
          <w:numId w:val="1002"/>
        </w:numPr>
      </w:pPr>
      <w:r>
        <w:t xml:space="preserve">Error Privacy</w:t>
      </w:r>
    </w:p>
    <w:p>
      <w:pPr>
        <w:pStyle w:val="Compact"/>
        <w:numPr>
          <w:ilvl w:val="0"/>
          <w:numId w:val="1002"/>
        </w:numPr>
      </w:pPr>
      <w:r>
        <w:t xml:space="preserve">Encryption</w:t>
      </w:r>
    </w:p>
    <w:p>
      <w:pPr>
        <w:pStyle w:val="Compact"/>
        <w:numPr>
          <w:ilvl w:val="0"/>
          <w:numId w:val="1002"/>
        </w:numPr>
      </w:pPr>
      <w:r>
        <w:t xml:space="preserve">Data Retention</w:t>
      </w:r>
    </w:p>
    <w:p>
      <w:pPr>
        <w:pStyle w:val="Compact"/>
        <w:numPr>
          <w:ilvl w:val="0"/>
          <w:numId w:val="1002"/>
        </w:numPr>
      </w:pPr>
      <w:r>
        <w:t xml:space="preserve">Dependency และ Supply-chain Security</w:t>
      </w:r>
    </w:p>
    <w:p>
      <w:pPr>
        <w:pStyle w:val="Compact"/>
        <w:numPr>
          <w:ilvl w:val="0"/>
          <w:numId w:val="1002"/>
        </w:numPr>
      </w:pPr>
      <w:r>
        <w:t xml:space="preserve">Container และ Deployment Security</w:t>
      </w:r>
    </w:p>
    <w:p>
      <w:pPr>
        <w:pStyle w:val="Compact"/>
        <w:numPr>
          <w:ilvl w:val="0"/>
          <w:numId w:val="1002"/>
        </w:numPr>
      </w:pPr>
      <w:r>
        <w:t xml:space="preserve">Backup Security</w:t>
      </w:r>
    </w:p>
    <w:p>
      <w:pPr>
        <w:pStyle w:val="Compact"/>
        <w:numPr>
          <w:ilvl w:val="0"/>
          <w:numId w:val="1002"/>
        </w:numPr>
      </w:pPr>
      <w:r>
        <w:t xml:space="preserve">Security Monitoring</w:t>
      </w:r>
    </w:p>
    <w:p>
      <w:pPr>
        <w:pStyle w:val="Compact"/>
        <w:numPr>
          <w:ilvl w:val="0"/>
          <w:numId w:val="1002"/>
        </w:numPr>
      </w:pPr>
      <w:r>
        <w:t xml:space="preserve">Incident Response</w:t>
      </w:r>
    </w:p>
    <w:p>
      <w:pPr>
        <w:pStyle w:val="Compact"/>
        <w:numPr>
          <w:ilvl w:val="0"/>
          <w:numId w:val="1002"/>
        </w:numPr>
      </w:pPr>
      <w:r>
        <w:t xml:space="preserve">Security Test Cases</w:t>
      </w:r>
    </w:p>
    <w:p>
      <w:pPr>
        <w:pStyle w:val="Compact"/>
        <w:numPr>
          <w:ilvl w:val="0"/>
          <w:numId w:val="1002"/>
        </w:numPr>
      </w:pPr>
      <w:r>
        <w:t xml:space="preserve">Deployment Checklist</w:t>
      </w:r>
    </w:p>
    <w:p>
      <w:pPr>
        <w:pStyle w:val="Compact"/>
        <w:numPr>
          <w:ilvl w:val="0"/>
          <w:numId w:val="1002"/>
        </w:numPr>
      </w:pPr>
      <w:r>
        <w:t xml:space="preserve">Requirement Traceability</w:t>
      </w:r>
    </w:p>
    <w:p>
      <w:pPr>
        <w:pStyle w:val="Compact"/>
        <w:numPr>
          <w:ilvl w:val="0"/>
          <w:numId w:val="1002"/>
        </w:numPr>
      </w:pPr>
      <w:r>
        <w:t xml:space="preserve">Security Acceptance Criteria</w:t>
      </w:r>
    </w:p>
    <w:p>
      <w:r>
        <w:pict>
          <v:rect style="width:0;height:1.5pt" o:hralign="center" o:hrstd="t" o:hr="t"/>
        </w:pict>
      </w:r>
    </w:p>
    <w:bookmarkEnd w:id="23"/>
    <w:bookmarkStart w:id="31" w:name="security-objectives"/>
    <w:p>
      <w:pPr>
        <w:pStyle w:val="Heading1"/>
      </w:pPr>
      <w:r>
        <w:t xml:space="preserve">2. Security Objectives</w:t>
      </w:r>
    </w:p>
    <w:bookmarkStart w:id="24" w:name="sec-obj-001-confidentiality"/>
    <w:p>
      <w:pPr>
        <w:pStyle w:val="Heading2"/>
      </w:pPr>
      <w:r>
        <w:t xml:space="preserve">SEC-OBJ-001 Confidentiality</w:t>
      </w:r>
    </w:p>
    <w:p>
      <w:pPr>
        <w:pStyle w:val="FirstParagraph"/>
      </w:pPr>
      <w:r>
        <w:t xml:space="preserve">ข้อมูล Library, Personal Note, Search History, AI Output และ Session ของผู้ใช้ต้องไม่ถูกเปิดเผยแก่ผู้ใช้รายอื่นหรือบุคคลที่ไม่มีสิทธิ์</w:t>
      </w:r>
    </w:p>
    <w:bookmarkEnd w:id="24"/>
    <w:bookmarkStart w:id="25" w:name="sec-obj-002-integrity"/>
    <w:p>
      <w:pPr>
        <w:pStyle w:val="Heading2"/>
      </w:pPr>
      <w:r>
        <w:t xml:space="preserve">SEC-OBJ-002 Integrity</w:t>
      </w:r>
    </w:p>
    <w:p>
      <w:pPr>
        <w:pStyle w:val="FirstParagraph"/>
      </w:pPr>
      <w:r>
        <w:t xml:space="preserve">ข้อมูลที่ผู้ใช้บันทึกและแก้ไขต้องไม่ถูกเปลี่ยนแปลงโดยผู้ใช้รายอื่น, AI Provider, Content จากเว็บไซต์ หรือ Component ที่ไม่มีสิทธิ์</w:t>
      </w:r>
    </w:p>
    <w:bookmarkEnd w:id="25"/>
    <w:bookmarkStart w:id="26" w:name="sec-obj-003-availability"/>
    <w:p>
      <w:pPr>
        <w:pStyle w:val="Heading2"/>
      </w:pPr>
      <w:r>
        <w:t xml:space="preserve">SEC-OBJ-003 Availability</w:t>
      </w:r>
    </w:p>
    <w:p>
      <w:pPr>
        <w:pStyle w:val="FirstParagraph"/>
      </w:pPr>
      <w:r>
        <w:t xml:space="preserve">ความล้มเหลวของ AI Provider, Qdrant, Redis หรือเว็บไซต์ต้นทางต้องไม่ทำให้ Personal Library ทั้งระบบไม่สามารถใช้งานได้</w:t>
      </w:r>
    </w:p>
    <w:bookmarkEnd w:id="26"/>
    <w:bookmarkStart w:id="27" w:name="sec-obj-004-personal-data-isolation"/>
    <w:p>
      <w:pPr>
        <w:pStyle w:val="Heading2"/>
      </w:pPr>
      <w:r>
        <w:t xml:space="preserve">SEC-OBJ-004 Personal Data Isolation</w:t>
      </w:r>
    </w:p>
    <w:p>
      <w:pPr>
        <w:pStyle w:val="FirstParagraph"/>
      </w:pPr>
      <w:r>
        <w:t xml:space="preserve">ข้อมูลทุก Resource ต้องถูกแยกตาม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ทั้งใน PostgreSQL, Qdrant, Worker Job และ Cache</w:t>
      </w:r>
    </w:p>
    <w:bookmarkEnd w:id="27"/>
    <w:bookmarkStart w:id="28" w:name="sec-obj-005-least-privilege"/>
    <w:p>
      <w:pPr>
        <w:pStyle w:val="Heading2"/>
      </w:pPr>
      <w:r>
        <w:t xml:space="preserve">SEC-OBJ-005 Least Privilege</w:t>
      </w:r>
    </w:p>
    <w:p>
      <w:pPr>
        <w:pStyle w:val="FirstParagraph"/>
      </w:pPr>
      <w:r>
        <w:t xml:space="preserve">แต่ละ Component และ Service Account ต้องได้รับสิทธิ์เท่าที่จำเป็นต่อหน้าที่</w:t>
      </w:r>
    </w:p>
    <w:bookmarkEnd w:id="28"/>
    <w:bookmarkStart w:id="29" w:name="sec-obj-006-secure-failure"/>
    <w:p>
      <w:pPr>
        <w:pStyle w:val="Heading2"/>
      </w:pPr>
      <w:r>
        <w:t xml:space="preserve">SEC-OBJ-006 Secure Failure</w:t>
      </w:r>
    </w:p>
    <w:p>
      <w:pPr>
        <w:pStyle w:val="FirstParagraph"/>
      </w:pPr>
      <w:r>
        <w:t xml:space="preserve">เมื่อเกิดข้อผิดพลาด ระบบต้องปฏิเสธการเข้าถึงอย่างปลอดภัย และไม่เปิดเผยรายละเอียดภายใน</w:t>
      </w:r>
    </w:p>
    <w:bookmarkEnd w:id="29"/>
    <w:bookmarkStart w:id="30" w:name="sec-obj-007-traceability"/>
    <w:p>
      <w:pPr>
        <w:pStyle w:val="Heading2"/>
      </w:pPr>
      <w:r>
        <w:t xml:space="preserve">SEC-OBJ-007 Traceability</w:t>
      </w:r>
    </w:p>
    <w:p>
      <w:pPr>
        <w:pStyle w:val="FirstParagraph"/>
      </w:pPr>
      <w:r>
        <w:t xml:space="preserve">เหตุการณ์ด้านความปลอดภัยต้องสามารถติดตามด้วย Request ID, Correlation ID, User ID และ Job ID โดยไม่บันทึกข้อมูลอ่อนไหวเกินจำเป็น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security-principles"/>
    <w:p>
      <w:pPr>
        <w:pStyle w:val="Heading1"/>
      </w:pPr>
      <w:r>
        <w:t xml:space="preserve">3. Security Principles</w:t>
      </w:r>
    </w:p>
    <w:bookmarkStart w:id="32" w:name="deny-by-default"/>
    <w:p>
      <w:pPr>
        <w:pStyle w:val="Heading2"/>
      </w:pPr>
      <w:r>
        <w:t xml:space="preserve">3.1 Deny by Default</w:t>
      </w:r>
    </w:p>
    <w:p>
      <w:pPr>
        <w:pStyle w:val="FirstParagraph"/>
      </w:pPr>
      <w:r>
        <w:t xml:space="preserve">การเข้าถึง Resource ต้องถูกปฏิเสธ เว้นแต่ผ่าน Authentication, Authorization และ Ownership Check</w:t>
      </w:r>
    </w:p>
    <w:bookmarkEnd w:id="32"/>
    <w:bookmarkStart w:id="33" w:name="never-trust-client-input"/>
    <w:p>
      <w:pPr>
        <w:pStyle w:val="Heading2"/>
      </w:pPr>
      <w:r>
        <w:t xml:space="preserve">3.2 Never Trust Client Input</w:t>
      </w:r>
    </w:p>
    <w:p>
      <w:pPr>
        <w:pStyle w:val="FirstParagraph"/>
      </w:pPr>
      <w:r>
        <w:t xml:space="preserve">ข้อมูลจาก Web Application, Browser Extension, URL, HTML, AI Output และ External Provider ถือเป็นข้อมูลที่ไม่เชื่อถือ</w:t>
      </w:r>
    </w:p>
    <w:bookmarkEnd w:id="33"/>
    <w:bookmarkStart w:id="34" w:name="backend-is-the-enforcement-point"/>
    <w:p>
      <w:pPr>
        <w:pStyle w:val="Heading2"/>
      </w:pPr>
      <w:r>
        <w:t xml:space="preserve">3.3 Backend Is the Enforcement Point</w:t>
      </w:r>
    </w:p>
    <w:p>
      <w:pPr>
        <w:pStyle w:val="FirstParagraph"/>
      </w:pPr>
      <w:r>
        <w:t xml:space="preserve">การซ่อนปุ่มหรือ Lock Feature ที่ Frontend เป็นเพียง UX</w:t>
      </w:r>
    </w:p>
    <w:p>
      <w:pPr>
        <w:pStyle w:val="BodyText"/>
      </w:pPr>
      <w:r>
        <w:t xml:space="preserve">การบังคับใช้สิทธิ์ต้องเกิดใน:</w:t>
      </w:r>
    </w:p>
    <w:p>
      <w:pPr>
        <w:pStyle w:val="Compact"/>
        <w:numPr>
          <w:ilvl w:val="0"/>
          <w:numId w:val="1003"/>
        </w:numPr>
      </w:pPr>
      <w:r>
        <w:t xml:space="preserve">Backend API</w:t>
      </w:r>
    </w:p>
    <w:p>
      <w:pPr>
        <w:pStyle w:val="Compact"/>
        <w:numPr>
          <w:ilvl w:val="0"/>
          <w:numId w:val="1003"/>
        </w:numPr>
      </w:pPr>
      <w:r>
        <w:t xml:space="preserve">Background Worker</w:t>
      </w:r>
    </w:p>
    <w:p>
      <w:pPr>
        <w:pStyle w:val="Compact"/>
        <w:numPr>
          <w:ilvl w:val="0"/>
          <w:numId w:val="1003"/>
        </w:numPr>
      </w:pPr>
      <w:r>
        <w:t xml:space="preserve">Database Constraint</w:t>
      </w:r>
    </w:p>
    <w:p>
      <w:pPr>
        <w:pStyle w:val="Compact"/>
        <w:numPr>
          <w:ilvl w:val="0"/>
          <w:numId w:val="1003"/>
        </w:numPr>
      </w:pPr>
      <w:r>
        <w:t xml:space="preserve">Qdrant Filter</w:t>
      </w:r>
    </w:p>
    <w:p>
      <w:pPr>
        <w:pStyle w:val="Compact"/>
        <w:numPr>
          <w:ilvl w:val="0"/>
          <w:numId w:val="1003"/>
        </w:numPr>
      </w:pPr>
      <w:r>
        <w:t xml:space="preserve">Infrastructure Policy</w:t>
      </w:r>
    </w:p>
    <w:bookmarkEnd w:id="34"/>
    <w:bookmarkStart w:id="35" w:name="defense-in-depth"/>
    <w:p>
      <w:pPr>
        <w:pStyle w:val="Heading2"/>
      </w:pPr>
      <w:r>
        <w:t xml:space="preserve">3.4 Defense in Depth</w:t>
      </w:r>
    </w:p>
    <w:p>
      <w:pPr>
        <w:pStyle w:val="FirstParagraph"/>
      </w:pPr>
      <w:r>
        <w:t xml:space="preserve">มาตรการหนึ่งไม่ควรเป็นแนวป้องกันเพียงชั้นเดียว</w:t>
      </w:r>
    </w:p>
    <w:p>
      <w:pPr>
        <w:pStyle w:val="BodyText"/>
      </w:pPr>
      <w:r>
        <w:t xml:space="preserve">ตัวอย่าง Semantic Search ต้องมีทั้ง:</w:t>
      </w:r>
    </w:p>
    <w:p>
      <w:pPr>
        <w:pStyle w:val="Compact"/>
        <w:numPr>
          <w:ilvl w:val="0"/>
          <w:numId w:val="1004"/>
        </w:numPr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Plan Check</w:t>
      </w:r>
    </w:p>
    <w:p>
      <w:pPr>
        <w:pStyle w:val="Compact"/>
        <w:numPr>
          <w:ilvl w:val="0"/>
          <w:numId w:val="1004"/>
        </w:numPr>
      </w:pPr>
      <w:r>
        <w:t xml:space="preserve">Qdrant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Filter</w:t>
      </w:r>
    </w:p>
    <w:p>
      <w:pPr>
        <w:pStyle w:val="Compact"/>
        <w:numPr>
          <w:ilvl w:val="0"/>
          <w:numId w:val="1004"/>
        </w:numPr>
      </w:pPr>
      <w:r>
        <w:t xml:space="preserve">PostgreSQL Ownership Recheck</w:t>
      </w:r>
    </w:p>
    <w:p>
      <w:pPr>
        <w:pStyle w:val="Compact"/>
        <w:numPr>
          <w:ilvl w:val="0"/>
          <w:numId w:val="1004"/>
        </w:numPr>
      </w:pPr>
      <w:r>
        <w:t xml:space="preserve">Deleted/Archive State Recheck</w:t>
      </w:r>
    </w:p>
    <w:bookmarkEnd w:id="35"/>
    <w:bookmarkStart w:id="36" w:name="minimize-sensitive-data"/>
    <w:p>
      <w:pPr>
        <w:pStyle w:val="Heading2"/>
      </w:pPr>
      <w:r>
        <w:t xml:space="preserve">3.5 Minimize Sensitive Data</w:t>
      </w:r>
    </w:p>
    <w:p>
      <w:pPr>
        <w:pStyle w:val="FirstParagraph"/>
      </w:pPr>
      <w:r>
        <w:t xml:space="preserve">ระบบต้องเก็บ ส่ง และ Log ข้อมูลเท่าที่จำเป็นต่อการให้บริการ</w:t>
      </w:r>
    </w:p>
    <w:bookmarkEnd w:id="36"/>
    <w:bookmarkStart w:id="37" w:name="fail-closed"/>
    <w:p>
      <w:pPr>
        <w:pStyle w:val="Heading2"/>
      </w:pPr>
      <w:r>
        <w:t xml:space="preserve">3.6 Fail Closed</w:t>
      </w:r>
    </w:p>
    <w:p>
      <w:pPr>
        <w:pStyle w:val="FirstParagraph"/>
      </w:pPr>
      <w:r>
        <w:t xml:space="preserve">หากไม่สามารถตรวจสอบ Token, Ownership, URL Safety หรือ Feature Gate ได้ ระบบต้องปฏิเสธ Operation</w:t>
      </w:r>
    </w:p>
    <w:bookmarkEnd w:id="37"/>
    <w:bookmarkStart w:id="38" w:name="manual-data-precedence"/>
    <w:p>
      <w:pPr>
        <w:pStyle w:val="Heading2"/>
      </w:pPr>
      <w:r>
        <w:t xml:space="preserve">3.7 Manual Data Precedence</w:t>
      </w:r>
    </w:p>
    <w:p>
      <w:pPr>
        <w:pStyle w:val="FirstParagraph"/>
      </w:pPr>
      <w:r>
        <w:t xml:space="preserve">Content หรือ AI Output ต้องไม่สามารถเขียนทับข้อมูลที่ผู้ใช้ควบคุมเองโดยไม่มี Business Rule รองรับ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ecurity-scope"/>
    <w:p>
      <w:pPr>
        <w:pStyle w:val="Heading1"/>
      </w:pPr>
      <w:r>
        <w:t xml:space="preserve">4. Security Scope</w:t>
      </w:r>
    </w:p>
    <w:bookmarkStart w:id="40" w:name="in-scope"/>
    <w:p>
      <w:pPr>
        <w:pStyle w:val="Heading2"/>
      </w:pPr>
      <w:r>
        <w:t xml:space="preserve">4.1 In Scope</w:t>
      </w:r>
    </w:p>
    <w:p>
      <w:pPr>
        <w:pStyle w:val="Compact"/>
        <w:numPr>
          <w:ilvl w:val="0"/>
          <w:numId w:val="1005"/>
        </w:numPr>
      </w:pPr>
      <w:r>
        <w:t xml:space="preserve">Next.js Web Application</w:t>
      </w:r>
    </w:p>
    <w:p>
      <w:pPr>
        <w:pStyle w:val="Compact"/>
        <w:numPr>
          <w:ilvl w:val="0"/>
          <w:numId w:val="1005"/>
        </w:numPr>
      </w:pPr>
      <w:r>
        <w:t xml:space="preserve">NestJS Backend API</w:t>
      </w:r>
    </w:p>
    <w:p>
      <w:pPr>
        <w:pStyle w:val="Compact"/>
        <w:numPr>
          <w:ilvl w:val="0"/>
          <w:numId w:val="1005"/>
        </w:numPr>
      </w:pPr>
      <w:r>
        <w:t xml:space="preserve">Background Worker</w:t>
      </w:r>
    </w:p>
    <w:p>
      <w:pPr>
        <w:pStyle w:val="Compact"/>
        <w:numPr>
          <w:ilvl w:val="0"/>
          <w:numId w:val="1005"/>
        </w:numPr>
      </w:pPr>
      <w:r>
        <w:t xml:space="preserve">Browser Extension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p>
      <w:pPr>
        <w:pStyle w:val="Compact"/>
        <w:numPr>
          <w:ilvl w:val="0"/>
          <w:numId w:val="1005"/>
        </w:numPr>
      </w:pPr>
      <w:r>
        <w:t xml:space="preserve">Redis/BullMQ</w:t>
      </w:r>
    </w:p>
    <w:p>
      <w:pPr>
        <w:pStyle w:val="Compact"/>
        <w:numPr>
          <w:ilvl w:val="0"/>
          <w:numId w:val="1005"/>
        </w:numPr>
      </w:pPr>
      <w:r>
        <w:t xml:space="preserve">Qdrant</w:t>
      </w:r>
    </w:p>
    <w:p>
      <w:pPr>
        <w:pStyle w:val="Compact"/>
        <w:numPr>
          <w:ilvl w:val="0"/>
          <w:numId w:val="1005"/>
        </w:numPr>
      </w:pPr>
      <w:r>
        <w:t xml:space="preserve">Reverse Proxy</w:t>
      </w:r>
    </w:p>
    <w:p>
      <w:pPr>
        <w:pStyle w:val="Compact"/>
        <w:numPr>
          <w:ilvl w:val="0"/>
          <w:numId w:val="1005"/>
        </w:numPr>
      </w:pPr>
      <w:r>
        <w:t xml:space="preserve">AI Provider</w:t>
      </w:r>
    </w:p>
    <w:p>
      <w:pPr>
        <w:pStyle w:val="Compact"/>
        <w:numPr>
          <w:ilvl w:val="0"/>
          <w:numId w:val="1005"/>
        </w:numPr>
      </w:pPr>
      <w:r>
        <w:t xml:space="preserve">Embedding Provider</w:t>
      </w:r>
    </w:p>
    <w:p>
      <w:pPr>
        <w:pStyle w:val="Compact"/>
        <w:numPr>
          <w:ilvl w:val="0"/>
          <w:numId w:val="1005"/>
        </w:numPr>
      </w:pPr>
      <w:r>
        <w:t xml:space="preserve">URL Fetching</w:t>
      </w:r>
    </w:p>
    <w:p>
      <w:pPr>
        <w:pStyle w:val="Compact"/>
        <w:numPr>
          <w:ilvl w:val="0"/>
          <w:numId w:val="1005"/>
        </w:numPr>
      </w:pPr>
      <w:r>
        <w:t xml:space="preserve">Authentication Tokens</w:t>
      </w:r>
    </w:p>
    <w:p>
      <w:pPr>
        <w:pStyle w:val="Compact"/>
        <w:numPr>
          <w:ilvl w:val="0"/>
          <w:numId w:val="1005"/>
        </w:numPr>
      </w:pPr>
      <w:r>
        <w:t xml:space="preserve">Development และ CI/CD Environment</w:t>
      </w:r>
    </w:p>
    <w:p>
      <w:pPr>
        <w:pStyle w:val="Compact"/>
        <w:numPr>
          <w:ilvl w:val="0"/>
          <w:numId w:val="1005"/>
        </w:numPr>
      </w:pPr>
      <w:r>
        <w:t xml:space="preserve">Docker Deployment</w:t>
      </w:r>
    </w:p>
    <w:bookmarkEnd w:id="40"/>
    <w:bookmarkStart w:id="41" w:name="out-of-scope-for-mvp"/>
    <w:p>
      <w:pPr>
        <w:pStyle w:val="Heading2"/>
      </w:pPr>
      <w:r>
        <w:t xml:space="preserve">4.2 Out of Scope for MVP</w:t>
      </w:r>
    </w:p>
    <w:p>
      <w:pPr>
        <w:pStyle w:val="Compact"/>
        <w:numPr>
          <w:ilvl w:val="0"/>
          <w:numId w:val="1006"/>
        </w:numPr>
      </w:pPr>
      <w:r>
        <w:t xml:space="preserve">Enterprise SSO</w:t>
      </w:r>
    </w:p>
    <w:p>
      <w:pPr>
        <w:pStyle w:val="Compact"/>
        <w:numPr>
          <w:ilvl w:val="0"/>
          <w:numId w:val="1006"/>
        </w:numPr>
      </w:pPr>
      <w:r>
        <w:t xml:space="preserve">Multi-factor Authentication</w:t>
      </w:r>
    </w:p>
    <w:p>
      <w:pPr>
        <w:pStyle w:val="Compact"/>
        <w:numPr>
          <w:ilvl w:val="0"/>
          <w:numId w:val="1006"/>
        </w:numPr>
      </w:pPr>
      <w:r>
        <w:t xml:space="preserve">Team Workspace Permission</w:t>
      </w:r>
    </w:p>
    <w:p>
      <w:pPr>
        <w:pStyle w:val="Compact"/>
        <w:numPr>
          <w:ilvl w:val="0"/>
          <w:numId w:val="1006"/>
        </w:numPr>
      </w:pPr>
      <w:r>
        <w:t xml:space="preserve">Organization Administration</w:t>
      </w:r>
    </w:p>
    <w:p>
      <w:pPr>
        <w:pStyle w:val="Compact"/>
        <w:numPr>
          <w:ilvl w:val="0"/>
          <w:numId w:val="1006"/>
        </w:numPr>
      </w:pPr>
      <w:r>
        <w:t xml:space="preserve">Public Sharing</w:t>
      </w:r>
    </w:p>
    <w:p>
      <w:pPr>
        <w:pStyle w:val="Compact"/>
        <w:numPr>
          <w:ilvl w:val="0"/>
          <w:numId w:val="1006"/>
        </w:numPr>
      </w:pPr>
      <w:r>
        <w:t xml:space="preserve">Payment Card Data</w:t>
      </w:r>
    </w:p>
    <w:p>
      <w:pPr>
        <w:pStyle w:val="Compact"/>
        <w:numPr>
          <w:ilvl w:val="0"/>
          <w:numId w:val="1006"/>
        </w:numPr>
      </w:pPr>
      <w:r>
        <w:t xml:space="preserve">Native Mobile Application Security</w:t>
      </w:r>
    </w:p>
    <w:p>
      <w:pPr>
        <w:pStyle w:val="Compact"/>
        <w:numPr>
          <w:ilvl w:val="0"/>
          <w:numId w:val="1006"/>
        </w:numPr>
      </w:pPr>
      <w:r>
        <w:t xml:space="preserve">File Upload Antivirus Scanning</w:t>
      </w:r>
    </w:p>
    <w:p>
      <w:pPr>
        <w:pStyle w:val="Compact"/>
        <w:numPr>
          <w:ilvl w:val="0"/>
          <w:numId w:val="1006"/>
        </w:numPr>
      </w:pPr>
      <w:r>
        <w:t xml:space="preserve">PDF Malware Analysis</w:t>
      </w:r>
    </w:p>
    <w:p>
      <w:pPr>
        <w:pStyle w:val="Compact"/>
        <w:numPr>
          <w:ilvl w:val="0"/>
          <w:numId w:val="1006"/>
        </w:numPr>
      </w:pPr>
      <w:r>
        <w:t xml:space="preserve">Enterprise SIEM Integration แบบเต็มรูปแบบ</w:t>
      </w:r>
    </w:p>
    <w:p>
      <w:pPr>
        <w:pStyle w:val="FirstParagraph"/>
      </w:pPr>
      <w:r>
        <w:t xml:space="preserve">Architecture ต้องไม่ขัดขวางการเพิ่มความสามารถเหล่านี้ในอนาคต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rotected-assets"/>
    <w:p>
      <w:pPr>
        <w:pStyle w:val="Heading1"/>
      </w:pPr>
      <w:r>
        <w:t xml:space="preserve">5. Protected Assets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ตัวอย่างความเสี่ยง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Critical Secret</w:t>
            </w:r>
          </w:p>
        </w:tc>
        <w:tc>
          <w:tcPr/>
          <w:p>
            <w:pPr>
              <w:pStyle w:val="Compact"/>
            </w:pPr>
            <w:r>
              <w:t xml:space="preserve">Account takeover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Critical Secret</w:t>
            </w:r>
          </w:p>
        </w:tc>
        <w:tc>
          <w:tcPr/>
          <w:p>
            <w:pPr>
              <w:pStyle w:val="Compact"/>
            </w:pPr>
            <w:r>
              <w:t xml:space="preserve">Session hijacking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Token</w:t>
            </w:r>
          </w:p>
        </w:tc>
        <w:tc>
          <w:tcPr/>
          <w:p>
            <w:pPr>
              <w:pStyle w:val="Compact"/>
            </w:pPr>
            <w:r>
              <w:t xml:space="preserve">Critical Secret</w:t>
            </w:r>
          </w:p>
        </w:tc>
        <w:tc>
          <w:tcPr/>
          <w:p>
            <w:pPr>
              <w:pStyle w:val="Compact"/>
            </w:pPr>
            <w:r>
              <w:t xml:space="preserve">Unauthorized capture/access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Provider API Key</w:t>
            </w:r>
          </w:p>
        </w:tc>
        <w:tc>
          <w:tcPr/>
          <w:p>
            <w:pPr>
              <w:pStyle w:val="Compact"/>
            </w:pPr>
            <w:r>
              <w:t xml:space="preserve">Critical Secret</w:t>
            </w:r>
          </w:p>
        </w:tc>
        <w:tc>
          <w:tcPr/>
          <w:p>
            <w:pPr>
              <w:pStyle w:val="Compact"/>
            </w:pPr>
            <w:r>
              <w:t xml:space="preserve">Financial abuse/data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Credential</w:t>
            </w:r>
          </w:p>
        </w:tc>
        <w:tc>
          <w:tcPr/>
          <w:p>
            <w:pPr>
              <w:pStyle w:val="Compact"/>
            </w:pPr>
            <w:r>
              <w:t xml:space="preserve">Critical Secret</w:t>
            </w:r>
          </w:p>
        </w:tc>
        <w:tc>
          <w:tcPr/>
          <w:p>
            <w:pPr>
              <w:pStyle w:val="Compact"/>
            </w:pPr>
            <w:r>
              <w:t xml:space="preserve">Full database compromise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Content</w:t>
            </w:r>
          </w:p>
        </w:tc>
        <w:tc>
          <w:tcPr/>
          <w:p>
            <w:pPr>
              <w:pStyle w:val="Compact"/>
            </w:pPr>
            <w:r>
              <w:t xml:space="preserve">Private User Data</w:t>
            </w:r>
          </w:p>
        </w:tc>
        <w:tc>
          <w:tcPr/>
          <w:p>
            <w:pPr>
              <w:pStyle w:val="Compact"/>
            </w:pPr>
            <w:r>
              <w:t xml:space="preserve">Cross-user data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Note</w:t>
            </w:r>
          </w:p>
        </w:tc>
        <w:tc>
          <w:tcPr/>
          <w:p>
            <w:pPr>
              <w:pStyle w:val="Compact"/>
            </w:pPr>
            <w:r>
              <w:t xml:space="preserve">Private User Data</w:t>
            </w:r>
          </w:p>
        </w:tc>
        <w:tc>
          <w:tcPr/>
          <w:p>
            <w:pPr>
              <w:pStyle w:val="Compact"/>
            </w:pPr>
            <w:r>
              <w:t xml:space="preserve">Sensitive information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Query</w:t>
            </w:r>
          </w:p>
        </w:tc>
        <w:tc>
          <w:tcPr/>
          <w:p>
            <w:pPr>
              <w:pStyle w:val="Compact"/>
            </w:pPr>
            <w:r>
              <w:t xml:space="preserve">Private Behavioral Data</w:t>
            </w:r>
          </w:p>
        </w:tc>
        <w:tc>
          <w:tcPr/>
          <w:p>
            <w:pPr>
              <w:pStyle w:val="Compact"/>
            </w:pPr>
            <w:r>
              <w:t xml:space="preserve">Interest/profile disclosure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Abstract/Tags</w:t>
            </w:r>
          </w:p>
        </w:tc>
        <w:tc>
          <w:tcPr/>
          <w:p>
            <w:pPr>
              <w:pStyle w:val="Compact"/>
            </w:pPr>
            <w:r>
              <w:t xml:space="preserve">Private Derived Data</w:t>
            </w:r>
          </w:p>
        </w:tc>
        <w:tc>
          <w:tcPr/>
          <w:p>
            <w:pPr>
              <w:pStyle w:val="Compact"/>
            </w:pPr>
            <w:r>
              <w:t xml:space="preserve">Library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Vector</w:t>
            </w:r>
          </w:p>
        </w:tc>
        <w:tc>
          <w:tcPr/>
          <w:p>
            <w:pPr>
              <w:pStyle w:val="Compact"/>
            </w:pPr>
            <w:r>
              <w:t xml:space="preserve">Private Derived Data</w:t>
            </w:r>
          </w:p>
        </w:tc>
        <w:tc>
          <w:tcPr/>
          <w:p>
            <w:pPr>
              <w:pStyle w:val="Compact"/>
            </w:pPr>
            <w:r>
              <w:t xml:space="preserve">Semantic data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Job</w:t>
            </w:r>
          </w:p>
        </w:tc>
        <w:tc>
          <w:tcPr/>
          <w:p>
            <w:pPr>
              <w:pStyle w:val="Compact"/>
            </w:pPr>
            <w:r>
              <w:t xml:space="preserve">Internal Data</w:t>
            </w:r>
          </w:p>
        </w:tc>
        <w:tc>
          <w:tcPr/>
          <w:p>
            <w:pPr>
              <w:pStyle w:val="Compact"/>
            </w:pPr>
            <w:r>
              <w:t xml:space="preserve">Workflow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Log</w:t>
            </w:r>
          </w:p>
        </w:tc>
        <w:tc>
          <w:tcPr/>
          <w:p>
            <w:pPr>
              <w:pStyle w:val="Compact"/>
            </w:pPr>
            <w:r>
              <w:t xml:space="preserve">Internal/Sensitive</w:t>
            </w:r>
          </w:p>
        </w:tc>
        <w:tc>
          <w:tcPr/>
          <w:p>
            <w:pPr>
              <w:pStyle w:val="Compact"/>
            </w:pPr>
            <w:r>
              <w:t xml:space="preserve">Security intelligence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Analytics</w:t>
            </w:r>
          </w:p>
        </w:tc>
        <w:tc>
          <w:tcPr/>
          <w:p>
            <w:pPr>
              <w:pStyle w:val="Compact"/>
            </w:pPr>
            <w:r>
              <w:t xml:space="preserve">Internal/Pseudonymous</w:t>
            </w:r>
          </w:p>
        </w:tc>
        <w:tc>
          <w:tcPr/>
          <w:p>
            <w:pPr>
              <w:pStyle w:val="Compact"/>
            </w:pPr>
            <w:r>
              <w:t xml:space="preserve">Privacy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Metadata</w:t>
            </w:r>
          </w:p>
        </w:tc>
        <w:tc>
          <w:tcPr/>
          <w:p>
            <w:pPr>
              <w:pStyle w:val="Compact"/>
            </w:pPr>
            <w:r>
              <w:t xml:space="preserve">Low/Medium</w:t>
            </w:r>
          </w:p>
        </w:tc>
        <w:tc>
          <w:tcPr/>
          <w:p>
            <w:pPr>
              <w:pStyle w:val="Compact"/>
            </w:pPr>
            <w:r>
              <w:t xml:space="preserve">Content correlation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trust-boundaries"/>
    <w:p>
      <w:pPr>
        <w:pStyle w:val="Heading1"/>
      </w:pPr>
      <w:r>
        <w:t xml:space="preserve">6. Trust Boundaries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USER[User]</w:t>
      </w:r>
      <w:r>
        <w:br/>
      </w:r>
      <w:r>
        <w:br/>
      </w:r>
      <w:r>
        <w:rPr>
          <w:rStyle w:val="VerbatimChar"/>
        </w:rPr>
        <w:t xml:space="preserve">    subgraph CLIENT[Untrusted Client Boundary]</w:t>
      </w:r>
      <w:r>
        <w:br/>
      </w:r>
      <w:r>
        <w:rPr>
          <w:rStyle w:val="VerbatimChar"/>
        </w:rPr>
        <w:t xml:space="preserve">        WEB[Web Browser]</w:t>
      </w:r>
      <w:r>
        <w:br/>
      </w:r>
      <w:r>
        <w:rPr>
          <w:rStyle w:val="VerbatimChar"/>
        </w:rPr>
        <w:t xml:space="preserve">        EXT[Browser Extension]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EDGE[Public Edge Boundary]</w:t>
      </w:r>
      <w:r>
        <w:br/>
      </w:r>
      <w:r>
        <w:rPr>
          <w:rStyle w:val="VerbatimChar"/>
        </w:rPr>
        <w:t xml:space="preserve">        PROXY[Reverse Proxy / TLS]</w:t>
      </w:r>
      <w:r>
        <w:br/>
      </w:r>
      <w:r>
        <w:rPr>
          <w:rStyle w:val="VerbatimChar"/>
        </w:rPr>
        <w:t xml:space="preserve">        API[Backend API]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INTERNAL[Private Application Boundary]</w:t>
      </w:r>
      <w:r>
        <w:br/>
      </w:r>
      <w:r>
        <w:rPr>
          <w:rStyle w:val="VerbatimChar"/>
        </w:rPr>
        <w:t xml:space="preserve">        WORKER[Background Worker]</w:t>
      </w:r>
      <w:r>
        <w:br/>
      </w:r>
      <w:r>
        <w:rPr>
          <w:rStyle w:val="VerbatimChar"/>
        </w:rPr>
        <w:t xml:space="preserve">        REDIS[(Redis / BullMQ)]</w:t>
      </w:r>
      <w:r>
        <w:br/>
      </w:r>
      <w:r>
        <w:rPr>
          <w:rStyle w:val="VerbatimChar"/>
        </w:rPr>
        <w:t xml:space="preserve">        DB[(PostgreSQL)]</w:t>
      </w:r>
      <w:r>
        <w:br/>
      </w:r>
      <w:r>
        <w:rPr>
          <w:rStyle w:val="VerbatimChar"/>
        </w:rPr>
        <w:t xml:space="preserve">        QDRANT[(Qdrant)]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EXTERNAL[External Untrusted Services]</w:t>
      </w:r>
      <w:r>
        <w:br/>
      </w:r>
      <w:r>
        <w:rPr>
          <w:rStyle w:val="VerbatimChar"/>
        </w:rPr>
        <w:t xml:space="preserve">        WEBSITE[External Website]</w:t>
      </w:r>
      <w:r>
        <w:br/>
      </w:r>
      <w:r>
        <w:rPr>
          <w:rStyle w:val="VerbatimChar"/>
        </w:rPr>
        <w:t xml:space="preserve">        AI[AI Provider]</w:t>
      </w:r>
      <w:r>
        <w:br/>
      </w:r>
      <w:r>
        <w:rPr>
          <w:rStyle w:val="VerbatimChar"/>
        </w:rPr>
        <w:t xml:space="preserve">        EMBED[Embedding Provider]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USER --&gt; WEB</w:t>
      </w:r>
      <w:r>
        <w:br/>
      </w:r>
      <w:r>
        <w:rPr>
          <w:rStyle w:val="VerbatimChar"/>
        </w:rPr>
        <w:t xml:space="preserve">    USER --&gt; EXT</w:t>
      </w:r>
      <w:r>
        <w:br/>
      </w:r>
      <w:r>
        <w:rPr>
          <w:rStyle w:val="VerbatimChar"/>
        </w:rPr>
        <w:t xml:space="preserve">    WEB --&gt; PROXY</w:t>
      </w:r>
      <w:r>
        <w:br/>
      </w:r>
      <w:r>
        <w:rPr>
          <w:rStyle w:val="VerbatimChar"/>
        </w:rPr>
        <w:t xml:space="preserve">    EXT --&gt; PROXY</w:t>
      </w:r>
      <w:r>
        <w:br/>
      </w:r>
      <w:r>
        <w:rPr>
          <w:rStyle w:val="VerbatimChar"/>
        </w:rPr>
        <w:t xml:space="preserve">    PROXY --&gt; API</w:t>
      </w:r>
      <w:r>
        <w:br/>
      </w:r>
      <w:r>
        <w:br/>
      </w:r>
      <w:r>
        <w:rPr>
          <w:rStyle w:val="VerbatimChar"/>
        </w:rPr>
        <w:t xml:space="preserve">    API --&gt; DB</w:t>
      </w:r>
      <w:r>
        <w:br/>
      </w:r>
      <w:r>
        <w:rPr>
          <w:rStyle w:val="VerbatimChar"/>
        </w:rPr>
        <w:t xml:space="preserve">    API --&gt; REDIS</w:t>
      </w:r>
      <w:r>
        <w:br/>
      </w:r>
      <w:r>
        <w:rPr>
          <w:rStyle w:val="VerbatimChar"/>
        </w:rPr>
        <w:t xml:space="preserve">    API --&gt; QDRANT</w:t>
      </w:r>
      <w:r>
        <w:br/>
      </w:r>
      <w:r>
        <w:rPr>
          <w:rStyle w:val="VerbatimChar"/>
        </w:rPr>
        <w:t xml:space="preserve">    REDIS --&gt; WORKER</w:t>
      </w:r>
      <w:r>
        <w:br/>
      </w:r>
      <w:r>
        <w:rPr>
          <w:rStyle w:val="VerbatimChar"/>
        </w:rPr>
        <w:t xml:space="preserve">    WORKER --&gt; DB</w:t>
      </w:r>
      <w:r>
        <w:br/>
      </w:r>
      <w:r>
        <w:rPr>
          <w:rStyle w:val="VerbatimChar"/>
        </w:rPr>
        <w:t xml:space="preserve">    WORKER --&gt; QDRANT</w:t>
      </w:r>
      <w:r>
        <w:br/>
      </w:r>
      <w:r>
        <w:rPr>
          <w:rStyle w:val="VerbatimChar"/>
        </w:rPr>
        <w:t xml:space="preserve">    WORKER --&gt; WEBSITE</w:t>
      </w:r>
      <w:r>
        <w:br/>
      </w:r>
      <w:r>
        <w:rPr>
          <w:rStyle w:val="VerbatimChar"/>
        </w:rPr>
        <w:t xml:space="preserve">    WORKER --&gt; AI</w:t>
      </w:r>
      <w:r>
        <w:br/>
      </w:r>
      <w:r>
        <w:rPr>
          <w:rStyle w:val="VerbatimChar"/>
        </w:rPr>
        <w:t xml:space="preserve">    WORKER --&gt; EMBED</w:t>
      </w:r>
    </w:p>
    <w:p>
      <w:pPr>
        <w:pStyle w:val="FirstParagraph"/>
      </w:pPr>
      <w:r>
        <w:t xml:space="preserve">หลักการ:</w:t>
      </w:r>
    </w:p>
    <w:p>
      <w:pPr>
        <w:pStyle w:val="Compact"/>
        <w:numPr>
          <w:ilvl w:val="0"/>
          <w:numId w:val="1007"/>
        </w:numPr>
      </w:pPr>
      <w:r>
        <w:t xml:space="preserve">Web Browser และ Extension เป็น Untrusted Client</w:t>
      </w:r>
    </w:p>
    <w:p>
      <w:pPr>
        <w:pStyle w:val="Compact"/>
        <w:numPr>
          <w:ilvl w:val="0"/>
          <w:numId w:val="1007"/>
        </w:numPr>
      </w:pPr>
      <w:r>
        <w:t xml:space="preserve">External Website Content เป็น Untrusted Data</w:t>
      </w:r>
    </w:p>
    <w:p>
      <w:pPr>
        <w:pStyle w:val="Compact"/>
        <w:numPr>
          <w:ilvl w:val="0"/>
          <w:numId w:val="1007"/>
        </w:numPr>
      </w:pPr>
      <w:r>
        <w:t xml:space="preserve">AI Output เป็น Untrusted Generated Data</w:t>
      </w:r>
    </w:p>
    <w:p>
      <w:pPr>
        <w:pStyle w:val="Compact"/>
        <w:numPr>
          <w:ilvl w:val="0"/>
          <w:numId w:val="1007"/>
        </w:numPr>
      </w:pPr>
      <w:r>
        <w:t xml:space="preserve">Redis, PostgreSQL และ Qdrant ต้องอยู่ใน Private Network</w:t>
      </w:r>
    </w:p>
    <w:p>
      <w:pPr>
        <w:pStyle w:val="Compact"/>
        <w:numPr>
          <w:ilvl w:val="0"/>
          <w:numId w:val="1007"/>
        </w:numPr>
      </w:pPr>
      <w:r>
        <w:t xml:space="preserve">Database และ Queue ห้ามเปิด Public Internet</w:t>
      </w:r>
    </w:p>
    <w:p>
      <w:r>
        <w:pict>
          <v:rect style="width:0;height:1.5pt" o:hralign="center" o:hrstd="t" o:hr="t"/>
        </w:pict>
      </w:r>
    </w:p>
    <w:bookmarkEnd w:id="44"/>
    <w:bookmarkStart w:id="45" w:name="threat-actors"/>
    <w:p>
      <w:pPr>
        <w:pStyle w:val="Heading1"/>
      </w:pPr>
      <w:r>
        <w:t xml:space="preserve">7. Threat Actors</w:t>
      </w:r>
    </w:p>
    <w:p>
      <w:pPr>
        <w:pStyle w:val="Compact"/>
        <w:numPr>
          <w:ilvl w:val="0"/>
          <w:numId w:val="1008"/>
        </w:numPr>
      </w:pPr>
      <w:r>
        <w:t xml:space="preserve">ผู้ใช้ที่พยายามเข้าถึงข้อมูลของผู้ใช้อื่น</w:t>
      </w:r>
    </w:p>
    <w:p>
      <w:pPr>
        <w:pStyle w:val="Compact"/>
        <w:numPr>
          <w:ilvl w:val="0"/>
          <w:numId w:val="1008"/>
        </w:numPr>
      </w:pPr>
      <w:r>
        <w:t xml:space="preserve">ผู้โจมตีที่ขโมย Password หรือ Token</w:t>
      </w:r>
    </w:p>
    <w:p>
      <w:pPr>
        <w:pStyle w:val="Compact"/>
        <w:numPr>
          <w:ilvl w:val="0"/>
          <w:numId w:val="1008"/>
        </w:numPr>
      </w:pPr>
      <w:r>
        <w:t xml:space="preserve">เว็บไซต์ต้นทางที่มี Content อันตราย</w:t>
      </w:r>
    </w:p>
    <w:p>
      <w:pPr>
        <w:pStyle w:val="Compact"/>
        <w:numPr>
          <w:ilvl w:val="0"/>
          <w:numId w:val="1008"/>
        </w:numPr>
      </w:pPr>
      <w:r>
        <w:t xml:space="preserve">ผู้โจมตีที่ใช้ URL เพื่อเข้าถึง Internal Network</w:t>
      </w:r>
    </w:p>
    <w:p>
      <w:pPr>
        <w:pStyle w:val="Compact"/>
        <w:numPr>
          <w:ilvl w:val="0"/>
          <w:numId w:val="1008"/>
        </w:numPr>
      </w:pPr>
      <w:r>
        <w:t xml:space="preserve">ผู้โจมตีที่ใช้ Prompt Injection</w:t>
      </w:r>
    </w:p>
    <w:p>
      <w:pPr>
        <w:pStyle w:val="Compact"/>
        <w:numPr>
          <w:ilvl w:val="0"/>
          <w:numId w:val="1008"/>
        </w:numPr>
      </w:pPr>
      <w:r>
        <w:t xml:space="preserve">Bot ที่สร้างบัญชีหรือเรียก API จำนวนมาก</w:t>
      </w:r>
    </w:p>
    <w:p>
      <w:pPr>
        <w:pStyle w:val="Compact"/>
        <w:numPr>
          <w:ilvl w:val="0"/>
          <w:numId w:val="1008"/>
        </w:numPr>
      </w:pPr>
      <w:r>
        <w:t xml:space="preserve">Dependency หรือ Package ที่ถูกแทรกแซง</w:t>
      </w:r>
    </w:p>
    <w:p>
      <w:pPr>
        <w:pStyle w:val="Compact"/>
        <w:numPr>
          <w:ilvl w:val="0"/>
          <w:numId w:val="1008"/>
        </w:numPr>
      </w:pPr>
      <w:r>
        <w:t xml:space="preserve">ผู้ดูแลระบบที่มีสิทธิ์เกินความจำเป็น</w:t>
      </w:r>
    </w:p>
    <w:p>
      <w:pPr>
        <w:pStyle w:val="Compact"/>
        <w:numPr>
          <w:ilvl w:val="0"/>
          <w:numId w:val="1008"/>
        </w:numPr>
      </w:pPr>
      <w:r>
        <w:t xml:space="preserve">External Provider ที่ล้มเหลวหรือจัดการข้อมูลไม่เหมาะสม</w:t>
      </w:r>
    </w:p>
    <w:p>
      <w:pPr>
        <w:pStyle w:val="Compact"/>
        <w:numPr>
          <w:ilvl w:val="0"/>
          <w:numId w:val="1008"/>
        </w:numPr>
      </w:pPr>
      <w:r>
        <w:t xml:space="preserve">AI Coding Agent ที่สร้าง Code ไม่ตรง Security Requirement</w:t>
      </w:r>
    </w:p>
    <w:p>
      <w:r>
        <w:pict>
          <v:rect style="width:0;height:1.5pt" o:hralign="center" o:hrstd="t" o:hr="t"/>
        </w:pict>
      </w:r>
    </w:p>
    <w:bookmarkEnd w:id="45"/>
    <w:bookmarkStart w:id="46" w:name="high-level-threat-model"/>
    <w:p>
      <w:pPr>
        <w:pStyle w:val="Heading1"/>
      </w:pPr>
      <w:r>
        <w:t xml:space="preserve">8. High-level Threat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 ID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Required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TH-001</w:t>
            </w:r>
          </w:p>
        </w:tc>
        <w:tc>
          <w:tcPr/>
          <w:p>
            <w:pPr>
              <w:pStyle w:val="Compact"/>
            </w:pPr>
            <w:r>
              <w:t xml:space="preserve">Credential Stuffing</w:t>
            </w:r>
          </w:p>
        </w:tc>
        <w:tc>
          <w:tcPr/>
          <w:p>
            <w:pPr>
              <w:pStyle w:val="Compact"/>
            </w:pPr>
            <w:r>
              <w:t xml:space="preserve">Account takeover</w:t>
            </w:r>
          </w:p>
        </w:tc>
        <w:tc>
          <w:tcPr/>
          <w:p>
            <w:pPr>
              <w:pStyle w:val="Compact"/>
            </w:pPr>
            <w:r>
              <w:t xml:space="preserve">Rate limit, password hashing, generic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TH-002</w:t>
            </w:r>
          </w:p>
        </w:tc>
        <w:tc>
          <w:tcPr/>
          <w:p>
            <w:pPr>
              <w:pStyle w:val="Compact"/>
            </w:pPr>
            <w:r>
              <w:t xml:space="preserve">Refresh Token Theft</w:t>
            </w:r>
          </w:p>
        </w:tc>
        <w:tc>
          <w:tcPr/>
          <w:p>
            <w:pPr>
              <w:pStyle w:val="Compact"/>
            </w:pPr>
            <w:r>
              <w:t xml:space="preserve">Long-lived session hijack</w:t>
            </w:r>
          </w:p>
        </w:tc>
        <w:tc>
          <w:tcPr/>
          <w:p>
            <w:pPr>
              <w:pStyle w:val="Compact"/>
            </w:pPr>
            <w:r>
              <w:t xml:space="preserve">HttpOnly cookie, rotation, reuse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TH-003</w:t>
            </w:r>
          </w:p>
        </w:tc>
        <w:tc>
          <w:tcPr/>
          <w:p>
            <w:pPr>
              <w:pStyle w:val="Compact"/>
            </w:pPr>
            <w:r>
              <w:t xml:space="preserve">IDOR</w:t>
            </w:r>
          </w:p>
        </w:tc>
        <w:tc>
          <w:tcPr/>
          <w:p>
            <w:pPr>
              <w:pStyle w:val="Compact"/>
            </w:pPr>
            <w:r>
              <w:t xml:space="preserve">Cross-user library access</w:t>
            </w:r>
          </w:p>
        </w:tc>
        <w:tc>
          <w:tcPr/>
          <w:p>
            <w:pPr>
              <w:pStyle w:val="Compact"/>
            </w:pPr>
            <w:r>
              <w:t xml:space="preserve">Ownership query, 404 response, integration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TH-004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Internal network/cloud metadata access</w:t>
            </w:r>
          </w:p>
        </w:tc>
        <w:tc>
          <w:tcPr/>
          <w:p>
            <w:pPr>
              <w:pStyle w:val="Compact"/>
            </w:pPr>
            <w:r>
              <w:t xml:space="preserve">DNS/IP validation, redirect validation, egress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TH-005</w:t>
            </w:r>
          </w:p>
        </w:tc>
        <w:tc>
          <w:tcPr/>
          <w:p>
            <w:pPr>
              <w:pStyle w:val="Compact"/>
            </w:pPr>
            <w:r>
              <w:t xml:space="preserve">Stored XSS</w:t>
            </w:r>
          </w:p>
        </w:tc>
        <w:tc>
          <w:tcPr/>
          <w:p>
            <w:pPr>
              <w:pStyle w:val="Compact"/>
            </w:pPr>
            <w:r>
              <w:t xml:space="preserve">Session theft/content compromise</w:t>
            </w:r>
          </w:p>
        </w:tc>
        <w:tc>
          <w:tcPr/>
          <w:p>
            <w:pPr>
              <w:pStyle w:val="Compact"/>
            </w:pPr>
            <w:r>
              <w:t xml:space="preserve">Sanitization, CSP, structured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TH-006</w:t>
            </w:r>
          </w:p>
        </w:tc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Unauthorized session action</w:t>
            </w:r>
          </w:p>
        </w:tc>
        <w:tc>
          <w:tcPr/>
          <w:p>
            <w:pPr>
              <w:pStyle w:val="Compact"/>
            </w:pPr>
            <w:r>
              <w:t xml:space="preserve">SameSite, origin checks, CSRF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TH-007</w:t>
            </w:r>
          </w:p>
        </w:tc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t xml:space="preserve">AI output manipulation</w:t>
            </w:r>
          </w:p>
        </w:tc>
        <w:tc>
          <w:tcPr/>
          <w:p>
            <w:pPr>
              <w:pStyle w:val="Compact"/>
            </w:pPr>
            <w:r>
              <w:t xml:space="preserve">Untrusted delimiter, no tool use, 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TH-008</w:t>
            </w:r>
          </w:p>
        </w:tc>
        <w:tc>
          <w:tcPr/>
          <w:p>
            <w:pPr>
              <w:pStyle w:val="Compact"/>
            </w:pPr>
            <w:r>
              <w:t xml:space="preserve">Qdrant Data Leakage</w:t>
            </w:r>
          </w:p>
        </w:tc>
        <w:tc>
          <w:tcPr/>
          <w:p>
            <w:pPr>
              <w:pStyle w:val="Compact"/>
            </w:pPr>
            <w:r>
              <w:t xml:space="preserve">Cross-user semantic results</w:t>
            </w:r>
          </w:p>
        </w:tc>
        <w:tc>
          <w:tcPr/>
          <w:p>
            <w:pPr>
              <w:pStyle w:val="Compact"/>
            </w:pPr>
            <w:r>
              <w:t xml:space="preserve">Payload filter, PostgreSQL recheck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TH-009</w:t>
            </w:r>
          </w:p>
        </w:tc>
        <w:tc>
          <w:tcPr/>
          <w:p>
            <w:pPr>
              <w:pStyle w:val="Compact"/>
            </w:pPr>
            <w:r>
              <w:t xml:space="preserve">Queue Poisoning</w:t>
            </w:r>
          </w:p>
        </w:tc>
        <w:tc>
          <w:tcPr/>
          <w:p>
            <w:pPr>
              <w:pStyle w:val="Compact"/>
            </w:pPr>
            <w:r>
              <w:t xml:space="preserve">Unauthorized worker execution</w:t>
            </w:r>
          </w:p>
        </w:tc>
        <w:tc>
          <w:tcPr/>
          <w:p>
            <w:pPr>
              <w:pStyle w:val="Compact"/>
            </w:pPr>
            <w:r>
              <w:t xml:space="preserve">Private Redis, payload validation, ownership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TH-010</w:t>
            </w:r>
          </w:p>
        </w:tc>
        <w:tc>
          <w:tcPr/>
          <w:p>
            <w:pPr>
              <w:pStyle w:val="Compact"/>
            </w:pPr>
            <w:r>
              <w:t xml:space="preserve">Token Logging</w:t>
            </w:r>
          </w:p>
        </w:tc>
        <w:tc>
          <w:tcPr/>
          <w:p>
            <w:pPr>
              <w:pStyle w:val="Compact"/>
            </w:pPr>
            <w:r>
              <w:t xml:space="preserve">Secret disclosure</w:t>
            </w:r>
          </w:p>
        </w:tc>
        <w:tc>
          <w:tcPr/>
          <w:p>
            <w:pPr>
              <w:pStyle w:val="Compact"/>
            </w:pPr>
            <w:r>
              <w:t xml:space="preserve">Log redaction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TH-011</w:t>
            </w:r>
          </w:p>
        </w:tc>
        <w:tc>
          <w:tcPr/>
          <w:p>
            <w:pPr>
              <w:pStyle w:val="Compact"/>
            </w:pPr>
            <w:r>
              <w:t xml:space="preserve">API Abuse</w:t>
            </w:r>
          </w:p>
        </w:tc>
        <w:tc>
          <w:tcPr/>
          <w:p>
            <w:pPr>
              <w:pStyle w:val="Compact"/>
            </w:pPr>
            <w:r>
              <w:t xml:space="preserve">Cost/availability impact</w:t>
            </w:r>
          </w:p>
        </w:tc>
        <w:tc>
          <w:tcPr/>
          <w:p>
            <w:pPr>
              <w:pStyle w:val="Compact"/>
            </w:pPr>
            <w:r>
              <w:t xml:space="preserve">Rate limit, quota, concurrency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TH-012</w:t>
            </w:r>
          </w:p>
        </w:tc>
        <w:tc>
          <w:tcPr/>
          <w:p>
            <w:pPr>
              <w:pStyle w:val="Compact"/>
            </w:pPr>
            <w:r>
              <w:t xml:space="preserve">Dependency Compromise</w:t>
            </w:r>
          </w:p>
        </w:tc>
        <w:tc>
          <w:tcPr/>
          <w:p>
            <w:pPr>
              <w:pStyle w:val="Compact"/>
            </w:pPr>
            <w:r>
              <w:t xml:space="preserve">Code execution/data theft</w:t>
            </w:r>
          </w:p>
        </w:tc>
        <w:tc>
          <w:tcPr/>
          <w:p>
            <w:pPr>
              <w:pStyle w:val="Compact"/>
            </w:pPr>
            <w:r>
              <w:t xml:space="preserve">Lockfile, dependency scanning, reviewed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TH-013</w:t>
            </w:r>
          </w:p>
        </w:tc>
        <w:tc>
          <w:tcPr/>
          <w:p>
            <w:pPr>
              <w:pStyle w:val="Compact"/>
            </w:pPr>
            <w:r>
              <w:t xml:space="preserve">Malicious HTML</w:t>
            </w:r>
          </w:p>
        </w:tc>
        <w:tc>
          <w:tcPr/>
          <w:p>
            <w:pPr>
              <w:pStyle w:val="Compact"/>
            </w:pPr>
            <w:r>
              <w:t xml:space="preserve">XSS/phishing</w:t>
            </w:r>
          </w:p>
        </w:tc>
        <w:tc>
          <w:tcPr/>
          <w:p>
            <w:pPr>
              <w:pStyle w:val="Compact"/>
            </w:pPr>
            <w:r>
              <w:t xml:space="preserve">Remove scripts/iframes/forms, sanitize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TH-014</w:t>
            </w:r>
          </w:p>
        </w:tc>
        <w:tc>
          <w:tcPr/>
          <w:p>
            <w:pPr>
              <w:pStyle w:val="Compact"/>
            </w:pPr>
            <w:r>
              <w:t xml:space="preserve">AI Data Leakage</w:t>
            </w:r>
          </w:p>
        </w:tc>
        <w:tc>
          <w:tcPr/>
          <w:p>
            <w:pPr>
              <w:pStyle w:val="Compact"/>
            </w:pPr>
            <w:r>
              <w:t xml:space="preserve">Private content exposure</w:t>
            </w:r>
          </w:p>
        </w:tc>
        <w:tc>
          <w:tcPr/>
          <w:p>
            <w:pPr>
              <w:pStyle w:val="Compact"/>
            </w:pPr>
            <w:r>
              <w:t xml:space="preserve">Data minimization, provider policy, no cross-item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TH-015</w:t>
            </w:r>
          </w:p>
        </w:tc>
        <w:tc>
          <w:tcPr/>
          <w:p>
            <w:pPr>
              <w:pStyle w:val="Compact"/>
            </w:pPr>
            <w:r>
              <w:t xml:space="preserve">Backup Exposure</w:t>
            </w:r>
          </w:p>
        </w:tc>
        <w:tc>
          <w:tcPr/>
          <w:p>
            <w:pPr>
              <w:pStyle w:val="Compact"/>
            </w:pPr>
            <w:r>
              <w:t xml:space="preserve">Bulk data disclosure</w:t>
            </w:r>
          </w:p>
        </w:tc>
        <w:tc>
          <w:tcPr/>
          <w:p>
            <w:pPr>
              <w:pStyle w:val="Compact"/>
            </w:pPr>
            <w:r>
              <w:t xml:space="preserve">Encryption, access control,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authentication-security"/>
    <w:p>
      <w:pPr>
        <w:pStyle w:val="Heading1"/>
      </w:pPr>
      <w:r>
        <w:t xml:space="preserve">9. Authentication Security</w:t>
      </w:r>
    </w:p>
    <w:bookmarkStart w:id="47" w:name="authentication-method"/>
    <w:p>
      <w:pPr>
        <w:pStyle w:val="Heading2"/>
      </w:pPr>
      <w:r>
        <w:t xml:space="preserve">9.1 Authentication Method</w:t>
      </w:r>
    </w:p>
    <w:p>
      <w:pPr>
        <w:pStyle w:val="FirstParagraph"/>
      </w:pPr>
      <w:r>
        <w:t xml:space="preserve">MVP ใช้:</w:t>
      </w:r>
    </w:p>
    <w:p>
      <w:pPr>
        <w:pStyle w:val="SourceCode"/>
      </w:pPr>
      <w:r>
        <w:rPr>
          <w:rStyle w:val="VerbatimChar"/>
        </w:rPr>
        <w:t xml:space="preserve">JWT Access Token</w:t>
      </w:r>
      <w:r>
        <w:br/>
      </w:r>
      <w:r>
        <w:rPr>
          <w:rStyle w:val="VerbatimChar"/>
        </w:rPr>
        <w:t xml:space="preserve">+ Rotating Refresh Token</w:t>
      </w:r>
    </w:p>
    <w:bookmarkEnd w:id="47"/>
    <w:bookmarkStart w:id="48" w:name="authentication-requirements"/>
    <w:p>
      <w:pPr>
        <w:pStyle w:val="Heading2"/>
      </w:pPr>
      <w:r>
        <w:t xml:space="preserve">9.2 Authentication Requirements</w:t>
      </w:r>
    </w:p>
    <w:p>
      <w:pPr>
        <w:pStyle w:val="Compact"/>
        <w:numPr>
          <w:ilvl w:val="0"/>
          <w:numId w:val="1009"/>
        </w:numPr>
      </w:pPr>
      <w:r>
        <w:t xml:space="preserve">Login ใช้ HTTPS เท่านั้นใน Production</w:t>
      </w:r>
    </w:p>
    <w:p>
      <w:pPr>
        <w:pStyle w:val="Compact"/>
        <w:numPr>
          <w:ilvl w:val="0"/>
          <w:numId w:val="1009"/>
        </w:numPr>
      </w:pPr>
      <w:r>
        <w:t xml:space="preserve">Email ถูก Normalize ก่อนตรวจสอบ</w:t>
      </w:r>
    </w:p>
    <w:p>
      <w:pPr>
        <w:pStyle w:val="Compact"/>
        <w:numPr>
          <w:ilvl w:val="0"/>
          <w:numId w:val="1009"/>
        </w:numPr>
      </w:pPr>
      <w:r>
        <w:t xml:space="preserve">Login Error ใช้ข้อความกลาง</w:t>
      </w:r>
    </w:p>
    <w:p>
      <w:pPr>
        <w:pStyle w:val="Compact"/>
        <w:numPr>
          <w:ilvl w:val="0"/>
          <w:numId w:val="1009"/>
        </w:numPr>
      </w:pPr>
      <w:r>
        <w:t xml:space="preserve">Password ไม่ถูก Log</w:t>
      </w:r>
    </w:p>
    <w:p>
      <w:pPr>
        <w:pStyle w:val="Compact"/>
        <w:numPr>
          <w:ilvl w:val="0"/>
          <w:numId w:val="1009"/>
        </w:numPr>
      </w:pPr>
      <w:r>
        <w:t xml:space="preserve">Authentication Endpoint มี Rate Limit</w:t>
      </w:r>
    </w:p>
    <w:p>
      <w:pPr>
        <w:pStyle w:val="Compact"/>
        <w:numPr>
          <w:ilvl w:val="0"/>
          <w:numId w:val="1009"/>
        </w:numPr>
      </w:pPr>
      <w:r>
        <w:t xml:space="preserve">Account Status ต้องถูกตรวจทุกครั้งที่ Refresh Session</w:t>
      </w:r>
    </w:p>
    <w:p>
      <w:pPr>
        <w:pStyle w:val="Compact"/>
        <w:numPr>
          <w:ilvl w:val="0"/>
          <w:numId w:val="1009"/>
        </w:numPr>
      </w:pPr>
      <w:r>
        <w:t xml:space="preserve">User ที่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ต้องไม่สามารถสร้าง Session ใหม่</w:t>
      </w:r>
    </w:p>
    <w:p>
      <w:pPr>
        <w:pStyle w:val="Compact"/>
        <w:numPr>
          <w:ilvl w:val="0"/>
          <w:numId w:val="1009"/>
        </w:numPr>
      </w:pPr>
      <w:r>
        <w:t xml:space="preserve">Token ถูก Sign ด้วย Secret/Key ที่มีความแข็งแรงเพียงพอ</w:t>
      </w:r>
    </w:p>
    <w:p>
      <w:pPr>
        <w:pStyle w:val="Compact"/>
        <w:numPr>
          <w:ilvl w:val="0"/>
          <w:numId w:val="1009"/>
        </w:numPr>
      </w:pPr>
      <w:r>
        <w:t xml:space="preserve">Token Algorithm ต้องกำหนด Allowlist</w:t>
      </w:r>
    </w:p>
    <w:p>
      <w:pPr>
        <w:pStyle w:val="Compact"/>
        <w:numPr>
          <w:ilvl w:val="0"/>
          <w:numId w:val="1009"/>
        </w:numPr>
      </w:pPr>
      <w:r>
        <w:t xml:space="preserve">ห้ามยอมรับ</w:t>
      </w:r>
      <w:r>
        <w:t xml:space="preserve"> </w:t>
      </w:r>
      <w:r>
        <w:rPr>
          <w:rStyle w:val="VerbatimChar"/>
        </w:rPr>
        <w:t xml:space="preserve">alg = none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ssword-security"/>
    <w:p>
      <w:pPr>
        <w:pStyle w:val="Heading1"/>
      </w:pPr>
      <w:r>
        <w:t xml:space="preserve">10. Password Security</w:t>
      </w:r>
    </w:p>
    <w:bookmarkStart w:id="50" w:name="password-hashing"/>
    <w:p>
      <w:pPr>
        <w:pStyle w:val="Heading2"/>
      </w:pPr>
      <w:r>
        <w:t xml:space="preserve">10.1 Password Hashing</w:t>
      </w:r>
    </w:p>
    <w:p>
      <w:pPr>
        <w:pStyle w:val="FirstParagraph"/>
      </w:pPr>
      <w:r>
        <w:t xml:space="preserve">ใช้:</w:t>
      </w:r>
    </w:p>
    <w:p>
      <w:pPr>
        <w:pStyle w:val="SourceCode"/>
      </w:pPr>
      <w:r>
        <w:rPr>
          <w:rStyle w:val="VerbatimChar"/>
        </w:rPr>
        <w:t xml:space="preserve">Argon2id</w:t>
      </w:r>
    </w:p>
    <w:p>
      <w:pPr>
        <w:pStyle w:val="FirstParagraph"/>
      </w:pPr>
      <w:r>
        <w:t xml:space="preserve">Configuration ต้อง:</w:t>
      </w:r>
    </w:p>
    <w:p>
      <w:pPr>
        <w:pStyle w:val="Compact"/>
        <w:numPr>
          <w:ilvl w:val="0"/>
          <w:numId w:val="1010"/>
        </w:numPr>
      </w:pPr>
      <w:r>
        <w:t xml:space="preserve">ปรับผ่าน Environment ได้</w:t>
      </w:r>
    </w:p>
    <w:p>
      <w:pPr>
        <w:pStyle w:val="Compact"/>
        <w:numPr>
          <w:ilvl w:val="0"/>
          <w:numId w:val="1010"/>
        </w:numPr>
      </w:pPr>
      <w:r>
        <w:t xml:space="preserve">มีค่า Cost ที่เหมาะกับ Infrastructure</w:t>
      </w:r>
    </w:p>
    <w:p>
      <w:pPr>
        <w:pStyle w:val="Compact"/>
        <w:numPr>
          <w:ilvl w:val="0"/>
          <w:numId w:val="1010"/>
        </w:numPr>
      </w:pPr>
      <w:r>
        <w:t xml:space="preserve">ถูก Benchmark ก่อน Production</w:t>
      </w:r>
    </w:p>
    <w:p>
      <w:pPr>
        <w:pStyle w:val="Compact"/>
        <w:numPr>
          <w:ilvl w:val="0"/>
          <w:numId w:val="1010"/>
        </w:numPr>
      </w:pPr>
      <w:r>
        <w:t xml:space="preserve">เก็บ Hash พร้อม Parameter</w:t>
      </w:r>
    </w:p>
    <w:p>
      <w:pPr>
        <w:pStyle w:val="Compact"/>
        <w:numPr>
          <w:ilvl w:val="0"/>
          <w:numId w:val="1010"/>
        </w:numPr>
      </w:pPr>
      <w:r>
        <w:t xml:space="preserve">รองรับ Rehash เมื่อ Policy เปลี่ยน</w:t>
      </w:r>
    </w:p>
    <w:bookmarkEnd w:id="50"/>
    <w:bookmarkStart w:id="51" w:name="password-rules"/>
    <w:p>
      <w:pPr>
        <w:pStyle w:val="Heading2"/>
      </w:pPr>
      <w:r>
        <w:t xml:space="preserve">10.2 Password Rules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Compact"/>
        <w:numPr>
          <w:ilvl w:val="0"/>
          <w:numId w:val="1011"/>
        </w:numPr>
      </w:pPr>
      <w:r>
        <w:t xml:space="preserve">ความยาวอย่างน้อย 10 ตัวอักษร</w:t>
      </w:r>
    </w:p>
    <w:p>
      <w:pPr>
        <w:pStyle w:val="Compact"/>
        <w:numPr>
          <w:ilvl w:val="0"/>
          <w:numId w:val="1011"/>
        </w:numPr>
      </w:pPr>
      <w:r>
        <w:t xml:space="preserve">ความยาวสูงสุดเพื่อป้องกัน Resource Abuse</w:t>
      </w:r>
    </w:p>
    <w:p>
      <w:pPr>
        <w:pStyle w:val="Compact"/>
        <w:numPr>
          <w:ilvl w:val="0"/>
          <w:numId w:val="1011"/>
        </w:numPr>
      </w:pPr>
      <w:r>
        <w:t xml:space="preserve">รองรับ Passphrase</w:t>
      </w:r>
    </w:p>
    <w:p>
      <w:pPr>
        <w:pStyle w:val="Compact"/>
        <w:numPr>
          <w:ilvl w:val="0"/>
          <w:numId w:val="1011"/>
        </w:numPr>
      </w:pPr>
      <w:r>
        <w:t xml:space="preserve">ไม่ Trim Password โดยอัตโนมัติ</w:t>
      </w:r>
    </w:p>
    <w:p>
      <w:pPr>
        <w:pStyle w:val="Compact"/>
        <w:numPr>
          <w:ilvl w:val="0"/>
          <w:numId w:val="1011"/>
        </w:numPr>
      </w:pPr>
      <w:r>
        <w:t xml:space="preserve">ไม่บังคับเปลี่ยน Password เป็นระยะโดยไม่มีเหตุผล</w:t>
      </w:r>
    </w:p>
    <w:p>
      <w:pPr>
        <w:pStyle w:val="Compact"/>
        <w:numPr>
          <w:ilvl w:val="0"/>
          <w:numId w:val="1011"/>
        </w:numPr>
      </w:pPr>
      <w:r>
        <w:t xml:space="preserve">ปฏิเสธ Password ที่พบในการรั่วไหลได้ในอนาคต</w:t>
      </w:r>
    </w:p>
    <w:p>
      <w:pPr>
        <w:pStyle w:val="Compact"/>
        <w:numPr>
          <w:ilvl w:val="0"/>
          <w:numId w:val="1011"/>
        </w:numPr>
      </w:pPr>
      <w:r>
        <w:t xml:space="preserve">ห้ามส่ง Password ผ่าน Analytics หรือ Error Tracking</w:t>
      </w:r>
    </w:p>
    <w:bookmarkEnd w:id="51"/>
    <w:bookmarkStart w:id="52" w:name="password-response"/>
    <w:p>
      <w:pPr>
        <w:pStyle w:val="Heading2"/>
      </w:pPr>
      <w:r>
        <w:t xml:space="preserve">10.3 Password Response</w:t>
      </w:r>
    </w:p>
    <w:p>
      <w:pPr>
        <w:pStyle w:val="FirstParagraph"/>
      </w:pPr>
      <w:r>
        <w:t xml:space="preserve">API ต้องไม่คืน: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password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passwordHash</w:t>
      </w:r>
    </w:p>
    <w:p>
      <w:pPr>
        <w:pStyle w:val="Compact"/>
        <w:numPr>
          <w:ilvl w:val="0"/>
          <w:numId w:val="1012"/>
        </w:numPr>
      </w:pPr>
      <w:r>
        <w:t xml:space="preserve">Hash Parameter</w:t>
      </w:r>
    </w:p>
    <w:p>
      <w:pPr>
        <w:pStyle w:val="Compact"/>
        <w:numPr>
          <w:ilvl w:val="0"/>
          <w:numId w:val="1012"/>
        </w:numPr>
      </w:pPr>
      <w:r>
        <w:t xml:space="preserve">Password Policy Internals ที่ไม่จำเป็น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access-token-security"/>
    <w:p>
      <w:pPr>
        <w:pStyle w:val="Heading1"/>
      </w:pPr>
      <w:r>
        <w:t xml:space="preserve">11. Access Token Security</w:t>
      </w:r>
    </w:p>
    <w:bookmarkStart w:id="54" w:name="lifetime"/>
    <w:p>
      <w:pPr>
        <w:pStyle w:val="Heading2"/>
      </w:pPr>
      <w:r>
        <w:t xml:space="preserve">11.1 Lifetime</w:t>
      </w:r>
    </w:p>
    <w:p>
      <w:pPr>
        <w:pStyle w:val="FirstParagraph"/>
      </w:pPr>
      <w:r>
        <w:t xml:space="preserve">ค่าเริ่มต้น:</w:t>
      </w:r>
    </w:p>
    <w:p>
      <w:pPr>
        <w:pStyle w:val="SourceCode"/>
      </w:pPr>
      <w:r>
        <w:rPr>
          <w:rStyle w:val="VerbatimChar"/>
        </w:rPr>
        <w:t xml:space="preserve">15 นาที</w:t>
      </w:r>
    </w:p>
    <w:bookmarkEnd w:id="54"/>
    <w:bookmarkStart w:id="55" w:name="claims"/>
    <w:p>
      <w:pPr>
        <w:pStyle w:val="Heading2"/>
      </w:pPr>
      <w:r>
        <w:t xml:space="preserve">11.2 Claims</w:t>
      </w:r>
    </w:p>
    <w:p>
      <w:pPr>
        <w:pStyle w:val="FirstParagraph"/>
      </w:pPr>
      <w:r>
        <w:t xml:space="preserve">อนุญาต: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sub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jti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typ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iat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iss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aud</w:t>
      </w:r>
    </w:p>
    <w:p>
      <w:pPr>
        <w:pStyle w:val="FirstParagraph"/>
      </w:pPr>
      <w:r>
        <w:t xml:space="preserve">ไม่ควรฝัง:</w:t>
      </w:r>
    </w:p>
    <w:p>
      <w:pPr>
        <w:pStyle w:val="Compact"/>
        <w:numPr>
          <w:ilvl w:val="0"/>
          <w:numId w:val="1014"/>
        </w:numPr>
      </w:pPr>
      <w:r>
        <w:t xml:space="preserve">Password</w:t>
      </w:r>
    </w:p>
    <w:p>
      <w:pPr>
        <w:pStyle w:val="Compact"/>
        <w:numPr>
          <w:ilvl w:val="0"/>
          <w:numId w:val="1014"/>
        </w:numPr>
      </w:pPr>
      <w:r>
        <w:t xml:space="preserve">Email เมื่อไม่จำเป็น</w:t>
      </w:r>
    </w:p>
    <w:p>
      <w:pPr>
        <w:pStyle w:val="Compact"/>
        <w:numPr>
          <w:ilvl w:val="0"/>
          <w:numId w:val="1014"/>
        </w:numPr>
      </w:pPr>
      <w:r>
        <w:t xml:space="preserve">Library Data</w:t>
      </w:r>
    </w:p>
    <w:p>
      <w:pPr>
        <w:pStyle w:val="Compact"/>
        <w:numPr>
          <w:ilvl w:val="0"/>
          <w:numId w:val="1014"/>
        </w:numPr>
      </w:pPr>
      <w:r>
        <w:t xml:space="preserve">Feature Entitlement ฉบับเต็ม</w:t>
      </w:r>
    </w:p>
    <w:p>
      <w:pPr>
        <w:pStyle w:val="Compact"/>
        <w:numPr>
          <w:ilvl w:val="0"/>
          <w:numId w:val="1014"/>
        </w:numPr>
      </w:pPr>
      <w:r>
        <w:t xml:space="preserve">Quota ปัจจุบัน</w:t>
      </w:r>
    </w:p>
    <w:bookmarkEnd w:id="55"/>
    <w:bookmarkStart w:id="56" w:name="validation"/>
    <w:p>
      <w:pPr>
        <w:pStyle w:val="Heading2"/>
      </w:pPr>
      <w:r>
        <w:t xml:space="preserve">11.3 Validation</w:t>
      </w:r>
    </w:p>
    <w:p>
      <w:pPr>
        <w:pStyle w:val="FirstParagraph"/>
      </w:pPr>
      <w:r>
        <w:t xml:space="preserve">API ต้องตรวจ:</w:t>
      </w:r>
    </w:p>
    <w:p>
      <w:pPr>
        <w:pStyle w:val="Compact"/>
        <w:numPr>
          <w:ilvl w:val="0"/>
          <w:numId w:val="1015"/>
        </w:numPr>
      </w:pPr>
      <w:r>
        <w:t xml:space="preserve">Signature</w:t>
      </w:r>
    </w:p>
    <w:p>
      <w:pPr>
        <w:pStyle w:val="Compact"/>
        <w:numPr>
          <w:ilvl w:val="0"/>
          <w:numId w:val="1015"/>
        </w:numPr>
      </w:pPr>
      <w:r>
        <w:t xml:space="preserve">Algorithm</w:t>
      </w:r>
    </w:p>
    <w:p>
      <w:pPr>
        <w:pStyle w:val="Compact"/>
        <w:numPr>
          <w:ilvl w:val="0"/>
          <w:numId w:val="1015"/>
        </w:numPr>
      </w:pPr>
      <w:r>
        <w:t xml:space="preserve">Issuer</w:t>
      </w:r>
    </w:p>
    <w:p>
      <w:pPr>
        <w:pStyle w:val="Compact"/>
        <w:numPr>
          <w:ilvl w:val="0"/>
          <w:numId w:val="1015"/>
        </w:numPr>
      </w:pPr>
      <w:r>
        <w:t xml:space="preserve">Audience</w:t>
      </w:r>
    </w:p>
    <w:p>
      <w:pPr>
        <w:pStyle w:val="Compact"/>
        <w:numPr>
          <w:ilvl w:val="0"/>
          <w:numId w:val="1015"/>
        </w:numPr>
      </w:pPr>
      <w:r>
        <w:t xml:space="preserve">Expiration</w:t>
      </w:r>
    </w:p>
    <w:p>
      <w:pPr>
        <w:pStyle w:val="Compact"/>
        <w:numPr>
          <w:ilvl w:val="0"/>
          <w:numId w:val="1015"/>
        </w:numPr>
      </w:pPr>
      <w:r>
        <w:t xml:space="preserve">Token Type</w:t>
      </w:r>
    </w:p>
    <w:p>
      <w:pPr>
        <w:pStyle w:val="Compact"/>
        <w:numPr>
          <w:ilvl w:val="0"/>
          <w:numId w:val="1015"/>
        </w:numPr>
      </w:pPr>
      <w:r>
        <w:t xml:space="preserve">Subject</w:t>
      </w:r>
    </w:p>
    <w:p>
      <w:pPr>
        <w:pStyle w:val="Compact"/>
        <w:numPr>
          <w:ilvl w:val="0"/>
          <w:numId w:val="1015"/>
        </w:numPr>
      </w:pPr>
      <w:r>
        <w:t xml:space="preserve">User Status ตามจุดที่จำเป็น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refresh-token-security"/>
    <w:p>
      <w:pPr>
        <w:pStyle w:val="Heading1"/>
      </w:pPr>
      <w:r>
        <w:t xml:space="preserve">12. Refresh Token Security</w:t>
      </w:r>
    </w:p>
    <w:bookmarkStart w:id="58" w:name="storage"/>
    <w:p>
      <w:pPr>
        <w:pStyle w:val="Heading2"/>
      </w:pPr>
      <w:r>
        <w:t xml:space="preserve">12.1 Storage</w:t>
      </w:r>
    </w:p>
    <w:p>
      <w:pPr>
        <w:pStyle w:val="FirstParagraph"/>
      </w:pPr>
      <w:r>
        <w:t xml:space="preserve">Web Application: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  <w:r>
        <w:br/>
      </w:r>
      <w:r>
        <w:rPr>
          <w:rStyle w:val="VerbatimChar"/>
        </w:rPr>
        <w:t xml:space="preserve">Cookie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เก็บเฉพาะ Token Hash</w:t>
      </w:r>
    </w:p>
    <w:bookmarkEnd w:id="58"/>
    <w:bookmarkStart w:id="59" w:name="rotation"/>
    <w:p>
      <w:pPr>
        <w:pStyle w:val="Heading2"/>
      </w:pPr>
      <w:r>
        <w:t xml:space="preserve">12.2 Rotation</w:t>
      </w:r>
    </w:p>
    <w:p>
      <w:pPr>
        <w:pStyle w:val="FirstParagraph"/>
      </w:pPr>
      <w:r>
        <w:t xml:space="preserve">ทุกครั้งที่ Refresh:</w:t>
      </w:r>
    </w:p>
    <w:p>
      <w:pPr>
        <w:pStyle w:val="Compact"/>
        <w:numPr>
          <w:ilvl w:val="0"/>
          <w:numId w:val="1016"/>
        </w:numPr>
      </w:pPr>
      <w:r>
        <w:t xml:space="preserve">ตรวจ Token Hash</w:t>
      </w:r>
    </w:p>
    <w:p>
      <w:pPr>
        <w:pStyle w:val="Compact"/>
        <w:numPr>
          <w:ilvl w:val="0"/>
          <w:numId w:val="1016"/>
        </w:numPr>
      </w:pPr>
      <w:r>
        <w:t xml:space="preserve">ตรวจ Session</w:t>
      </w:r>
    </w:p>
    <w:p>
      <w:pPr>
        <w:pStyle w:val="Compact"/>
        <w:numPr>
          <w:ilvl w:val="0"/>
          <w:numId w:val="1016"/>
        </w:numPr>
      </w:pPr>
      <w:r>
        <w:t xml:space="preserve">ออก Refresh Token ใหม่</w:t>
      </w:r>
    </w:p>
    <w:p>
      <w:pPr>
        <w:pStyle w:val="Compact"/>
        <w:numPr>
          <w:ilvl w:val="0"/>
          <w:numId w:val="1016"/>
        </w:numPr>
      </w:pPr>
      <w:r>
        <w:t xml:space="preserve">Revoke Token เก่า</w:t>
      </w:r>
    </w:p>
    <w:p>
      <w:pPr>
        <w:pStyle w:val="Compact"/>
        <w:numPr>
          <w:ilvl w:val="0"/>
          <w:numId w:val="1016"/>
        </w:numPr>
      </w:pPr>
      <w:r>
        <w:t xml:space="preserve">อัปเดต</w:t>
      </w:r>
      <w:r>
        <w:t xml:space="preserve"> </w:t>
      </w:r>
      <w:r>
        <w:rPr>
          <w:rStyle w:val="VerbatimChar"/>
        </w:rPr>
        <w:t xml:space="preserve">last_used_at</w:t>
      </w:r>
    </w:p>
    <w:p>
      <w:pPr>
        <w:pStyle w:val="Compact"/>
        <w:numPr>
          <w:ilvl w:val="0"/>
          <w:numId w:val="1016"/>
        </w:numPr>
      </w:pPr>
      <w:r>
        <w:t xml:space="preserve">ออก Access Token ใหม่</w:t>
      </w:r>
    </w:p>
    <w:bookmarkEnd w:id="59"/>
    <w:bookmarkStart w:id="60" w:name="token-reuse-detection"/>
    <w:p>
      <w:pPr>
        <w:pStyle w:val="Heading2"/>
      </w:pPr>
      <w:r>
        <w:t xml:space="preserve">12.3 Token Reuse Detection</w:t>
      </w:r>
    </w:p>
    <w:p>
      <w:pPr>
        <w:pStyle w:val="FirstParagraph"/>
      </w:pPr>
      <w:r>
        <w:t xml:space="preserve">หาก Refresh Token ที่ถูก Rotate แล้วถูกใช้อีก:</w:t>
      </w:r>
    </w:p>
    <w:p>
      <w:pPr>
        <w:pStyle w:val="Compact"/>
        <w:numPr>
          <w:ilvl w:val="0"/>
          <w:numId w:val="1017"/>
        </w:numPr>
      </w:pPr>
      <w:r>
        <w:t xml:space="preserve">ถือว่าอาจเกิด Token Theft</w:t>
      </w:r>
    </w:p>
    <w:p>
      <w:pPr>
        <w:pStyle w:val="Compact"/>
        <w:numPr>
          <w:ilvl w:val="0"/>
          <w:numId w:val="1017"/>
        </w:numPr>
      </w:pPr>
      <w:r>
        <w:t xml:space="preserve">Revoke Token Family</w:t>
      </w:r>
    </w:p>
    <w:p>
      <w:pPr>
        <w:pStyle w:val="Compact"/>
        <w:numPr>
          <w:ilvl w:val="0"/>
          <w:numId w:val="1017"/>
        </w:numPr>
      </w:pPr>
      <w:r>
        <w:t xml:space="preserve">บันทึก Security Event</w:t>
      </w:r>
    </w:p>
    <w:p>
      <w:pPr>
        <w:pStyle w:val="Compact"/>
        <w:numPr>
          <w:ilvl w:val="0"/>
          <w:numId w:val="1017"/>
        </w:numPr>
      </w:pPr>
      <w:r>
        <w:t xml:space="preserve">บังคับ Login ใหม่</w:t>
      </w:r>
    </w:p>
    <w:p>
      <w:pPr>
        <w:pStyle w:val="Compact"/>
        <w:numPr>
          <w:ilvl w:val="0"/>
          <w:numId w:val="1017"/>
        </w:numPr>
      </w:pPr>
      <w:r>
        <w:t xml:space="preserve">ไม่เปิดเผยรายละเอียดแก่ Client มากเกินไป</w:t>
      </w:r>
    </w:p>
    <w:bookmarkEnd w:id="60"/>
    <w:bookmarkStart w:id="61" w:name="cookie-scope"/>
    <w:p>
      <w:pPr>
        <w:pStyle w:val="Heading2"/>
      </w:pPr>
      <w:r>
        <w:t xml:space="preserve">12.4 Cookie Scope</w:t>
      </w:r>
    </w:p>
    <w:p>
      <w:pPr>
        <w:pStyle w:val="FirstParagraph"/>
      </w:pPr>
      <w:r>
        <w:t xml:space="preserve">กำหนด:</w:t>
      </w:r>
    </w:p>
    <w:p>
      <w:pPr>
        <w:pStyle w:val="Compact"/>
        <w:numPr>
          <w:ilvl w:val="0"/>
          <w:numId w:val="1018"/>
        </w:numPr>
      </w:pPr>
      <w:r>
        <w:t xml:space="preserve">Path เฉพาะ Endpoint ที่จำเป็น</w:t>
      </w:r>
    </w:p>
    <w:p>
      <w:pPr>
        <w:pStyle w:val="Compact"/>
        <w:numPr>
          <w:ilvl w:val="0"/>
          <w:numId w:val="1018"/>
        </w:numPr>
      </w:pPr>
      <w:r>
        <w:t xml:space="preserve">Secure ใน Production</w:t>
      </w:r>
    </w:p>
    <w:p>
      <w:pPr>
        <w:pStyle w:val="Compact"/>
        <w:numPr>
          <w:ilvl w:val="0"/>
          <w:numId w:val="1018"/>
        </w:numPr>
      </w:pPr>
      <w:r>
        <w:t xml:space="preserve">Domain ให้แคบที่สุด</w:t>
      </w:r>
    </w:p>
    <w:p>
      <w:pPr>
        <w:pStyle w:val="Compact"/>
        <w:numPr>
          <w:ilvl w:val="0"/>
          <w:numId w:val="1018"/>
        </w:numPr>
      </w:pPr>
      <w:r>
        <w:t xml:space="preserve">SameSite ตาม Deployment</w:t>
      </w:r>
    </w:p>
    <w:p>
      <w:pPr>
        <w:pStyle w:val="Compact"/>
        <w:numPr>
          <w:ilvl w:val="0"/>
          <w:numId w:val="1018"/>
        </w:numPr>
      </w:pPr>
      <w:r>
        <w:t xml:space="preserve">อายุสอดคล้องกับ Session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ession-security"/>
    <w:p>
      <w:pPr>
        <w:pStyle w:val="Heading1"/>
      </w:pPr>
      <w:r>
        <w:t xml:space="preserve">13. Session Security</w:t>
      </w:r>
    </w:p>
    <w:p>
      <w:pPr>
        <w:pStyle w:val="FirstParagraph"/>
      </w:pPr>
      <w:r>
        <w:t xml:space="preserve">Session ต้องรองรับ:</w:t>
      </w:r>
    </w:p>
    <w:p>
      <w:pPr>
        <w:pStyle w:val="Compact"/>
        <w:numPr>
          <w:ilvl w:val="0"/>
          <w:numId w:val="1019"/>
        </w:numPr>
      </w:pPr>
      <w:r>
        <w:t xml:space="preserve">Active</w:t>
      </w:r>
    </w:p>
    <w:p>
      <w:pPr>
        <w:pStyle w:val="Compact"/>
        <w:numPr>
          <w:ilvl w:val="0"/>
          <w:numId w:val="1019"/>
        </w:numPr>
      </w:pPr>
      <w:r>
        <w:t xml:space="preserve">Revoked</w:t>
      </w:r>
    </w:p>
    <w:p>
      <w:pPr>
        <w:pStyle w:val="Compact"/>
        <w:numPr>
          <w:ilvl w:val="0"/>
          <w:numId w:val="1019"/>
        </w:numPr>
      </w:pPr>
      <w:r>
        <w:t xml:space="preserve">Expired</w:t>
      </w:r>
    </w:p>
    <w:p>
      <w:pPr>
        <w:pStyle w:val="FirstParagraph"/>
      </w:pPr>
      <w:r>
        <w:t xml:space="preserve">เหตุการณ์ที่ต้อง Revoke:</w:t>
      </w:r>
    </w:p>
    <w:p>
      <w:pPr>
        <w:pStyle w:val="Compact"/>
        <w:numPr>
          <w:ilvl w:val="0"/>
          <w:numId w:val="1020"/>
        </w:numPr>
      </w:pPr>
      <w:r>
        <w:t xml:space="preserve">User Logout</w:t>
      </w:r>
    </w:p>
    <w:p>
      <w:pPr>
        <w:pStyle w:val="Compact"/>
        <w:numPr>
          <w:ilvl w:val="0"/>
          <w:numId w:val="1020"/>
        </w:numPr>
      </w:pPr>
      <w:r>
        <w:t xml:space="preserve">Refresh Token Reuse</w:t>
      </w:r>
    </w:p>
    <w:p>
      <w:pPr>
        <w:pStyle w:val="Compact"/>
        <w:numPr>
          <w:ilvl w:val="0"/>
          <w:numId w:val="1020"/>
        </w:numPr>
      </w:pPr>
      <w:r>
        <w:t xml:space="preserve">Account Disabled</w:t>
      </w:r>
    </w:p>
    <w:p>
      <w:pPr>
        <w:pStyle w:val="Compact"/>
        <w:numPr>
          <w:ilvl w:val="0"/>
          <w:numId w:val="1020"/>
        </w:numPr>
      </w:pPr>
      <w:r>
        <w:t xml:space="preserve">Security Incident</w:t>
      </w:r>
    </w:p>
    <w:p>
      <w:pPr>
        <w:pStyle w:val="Compact"/>
        <w:numPr>
          <w:ilvl w:val="0"/>
          <w:numId w:val="1020"/>
        </w:numPr>
      </w:pPr>
      <w:r>
        <w:t xml:space="preserve">Credential Rotation ที่ต้องยกเลิก Session</w:t>
      </w:r>
    </w:p>
    <w:p>
      <w:pPr>
        <w:pStyle w:val="Compact"/>
        <w:numPr>
          <w:ilvl w:val="0"/>
          <w:numId w:val="1020"/>
        </w:numPr>
      </w:pPr>
      <w:r>
        <w:t xml:space="preserve">Administrative Revocation</w:t>
      </w:r>
    </w:p>
    <w:p>
      <w:pPr>
        <w:pStyle w:val="FirstParagraph"/>
      </w:pPr>
      <w:r>
        <w:t xml:space="preserve">MVP ยังไม่ต้องมี Device Management UI แต่ Backend ต้องรองรับ Session Revocation</w:t>
      </w:r>
    </w:p>
    <w:p>
      <w:r>
        <w:pict>
          <v:rect style="width:0;height:1.5pt" o:hralign="center" o:hrstd="t" o:hr="t"/>
        </w:pict>
      </w:r>
    </w:p>
    <w:bookmarkEnd w:id="63"/>
    <w:bookmarkStart w:id="68" w:name="X9029a386de8318503adc126b007b36f8cda672b"/>
    <w:p>
      <w:pPr>
        <w:pStyle w:val="Heading1"/>
      </w:pPr>
      <w:r>
        <w:t xml:space="preserve">14. Browser Extension Authentication Security</w:t>
      </w:r>
    </w:p>
    <w:bookmarkStart w:id="64" w:name="authentication-pattern"/>
    <w:p>
      <w:pPr>
        <w:pStyle w:val="Heading2"/>
      </w:pPr>
      <w:r>
        <w:t xml:space="preserve">14.1 Authentication Pattern</w:t>
      </w:r>
    </w:p>
    <w:p>
      <w:pPr>
        <w:pStyle w:val="FirstParagraph"/>
      </w:pPr>
      <w:r>
        <w:t xml:space="preserve">ใช้:</w:t>
      </w:r>
    </w:p>
    <w:p>
      <w:pPr>
        <w:pStyle w:val="SourceCode"/>
      </w:pPr>
      <w:r>
        <w:rPr>
          <w:rStyle w:val="VerbatimChar"/>
        </w:rPr>
        <w:t xml:space="preserve">Web Login Handoff</w:t>
      </w:r>
      <w:r>
        <w:br/>
      </w:r>
      <w:r>
        <w:rPr>
          <w:rStyle w:val="VerbatimChar"/>
        </w:rPr>
        <w:t xml:space="preserve">→ One-time Authorization Code</w:t>
      </w:r>
      <w:r>
        <w:br/>
      </w:r>
      <w:r>
        <w:rPr>
          <w:rStyle w:val="VerbatimChar"/>
        </w:rPr>
        <w:t xml:space="preserve">→ Token Exchange</w:t>
      </w:r>
      <w:r>
        <w:br/>
      </w:r>
      <w:r>
        <w:rPr>
          <w:rStyle w:val="VerbatimChar"/>
        </w:rPr>
        <w:t xml:space="preserve">→ Extension Session</w:t>
      </w:r>
    </w:p>
    <w:bookmarkEnd w:id="64"/>
    <w:bookmarkStart w:id="65" w:name="required-controls"/>
    <w:p>
      <w:pPr>
        <w:pStyle w:val="Heading2"/>
      </w:pPr>
      <w:r>
        <w:t xml:space="preserve">14.2 Required Controls</w:t>
      </w:r>
    </w:p>
    <w:p>
      <w:pPr>
        <w:pStyle w:val="Compact"/>
        <w:numPr>
          <w:ilvl w:val="0"/>
          <w:numId w:val="1021"/>
        </w:numPr>
      </w:pPr>
      <w:r>
        <w:t xml:space="preserve">Code ใช้ได้ครั้งเดียว</w:t>
      </w:r>
    </w:p>
    <w:p>
      <w:pPr>
        <w:pStyle w:val="Compact"/>
        <w:numPr>
          <w:ilvl w:val="0"/>
          <w:numId w:val="1021"/>
        </w:numPr>
      </w:pPr>
      <w:r>
        <w:t xml:space="preserve">Code อายุ 60–120 วินาที</w:t>
      </w:r>
    </w:p>
    <w:p>
      <w:pPr>
        <w:pStyle w:val="Compact"/>
        <w:numPr>
          <w:ilvl w:val="0"/>
          <w:numId w:val="1021"/>
        </w:numPr>
      </w:pPr>
      <w:r>
        <w:t xml:space="preserve">Database เก็บ Code Hash</w:t>
      </w:r>
    </w:p>
    <w:p>
      <w:pPr>
        <w:pStyle w:val="Compact"/>
        <w:numPr>
          <w:ilvl w:val="0"/>
          <w:numId w:val="1021"/>
        </w:numPr>
      </w:pPr>
      <w:r>
        <w:t xml:space="preserve">Code ผูกกับ</w:t>
      </w:r>
      <w:r>
        <w:t xml:space="preserve"> </w:t>
      </w:r>
      <w:r>
        <w:rPr>
          <w:rStyle w:val="VerbatimChar"/>
        </w:rPr>
        <w:t xml:space="preserve">state</w:t>
      </w:r>
    </w:p>
    <w:p>
      <w:pPr>
        <w:pStyle w:val="Compact"/>
        <w:numPr>
          <w:ilvl w:val="0"/>
          <w:numId w:val="1021"/>
        </w:numPr>
      </w:pPr>
      <w:r>
        <w:t xml:space="preserve">Redirect URI ใช้ Allowlist</w:t>
      </w:r>
    </w:p>
    <w:p>
      <w:pPr>
        <w:pStyle w:val="Compact"/>
        <w:numPr>
          <w:ilvl w:val="0"/>
          <w:numId w:val="1021"/>
        </w:numPr>
      </w:pPr>
      <w:r>
        <w:t xml:space="preserve">Extension ID ต้องตรงกับ Configuration</w:t>
      </w:r>
    </w:p>
    <w:p>
      <w:pPr>
        <w:pStyle w:val="Compact"/>
        <w:numPr>
          <w:ilvl w:val="0"/>
          <w:numId w:val="1021"/>
        </w:numPr>
      </w:pPr>
      <w:r>
        <w:t xml:space="preserve">Token Exchange มี Rate Limit</w:t>
      </w:r>
    </w:p>
    <w:p>
      <w:pPr>
        <w:pStyle w:val="Compact"/>
        <w:numPr>
          <w:ilvl w:val="0"/>
          <w:numId w:val="1021"/>
        </w:numPr>
      </w:pPr>
      <w:r>
        <w:t xml:space="preserve">Code ถูกทำให้หมดอายุทันทีหลังใช้</w:t>
      </w:r>
    </w:p>
    <w:p>
      <w:pPr>
        <w:pStyle w:val="Compact"/>
        <w:numPr>
          <w:ilvl w:val="0"/>
          <w:numId w:val="1021"/>
        </w:numPr>
      </w:pPr>
      <w:r>
        <w:t xml:space="preserve">Extension Token แยกจาก Web Refresh Token</w:t>
      </w:r>
    </w:p>
    <w:p>
      <w:pPr>
        <w:pStyle w:val="Compact"/>
        <w:numPr>
          <w:ilvl w:val="0"/>
          <w:numId w:val="1021"/>
        </w:numPr>
      </w:pPr>
      <w:r>
        <w:t xml:space="preserve">Extension Token สามารถ Revoke ได้</w:t>
      </w:r>
    </w:p>
    <w:bookmarkEnd w:id="65"/>
    <w:bookmarkStart w:id="66" w:name="pkce"/>
    <w:p>
      <w:pPr>
        <w:pStyle w:val="Heading2"/>
      </w:pPr>
      <w:r>
        <w:t xml:space="preserve">14.3 PKCE</w:t>
      </w:r>
    </w:p>
    <w:p>
      <w:pPr>
        <w:pStyle w:val="FirstParagraph"/>
      </w:pPr>
      <w:r>
        <w:t xml:space="preserve">แนะนำให้ใช้ Proof Key for Code Exchange:</w:t>
      </w:r>
    </w:p>
    <w:p>
      <w:pPr>
        <w:pStyle w:val="Compact"/>
        <w:numPr>
          <w:ilvl w:val="0"/>
          <w:numId w:val="1022"/>
        </w:numPr>
      </w:pPr>
      <w:r>
        <w:t xml:space="preserve">Extension สร้าง</w:t>
      </w:r>
      <w:r>
        <w:t xml:space="preserve"> </w:t>
      </w:r>
      <w:r>
        <w:rPr>
          <w:rStyle w:val="VerbatimChar"/>
        </w:rPr>
        <w:t xml:space="preserve">code_verifier</w:t>
      </w:r>
    </w:p>
    <w:p>
      <w:pPr>
        <w:pStyle w:val="Compact"/>
        <w:numPr>
          <w:ilvl w:val="0"/>
          <w:numId w:val="1022"/>
        </w:numPr>
      </w:pPr>
      <w:r>
        <w:t xml:space="preserve">ส่ง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t xml:space="preserve">ตอนเริ่ม Connect</w:t>
      </w:r>
    </w:p>
    <w:p>
      <w:pPr>
        <w:pStyle w:val="Compact"/>
        <w:numPr>
          <w:ilvl w:val="0"/>
          <w:numId w:val="1022"/>
        </w:numPr>
      </w:pPr>
      <w:r>
        <w:t xml:space="preserve">ส่ง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t xml:space="preserve">ตอน Exchange</w:t>
      </w:r>
    </w:p>
    <w:p>
      <w:pPr>
        <w:pStyle w:val="Compact"/>
        <w:numPr>
          <w:ilvl w:val="0"/>
          <w:numId w:val="1022"/>
        </w:numPr>
      </w:pPr>
      <w:r>
        <w:t xml:space="preserve">Backend ตรวจความสัมพันธ์ก่อนออก Token</w:t>
      </w:r>
    </w:p>
    <w:p>
      <w:pPr>
        <w:pStyle w:val="FirstParagraph"/>
      </w:pPr>
      <w:r>
        <w:t xml:space="preserve">PKCE ลดความเสี่ยงจาก Authorization Code ถูกดักจับ</w:t>
      </w:r>
    </w:p>
    <w:bookmarkEnd w:id="66"/>
    <w:bookmarkStart w:id="67" w:name="extension-token-storage"/>
    <w:p>
      <w:pPr>
        <w:pStyle w:val="Heading2"/>
      </w:pPr>
      <w:r>
        <w:t xml:space="preserve">14.4 Extension Token Storage</w:t>
      </w:r>
    </w:p>
    <w:p>
      <w:pPr>
        <w:pStyle w:val="FirstParagraph"/>
      </w:pPr>
      <w:r>
        <w:t xml:space="preserve">Extension ต้อง:</w:t>
      </w:r>
    </w:p>
    <w:p>
      <w:pPr>
        <w:pStyle w:val="Compact"/>
        <w:numPr>
          <w:ilvl w:val="0"/>
          <w:numId w:val="1023"/>
        </w:numPr>
      </w:pPr>
      <w:r>
        <w:t xml:space="preserve">ใช้ Chrome Storage ที่เหมาะสม</w:t>
      </w:r>
    </w:p>
    <w:p>
      <w:pPr>
        <w:pStyle w:val="Compact"/>
        <w:numPr>
          <w:ilvl w:val="0"/>
          <w:numId w:val="1023"/>
        </w:numPr>
      </w:pPr>
      <w:r>
        <w:t xml:space="preserve">ไม่ใช้ Token ใน URL</w:t>
      </w:r>
    </w:p>
    <w:p>
      <w:pPr>
        <w:pStyle w:val="Compact"/>
        <w:numPr>
          <w:ilvl w:val="0"/>
          <w:numId w:val="1023"/>
        </w:numPr>
      </w:pPr>
      <w:r>
        <w:t xml:space="preserve">ไม่ Log Token</w:t>
      </w:r>
    </w:p>
    <w:p>
      <w:pPr>
        <w:pStyle w:val="Compact"/>
        <w:numPr>
          <w:ilvl w:val="0"/>
          <w:numId w:val="1023"/>
        </w:numPr>
      </w:pPr>
      <w:r>
        <w:t xml:space="preserve">ไม่แสดง Token ใน UI</w:t>
      </w:r>
    </w:p>
    <w:p>
      <w:pPr>
        <w:pStyle w:val="Compact"/>
        <w:numPr>
          <w:ilvl w:val="0"/>
          <w:numId w:val="1023"/>
        </w:numPr>
      </w:pPr>
      <w:r>
        <w:t xml:space="preserve">ล้าง Token เมื่อ Revoke หรือ Invalid</w:t>
      </w:r>
    </w:p>
    <w:p>
      <w:pPr>
        <w:pStyle w:val="Compact"/>
        <w:numPr>
          <w:ilvl w:val="0"/>
          <w:numId w:val="1023"/>
        </w:numPr>
      </w:pPr>
      <w:r>
        <w:t xml:space="preserve">จำกัด Permission ใน Manifest</w:t>
      </w:r>
    </w:p>
    <w:p>
      <w:pPr>
        <w:pStyle w:val="Compact"/>
        <w:numPr>
          <w:ilvl w:val="0"/>
          <w:numId w:val="1023"/>
        </w:numPr>
      </w:pPr>
      <w:r>
        <w:t xml:space="preserve">ไม่ใช้</w:t>
      </w:r>
      <w:r>
        <w:t xml:space="preserve"> </w:t>
      </w:r>
      <w:r>
        <w:rPr>
          <w:rStyle w:val="VerbatimChar"/>
        </w:rPr>
        <w:t xml:space="preserve">storage.sync</w:t>
      </w:r>
      <w:r>
        <w:t xml:space="preserve"> </w:t>
      </w:r>
      <w:r>
        <w:t xml:space="preserve">สำหรับ Secret หากไม่จำเป็น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authorization-model"/>
    <w:p>
      <w:pPr>
        <w:pStyle w:val="Heading1"/>
      </w:pPr>
      <w:r>
        <w:t xml:space="preserve">15. Authorization Model</w:t>
      </w:r>
    </w:p>
    <w:p>
      <w:pPr>
        <w:pStyle w:val="FirstParagraph"/>
      </w:pPr>
      <w:r>
        <w:t xml:space="preserve">ระบบ MVP ใช้:</w:t>
      </w:r>
    </w:p>
    <w:p>
      <w:pPr>
        <w:pStyle w:val="SourceCode"/>
      </w:pP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+ Resource Ownership</w:t>
      </w:r>
      <w:r>
        <w:br/>
      </w:r>
      <w:r>
        <w:rPr>
          <w:rStyle w:val="VerbatimChar"/>
        </w:rPr>
        <w:t xml:space="preserve">+ Plan Entitlement</w:t>
      </w:r>
      <w:r>
        <w:br/>
      </w:r>
      <w:r>
        <w:rPr>
          <w:rStyle w:val="VerbatimChar"/>
        </w:rPr>
        <w:t xml:space="preserve">+ Quota</w:t>
      </w:r>
    </w:p>
    <w:p>
      <w:pPr>
        <w:pStyle w:val="FirstParagraph"/>
      </w:pPr>
      <w:r>
        <w:t xml:space="preserve">ยังไม่มี:</w:t>
      </w:r>
    </w:p>
    <w:p>
      <w:pPr>
        <w:pStyle w:val="Compact"/>
        <w:numPr>
          <w:ilvl w:val="0"/>
          <w:numId w:val="1024"/>
        </w:numPr>
      </w:pPr>
      <w:r>
        <w:t xml:space="preserve">Team Role</w:t>
      </w:r>
    </w:p>
    <w:p>
      <w:pPr>
        <w:pStyle w:val="Compact"/>
        <w:numPr>
          <w:ilvl w:val="0"/>
          <w:numId w:val="1024"/>
        </w:numPr>
      </w:pPr>
      <w:r>
        <w:t xml:space="preserve">Organization Role</w:t>
      </w:r>
    </w:p>
    <w:p>
      <w:pPr>
        <w:pStyle w:val="Compact"/>
        <w:numPr>
          <w:ilvl w:val="0"/>
          <w:numId w:val="1024"/>
        </w:numPr>
      </w:pPr>
      <w:r>
        <w:t xml:space="preserve">Shared Resource Permission</w:t>
      </w:r>
    </w:p>
    <w:p>
      <w:pPr>
        <w:pStyle w:val="Compact"/>
        <w:numPr>
          <w:ilvl w:val="0"/>
          <w:numId w:val="1024"/>
        </w:numPr>
      </w:pPr>
      <w:r>
        <w:t xml:space="preserve">Public Access Policy</w:t>
      </w:r>
    </w:p>
    <w:bookmarkStart w:id="69" w:name="authorization-sequence"/>
    <w:p>
      <w:pPr>
        <w:pStyle w:val="Heading2"/>
      </w:pPr>
      <w:r>
        <w:t xml:space="preserve">15.1 Authorization Sequence</w:t>
      </w:r>
    </w:p>
    <w:p>
      <w:pPr>
        <w:pStyle w:val="SourceCode"/>
      </w:pPr>
      <w:r>
        <w:rPr>
          <w:rStyle w:val="VerbatimChar"/>
        </w:rPr>
        <w:t xml:space="preserve">Authenticate</w:t>
      </w:r>
      <w:r>
        <w:br/>
      </w:r>
      <w:r>
        <w:rPr>
          <w:rStyle w:val="VerbatimChar"/>
        </w:rPr>
        <w:t xml:space="preserve">→ Check Account Status</w:t>
      </w:r>
      <w:r>
        <w:br/>
      </w:r>
      <w:r>
        <w:rPr>
          <w:rStyle w:val="VerbatimChar"/>
        </w:rPr>
        <w:t xml:space="preserve">→ Load Resource with Current User ID</w:t>
      </w:r>
      <w:r>
        <w:br/>
      </w:r>
      <w:r>
        <w:rPr>
          <w:rStyle w:val="VerbatimChar"/>
        </w:rPr>
        <w:t xml:space="preserve">→ Check Feature Entitlement</w:t>
      </w:r>
      <w:r>
        <w:br/>
      </w:r>
      <w:r>
        <w:rPr>
          <w:rStyle w:val="VerbatimChar"/>
        </w:rPr>
        <w:t xml:space="preserve">→ Check Resource State</w:t>
      </w:r>
      <w:r>
        <w:br/>
      </w:r>
      <w:r>
        <w:rPr>
          <w:rStyle w:val="VerbatimChar"/>
        </w:rPr>
        <w:t xml:space="preserve">→ Execute Operation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ownership-enforcement"/>
    <w:p>
      <w:pPr>
        <w:pStyle w:val="Heading1"/>
      </w:pPr>
      <w:r>
        <w:t xml:space="preserve">16. Ownership Enforcement</w:t>
      </w:r>
    </w:p>
    <w:bookmarkStart w:id="71" w:name="required-query-pattern"/>
    <w:p>
      <w:pPr>
        <w:pStyle w:val="Heading2"/>
      </w:pPr>
      <w:r>
        <w:t xml:space="preserve">16.1 Required Query Pattern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:item_id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:current_user_id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71"/>
    <w:bookmarkStart w:id="72" w:name="prohibited-pattern"/>
    <w:p>
      <w:pPr>
        <w:pStyle w:val="Heading2"/>
      </w:pPr>
      <w:r>
        <w:t xml:space="preserve">16.2 Prohibited Pattern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:item_id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แล้วค่อยตรวจ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หลัง Query ไม่ถือว่าเป็นแนวทางที่แนะนำ</w:t>
      </w:r>
    </w:p>
    <w:bookmarkEnd w:id="72"/>
    <w:bookmarkStart w:id="73" w:name="cross-user-response"/>
    <w:p>
      <w:pPr>
        <w:pStyle w:val="Heading2"/>
      </w:pPr>
      <w:r>
        <w:t xml:space="preserve">16.3 Cross-user Response</w:t>
      </w:r>
    </w:p>
    <w:p>
      <w:pPr>
        <w:pStyle w:val="FirstParagraph"/>
      </w:pPr>
      <w:r>
        <w:t xml:space="preserve">กรณี Resource เป็นของผู้ใช้อื่น ให้คืน: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ไม่คืน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เพื่อไม่เปิดเผยการมีอยู่ของ Resource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ross-resource-ownership"/>
    <w:p>
      <w:pPr>
        <w:pStyle w:val="Heading1"/>
      </w:pPr>
      <w:r>
        <w:t xml:space="preserve">17. Cross-resource Ownership</w:t>
      </w:r>
    </w:p>
    <w:p>
      <w:pPr>
        <w:pStyle w:val="FirstParagraph"/>
      </w:pPr>
      <w:r>
        <w:t xml:space="preserve">ก่อนเชื่อมข้อมูลต้องตรวจว่า Resource ทั้งหมดเป็นของ User เดียวกัน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Current User</w:t>
      </w:r>
      <w:r>
        <w:br/>
      </w:r>
      <w:r>
        <w:rPr>
          <w:rStyle w:val="VerbatimChar"/>
        </w:rPr>
        <w:t xml:space="preserve">+ Library Item</w:t>
      </w:r>
      <w:r>
        <w:br/>
      </w:r>
      <w:r>
        <w:rPr>
          <w:rStyle w:val="VerbatimChar"/>
        </w:rPr>
        <w:t xml:space="preserve">+ Tag</w:t>
      </w:r>
    </w:p>
    <w:p>
      <w:pPr>
        <w:pStyle w:val="FirstParagraph"/>
      </w:pPr>
      <w:r>
        <w:t xml:space="preserve">หรือ:</w:t>
      </w:r>
    </w:p>
    <w:p>
      <w:pPr>
        <w:pStyle w:val="SourceCode"/>
      </w:pPr>
      <w:r>
        <w:rPr>
          <w:rStyle w:val="VerbatimChar"/>
        </w:rPr>
        <w:t xml:space="preserve">Current User</w:t>
      </w:r>
      <w:r>
        <w:br/>
      </w:r>
      <w:r>
        <w:rPr>
          <w:rStyle w:val="VerbatimChar"/>
        </w:rPr>
        <w:t xml:space="preserve">+ Library Item</w:t>
      </w:r>
      <w:r>
        <w:br/>
      </w:r>
      <w:r>
        <w:rPr>
          <w:rStyle w:val="VerbatimChar"/>
        </w:rPr>
        <w:t xml:space="preserve">+ Bookshelf</w:t>
      </w:r>
    </w:p>
    <w:p>
      <w:pPr>
        <w:pStyle w:val="FirstParagraph"/>
      </w:pPr>
      <w:r>
        <w:t xml:space="preserve">ห้ามเชื่อมจาก ID เพียงอย่างเดียว</w:t>
      </w:r>
    </w:p>
    <w:p>
      <w:pPr>
        <w:pStyle w:val="BodyText"/>
      </w:pPr>
      <w:r>
        <w:t xml:space="preserve">ใช้ได้ทั้ง:</w:t>
      </w:r>
    </w:p>
    <w:p>
      <w:pPr>
        <w:pStyle w:val="Compact"/>
        <w:numPr>
          <w:ilvl w:val="0"/>
          <w:numId w:val="1025"/>
        </w:numPr>
      </w:pPr>
      <w:r>
        <w:t xml:space="preserve">Composite Foreign Key</w:t>
      </w:r>
    </w:p>
    <w:p>
      <w:pPr>
        <w:pStyle w:val="Compact"/>
        <w:numPr>
          <w:ilvl w:val="0"/>
          <w:numId w:val="1025"/>
        </w:numPr>
      </w:pPr>
      <w:r>
        <w:t xml:space="preserve">Query ที่รวม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25"/>
        </w:numPr>
      </w:pPr>
      <w:r>
        <w:t xml:space="preserve">Transaction-level Validation</w:t>
      </w:r>
    </w:p>
    <w:p>
      <w:pPr>
        <w:pStyle w:val="Compact"/>
        <w:numPr>
          <w:ilvl w:val="0"/>
          <w:numId w:val="1025"/>
        </w:numPr>
      </w:pPr>
      <w:r>
        <w:t xml:space="preserve">Database Constraint</w:t>
      </w:r>
    </w:p>
    <w:p>
      <w:r>
        <w:pict>
          <v:rect style="width:0;height:1.5pt" o:hralign="center" o:hrstd="t" o:hr="t"/>
        </w:pict>
      </w:r>
    </w:p>
    <w:bookmarkEnd w:id="75"/>
    <w:bookmarkStart w:id="76" w:name="postgresql-row-level-security"/>
    <w:p>
      <w:pPr>
        <w:pStyle w:val="Heading1"/>
      </w:pPr>
      <w:r>
        <w:t xml:space="preserve">18. PostgreSQL Row-level Security</w:t>
      </w:r>
    </w:p>
    <w:p>
      <w:pPr>
        <w:pStyle w:val="FirstParagraph"/>
      </w:pPr>
      <w:r>
        <w:t xml:space="preserve">MVP สามารถใช้ Application-level Ownership Enforcement เป็นหลัก</w:t>
      </w:r>
    </w:p>
    <w:p>
      <w:pPr>
        <w:pStyle w:val="BodyText"/>
      </w:pPr>
      <w:r>
        <w:t xml:space="preserve">PostgreSQL Row-level Security สามารถเพิ่มเป็น Defense in Depth ภายหลัง</w:t>
      </w:r>
    </w:p>
    <w:p>
      <w:pPr>
        <w:pStyle w:val="BodyText"/>
      </w:pPr>
      <w:r>
        <w:t xml:space="preserve">ข้อกำหนด:</w:t>
      </w:r>
    </w:p>
    <w:p>
      <w:pPr>
        <w:pStyle w:val="Compact"/>
        <w:numPr>
          <w:ilvl w:val="0"/>
          <w:numId w:val="1026"/>
        </w:numPr>
      </w:pPr>
      <w:r>
        <w:t xml:space="preserve">RLS ไม่ใช้แทน Service-layer Ownership Check</w:t>
      </w:r>
    </w:p>
    <w:p>
      <w:pPr>
        <w:pStyle w:val="Compact"/>
        <w:numPr>
          <w:ilvl w:val="0"/>
          <w:numId w:val="1026"/>
        </w:numPr>
      </w:pPr>
      <w:r>
        <w:t xml:space="preserve">Policy ต้องทดสอบกับ Migration และ Connection Pool</w:t>
      </w:r>
    </w:p>
    <w:p>
      <w:pPr>
        <w:pStyle w:val="Compact"/>
        <w:numPr>
          <w:ilvl w:val="0"/>
          <w:numId w:val="1026"/>
        </w:numPr>
      </w:pPr>
      <w:r>
        <w:t xml:space="preserve">Background Worker ต้องมี Context ที่เหมาะสม</w:t>
      </w:r>
    </w:p>
    <w:p>
      <w:pPr>
        <w:pStyle w:val="Compact"/>
        <w:numPr>
          <w:ilvl w:val="0"/>
          <w:numId w:val="1026"/>
        </w:numPr>
      </w:pPr>
      <w:r>
        <w:t xml:space="preserve">ห้ามเปิด RLS บางตารางโดยไม่มี Test ครบ</w:t>
      </w:r>
    </w:p>
    <w:p>
      <w:r>
        <w:pict>
          <v:rect style="width:0;height:1.5pt" o:hralign="center" o:hrstd="t" o:hr="t"/>
        </w:pict>
      </w:r>
    </w:p>
    <w:bookmarkEnd w:id="76"/>
    <w:bookmarkStart w:id="78" w:name="semantic-search-isolation"/>
    <w:p>
      <w:pPr>
        <w:pStyle w:val="Heading1"/>
      </w:pPr>
      <w:r>
        <w:t xml:space="preserve">19. Semantic Search Isolation</w:t>
      </w:r>
    </w:p>
    <w:p>
      <w:pPr>
        <w:pStyle w:val="FirstParagraph"/>
      </w:pPr>
      <w:r>
        <w:t xml:space="preserve">ทุก Semantic Search ต้องมีมาตรการครบทั้งสี่ชั้น:</w:t>
      </w:r>
    </w:p>
    <w:p>
      <w:pPr>
        <w:pStyle w:val="Compact"/>
        <w:numPr>
          <w:ilvl w:val="0"/>
          <w:numId w:val="1027"/>
        </w:numPr>
      </w:pPr>
      <w:r>
        <w:t xml:space="preserve">Authenticate User</w:t>
      </w:r>
    </w:p>
    <w:p>
      <w:pPr>
        <w:pStyle w:val="Compact"/>
        <w:numPr>
          <w:ilvl w:val="0"/>
          <w:numId w:val="1027"/>
        </w:numPr>
      </w:pPr>
      <w:r>
        <w:t xml:space="preserve">Qdrant Filter ด้วย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27"/>
        </w:numPr>
      </w:pPr>
      <w:r>
        <w:t xml:space="preserve">Qdrant Filter ด้วย</w:t>
      </w:r>
      <w:r>
        <w:t xml:space="preserve"> </w:t>
      </w:r>
      <w:r>
        <w:rPr>
          <w:rStyle w:val="VerbatimChar"/>
        </w:rPr>
        <w:t xml:space="preserve">status = active</w:t>
      </w:r>
    </w:p>
    <w:p>
      <w:pPr>
        <w:pStyle w:val="Compact"/>
        <w:numPr>
          <w:ilvl w:val="0"/>
          <w:numId w:val="1027"/>
        </w:numPr>
      </w:pPr>
      <w:r>
        <w:t xml:space="preserve">PostgreSQL Recheck ด้วย Current User ID</w:t>
      </w:r>
    </w:p>
    <w:p>
      <w:pPr>
        <w:pStyle w:val="FirstParagraph"/>
      </w:pPr>
      <w:r>
        <w:t xml:space="preserve">Query ต้องมี:</w:t>
      </w:r>
    </w:p>
    <w:p>
      <w:pPr>
        <w:pStyle w:val="SourceCode"/>
      </w:pPr>
      <w:r>
        <w:rPr>
          <w:rStyle w:val="VerbatimChar"/>
        </w:rPr>
        <w:t xml:space="preserve">user_id = current_user_id</w:t>
      </w:r>
    </w:p>
    <w:p>
      <w:pPr>
        <w:pStyle w:val="FirstParagraph"/>
      </w:pPr>
      <w:r>
        <w:t xml:space="preserve">หากไม่มี Filter ระบบต้องไม่ส่งคำขอไป Qdrant</w:t>
      </w:r>
    </w:p>
    <w:bookmarkStart w:id="77" w:name="leakage-test"/>
    <w:p>
      <w:pPr>
        <w:pStyle w:val="Heading2"/>
      </w:pPr>
      <w:r>
        <w:t xml:space="preserve">19.1 Leakage Test</w:t>
      </w:r>
    </w:p>
    <w:p>
      <w:pPr>
        <w:pStyle w:val="FirstParagraph"/>
      </w:pPr>
      <w:r>
        <w:t xml:space="preserve">Automated Test ต้องพิสูจน์ว่า:</w:t>
      </w:r>
    </w:p>
    <w:p>
      <w:pPr>
        <w:pStyle w:val="SourceCode"/>
      </w:pPr>
      <w:r>
        <w:rPr>
          <w:rStyle w:val="VerbatimChar"/>
        </w:rPr>
        <w:t xml:space="preserve">Cross-user Leakage Rate = 0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url-security-model"/>
    <w:p>
      <w:pPr>
        <w:pStyle w:val="Heading1"/>
      </w:pPr>
      <w:r>
        <w:t xml:space="preserve">20. URL Security Model</w:t>
      </w:r>
    </w:p>
    <w:p>
      <w:pPr>
        <w:pStyle w:val="FirstParagraph"/>
      </w:pPr>
      <w:r>
        <w:t xml:space="preserve">URL ที่ผู้ใช้บันทึกถือเป็นข้อมูลที่ไม่เชื่อถือ</w:t>
      </w:r>
    </w:p>
    <w:p>
      <w:pPr>
        <w:pStyle w:val="BodyText"/>
      </w:pPr>
      <w:r>
        <w:t xml:space="preserve">API ตรวจ:</w:t>
      </w:r>
    </w:p>
    <w:p>
      <w:pPr>
        <w:pStyle w:val="Compact"/>
        <w:numPr>
          <w:ilvl w:val="0"/>
          <w:numId w:val="1028"/>
        </w:numPr>
      </w:pPr>
      <w:r>
        <w:t xml:space="preserve">Syntax</w:t>
      </w:r>
    </w:p>
    <w:p>
      <w:pPr>
        <w:pStyle w:val="Compact"/>
        <w:numPr>
          <w:ilvl w:val="0"/>
          <w:numId w:val="1028"/>
        </w:numPr>
      </w:pPr>
      <w:r>
        <w:t xml:space="preserve">Protocol</w:t>
      </w:r>
    </w:p>
    <w:p>
      <w:pPr>
        <w:pStyle w:val="Compact"/>
        <w:numPr>
          <w:ilvl w:val="0"/>
          <w:numId w:val="1028"/>
        </w:numPr>
      </w:pPr>
      <w:r>
        <w:t xml:space="preserve">Length</w:t>
      </w:r>
    </w:p>
    <w:p>
      <w:pPr>
        <w:pStyle w:val="FirstParagraph"/>
      </w:pPr>
      <w:r>
        <w:t xml:space="preserve">Worker ตรวจ:</w:t>
      </w:r>
    </w:p>
    <w:p>
      <w:pPr>
        <w:pStyle w:val="Compact"/>
        <w:numPr>
          <w:ilvl w:val="0"/>
          <w:numId w:val="1029"/>
        </w:numPr>
      </w:pPr>
      <w:r>
        <w:t xml:space="preserve">DNS</w:t>
      </w:r>
    </w:p>
    <w:p>
      <w:pPr>
        <w:pStyle w:val="Compact"/>
        <w:numPr>
          <w:ilvl w:val="0"/>
          <w:numId w:val="1029"/>
        </w:numPr>
      </w:pPr>
      <w:r>
        <w:t xml:space="preserve">IP Address</w:t>
      </w:r>
    </w:p>
    <w:p>
      <w:pPr>
        <w:pStyle w:val="Compact"/>
        <w:numPr>
          <w:ilvl w:val="0"/>
          <w:numId w:val="1029"/>
        </w:numPr>
      </w:pPr>
      <w:r>
        <w:t xml:space="preserve">Redirect</w:t>
      </w:r>
    </w:p>
    <w:p>
      <w:pPr>
        <w:pStyle w:val="Compact"/>
        <w:numPr>
          <w:ilvl w:val="0"/>
          <w:numId w:val="1029"/>
        </w:numPr>
      </w:pPr>
      <w:r>
        <w:t xml:space="preserve">Content Type</w:t>
      </w:r>
    </w:p>
    <w:p>
      <w:pPr>
        <w:pStyle w:val="Compact"/>
        <w:numPr>
          <w:ilvl w:val="0"/>
          <w:numId w:val="1029"/>
        </w:numPr>
      </w:pPr>
      <w:r>
        <w:t xml:space="preserve">Response Size</w:t>
      </w:r>
    </w:p>
    <w:p>
      <w:pPr>
        <w:pStyle w:val="Compact"/>
        <w:numPr>
          <w:ilvl w:val="0"/>
          <w:numId w:val="1029"/>
        </w:numPr>
      </w:pPr>
      <w:r>
        <w:t xml:space="preserve">Timeout</w:t>
      </w:r>
    </w:p>
    <w:p>
      <w:pPr>
        <w:pStyle w:val="Compact"/>
        <w:numPr>
          <w:ilvl w:val="0"/>
          <w:numId w:val="1029"/>
        </w:numPr>
      </w:pPr>
      <w:r>
        <w:t xml:space="preserve">Private Network</w:t>
      </w:r>
    </w:p>
    <w:p>
      <w:pPr>
        <w:pStyle w:val="Compact"/>
        <w:numPr>
          <w:ilvl w:val="0"/>
          <w:numId w:val="1029"/>
        </w:numPr>
      </w:pPr>
      <w:r>
        <w:t xml:space="preserve">Metadata Endpoint</w:t>
      </w:r>
    </w:p>
    <w:p>
      <w:pPr>
        <w:pStyle w:val="FirstParagraph"/>
      </w:pPr>
      <w:r>
        <w:t xml:space="preserve">API Validation เพียงอย่างเดียวไม่เพียงพอสำหรับ SSRF Protection</w:t>
      </w:r>
    </w:p>
    <w:p>
      <w:r>
        <w:pict>
          <v:rect style="width:0;height:1.5pt" o:hralign="center" o:hrstd="t" o:hr="t"/>
        </w:pict>
      </w:r>
    </w:p>
    <w:bookmarkEnd w:id="79"/>
    <w:bookmarkStart w:id="85" w:name="ssrf-protection"/>
    <w:p>
      <w:pPr>
        <w:pStyle w:val="Heading1"/>
      </w:pPr>
      <w:r>
        <w:t xml:space="preserve">21. SSRF Protection</w:t>
      </w:r>
    </w:p>
    <w:bookmarkStart w:id="80" w:name="allowed-protocol"/>
    <w:p>
      <w:pPr>
        <w:pStyle w:val="Heading2"/>
      </w:pPr>
      <w:r>
        <w:t xml:space="preserve">21.1 Allowed Protocol</w:t>
      </w:r>
    </w:p>
    <w:p>
      <w:pPr>
        <w:pStyle w:val="FirstParagraph"/>
      </w:pPr>
      <w:r>
        <w:t xml:space="preserve">อนุญาตเฉพาะ: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https</w:t>
      </w:r>
    </w:p>
    <w:p>
      <w:pPr>
        <w:pStyle w:val="FirstParagraph"/>
      </w:pPr>
      <w:r>
        <w:t xml:space="preserve">บล็อก: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file: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ftp: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gopher: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data: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javascript: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chrome: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about:</w:t>
      </w:r>
    </w:p>
    <w:p>
      <w:pPr>
        <w:pStyle w:val="Compact"/>
        <w:numPr>
          <w:ilvl w:val="0"/>
          <w:numId w:val="1030"/>
        </w:numPr>
      </w:pPr>
      <w:r>
        <w:t xml:space="preserve">Custom Protocol อื่น</w:t>
      </w:r>
    </w:p>
    <w:bookmarkEnd w:id="80"/>
    <w:bookmarkStart w:id="81" w:name="blocked-ipv4-ranges"/>
    <w:p>
      <w:pPr>
        <w:pStyle w:val="Heading2"/>
      </w:pPr>
      <w:r>
        <w:t xml:space="preserve">21.2 Blocked IPv4 Ranges</w:t>
      </w:r>
    </w:p>
    <w:p>
      <w:pPr>
        <w:pStyle w:val="FirstParagraph"/>
      </w:pPr>
      <w:r>
        <w:t xml:space="preserve">ต้องบล็อกอย่างน้อย: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0.0.0.0/8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10.0.0.0/8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100.64.0.0/10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127.0.0.0/8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169.254.0.0/16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172.16.0.0/12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192.0.0.0/24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192.168.0.0/16</w:t>
      </w:r>
    </w:p>
    <w:p>
      <w:pPr>
        <w:pStyle w:val="Compact"/>
        <w:numPr>
          <w:ilvl w:val="0"/>
          <w:numId w:val="1031"/>
        </w:numPr>
      </w:pPr>
      <w:r>
        <w:t xml:space="preserve">Multicast</w:t>
      </w:r>
    </w:p>
    <w:p>
      <w:pPr>
        <w:pStyle w:val="Compact"/>
        <w:numPr>
          <w:ilvl w:val="0"/>
          <w:numId w:val="1031"/>
        </w:numPr>
      </w:pPr>
      <w:r>
        <w:t xml:space="preserve">Reserved</w:t>
      </w:r>
    </w:p>
    <w:p>
      <w:pPr>
        <w:pStyle w:val="Compact"/>
        <w:numPr>
          <w:ilvl w:val="0"/>
          <w:numId w:val="1031"/>
        </w:numPr>
      </w:pPr>
      <w:r>
        <w:t xml:space="preserve">Broadcast</w:t>
      </w:r>
    </w:p>
    <w:bookmarkEnd w:id="81"/>
    <w:bookmarkStart w:id="82" w:name="blocked-ipv6-ranges"/>
    <w:p>
      <w:pPr>
        <w:pStyle w:val="Heading2"/>
      </w:pPr>
      <w:r>
        <w:t xml:space="preserve">21.3 Blocked IPv6 Ranges</w:t>
      </w:r>
    </w:p>
    <w:p>
      <w:pPr>
        <w:pStyle w:val="FirstParagraph"/>
      </w:pPr>
      <w:r>
        <w:t xml:space="preserve">ต้องบล็อกอย่างน้อย:</w:t>
      </w:r>
    </w:p>
    <w:p>
      <w:pPr>
        <w:pStyle w:val="Compact"/>
        <w:numPr>
          <w:ilvl w:val="0"/>
          <w:numId w:val="1032"/>
        </w:numPr>
      </w:pPr>
      <w:r>
        <w:t xml:space="preserve">Loopback</w:t>
      </w:r>
    </w:p>
    <w:p>
      <w:pPr>
        <w:pStyle w:val="Compact"/>
        <w:numPr>
          <w:ilvl w:val="0"/>
          <w:numId w:val="1032"/>
        </w:numPr>
      </w:pPr>
      <w:r>
        <w:t xml:space="preserve">Link-local</w:t>
      </w:r>
    </w:p>
    <w:p>
      <w:pPr>
        <w:pStyle w:val="Compact"/>
        <w:numPr>
          <w:ilvl w:val="0"/>
          <w:numId w:val="1032"/>
        </w:numPr>
      </w:pPr>
      <w:r>
        <w:t xml:space="preserve">Unique-local</w:t>
      </w:r>
    </w:p>
    <w:p>
      <w:pPr>
        <w:pStyle w:val="Compact"/>
        <w:numPr>
          <w:ilvl w:val="0"/>
          <w:numId w:val="1032"/>
        </w:numPr>
      </w:pPr>
      <w:r>
        <w:t xml:space="preserve">IPv4-mapped private addresses</w:t>
      </w:r>
    </w:p>
    <w:p>
      <w:pPr>
        <w:pStyle w:val="Compact"/>
        <w:numPr>
          <w:ilvl w:val="0"/>
          <w:numId w:val="1032"/>
        </w:numPr>
      </w:pPr>
      <w:r>
        <w:t xml:space="preserve">Multicast</w:t>
      </w:r>
    </w:p>
    <w:p>
      <w:pPr>
        <w:pStyle w:val="Compact"/>
        <w:numPr>
          <w:ilvl w:val="0"/>
          <w:numId w:val="1032"/>
        </w:numPr>
      </w:pPr>
      <w:r>
        <w:t xml:space="preserve">Unspecified address</w:t>
      </w:r>
    </w:p>
    <w:p>
      <w:pPr>
        <w:pStyle w:val="Compact"/>
        <w:numPr>
          <w:ilvl w:val="0"/>
          <w:numId w:val="1032"/>
        </w:numPr>
      </w:pPr>
      <w:r>
        <w:t xml:space="preserve">Reserved ranges</w:t>
      </w:r>
    </w:p>
    <w:bookmarkEnd w:id="82"/>
    <w:bookmarkStart w:id="83" w:name="hostname-restrictions"/>
    <w:p>
      <w:pPr>
        <w:pStyle w:val="Heading2"/>
      </w:pPr>
      <w:r>
        <w:t xml:space="preserve">21.4 Hostname Restrictions</w:t>
      </w:r>
    </w:p>
    <w:p>
      <w:pPr>
        <w:pStyle w:val="FirstParagraph"/>
      </w:pPr>
      <w:r>
        <w:t xml:space="preserve">บล็อก: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localhost</w:t>
      </w:r>
    </w:p>
    <w:p>
      <w:pPr>
        <w:pStyle w:val="Compact"/>
        <w:numPr>
          <w:ilvl w:val="0"/>
          <w:numId w:val="1033"/>
        </w:numPr>
      </w:pPr>
      <w:r>
        <w:t xml:space="preserve">Internal hostname</w:t>
      </w:r>
    </w:p>
    <w:p>
      <w:pPr>
        <w:pStyle w:val="Compact"/>
        <w:numPr>
          <w:ilvl w:val="0"/>
          <w:numId w:val="1033"/>
        </w:numPr>
      </w:pPr>
      <w:r>
        <w:t xml:space="preserve">Hostname ที่ไม่มีจุดตาม Policy เมื่อมีความเสี่ยง</w:t>
      </w:r>
    </w:p>
    <w:p>
      <w:pPr>
        <w:pStyle w:val="Compact"/>
        <w:numPr>
          <w:ilvl w:val="0"/>
          <w:numId w:val="1033"/>
        </w:numPr>
      </w:pPr>
      <w:r>
        <w:t xml:space="preserve">Cloud metadata hostnames</w:t>
      </w:r>
    </w:p>
    <w:p>
      <w:pPr>
        <w:pStyle w:val="Compact"/>
        <w:numPr>
          <w:ilvl w:val="0"/>
          <w:numId w:val="1033"/>
        </w:numPr>
      </w:pPr>
      <w:r>
        <w:t xml:space="preserve">Hostname ที่ Resolve เป็น Private/Internal IP</w:t>
      </w:r>
    </w:p>
    <w:bookmarkEnd w:id="83"/>
    <w:bookmarkStart w:id="84" w:name="cloud-metadata"/>
    <w:p>
      <w:pPr>
        <w:pStyle w:val="Heading2"/>
      </w:pPr>
      <w:r>
        <w:t xml:space="preserve">21.5 Cloud Metadata</w:t>
      </w:r>
    </w:p>
    <w:p>
      <w:pPr>
        <w:pStyle w:val="FirstParagraph"/>
      </w:pPr>
      <w:r>
        <w:t xml:space="preserve">บล็อกอย่างน้อย:</w:t>
      </w:r>
    </w:p>
    <w:p>
      <w:pPr>
        <w:pStyle w:val="SourceCode"/>
      </w:pPr>
      <w:r>
        <w:rPr>
          <w:rStyle w:val="VerbatimChar"/>
        </w:rPr>
        <w:t xml:space="preserve">169.254.169.254</w:t>
      </w:r>
      <w:r>
        <w:br/>
      </w:r>
      <w:r>
        <w:rPr>
          <w:rStyle w:val="VerbatimChar"/>
        </w:rPr>
        <w:t xml:space="preserve">metadata.google.internal</w:t>
      </w:r>
    </w:p>
    <w:p>
      <w:pPr>
        <w:pStyle w:val="FirstParagraph"/>
      </w:pPr>
      <w:r>
        <w:t xml:space="preserve">และ Endpoint ของ Cloud Provider ที่ใช้จริง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dns-rebinding-protection"/>
    <w:p>
      <w:pPr>
        <w:pStyle w:val="Heading1"/>
      </w:pPr>
      <w:r>
        <w:t xml:space="preserve">22. DNS Rebinding Protection</w:t>
      </w:r>
    </w:p>
    <w:p>
      <w:pPr>
        <w:pStyle w:val="FirstParagraph"/>
      </w:pPr>
      <w:r>
        <w:t xml:space="preserve">Worker ต้อง:</w:t>
      </w:r>
    </w:p>
    <w:p>
      <w:pPr>
        <w:pStyle w:val="Compact"/>
        <w:numPr>
          <w:ilvl w:val="0"/>
          <w:numId w:val="1034"/>
        </w:numPr>
      </w:pPr>
      <w:r>
        <w:t xml:space="preserve">Resolve DNS ก่อนเชื่อมต่อ</w:t>
      </w:r>
    </w:p>
    <w:p>
      <w:pPr>
        <w:pStyle w:val="Compact"/>
        <w:numPr>
          <w:ilvl w:val="0"/>
          <w:numId w:val="1034"/>
        </w:numPr>
      </w:pPr>
      <w:r>
        <w:t xml:space="preserve">ตรวจ IP ทุกค่า</w:t>
      </w:r>
    </w:p>
    <w:p>
      <w:pPr>
        <w:pStyle w:val="Compact"/>
        <w:numPr>
          <w:ilvl w:val="0"/>
          <w:numId w:val="1034"/>
        </w:numPr>
      </w:pPr>
      <w:r>
        <w:t xml:space="preserve">ปฏิเสธหาก IP ใดอยู่ใน Blocked Range</w:t>
      </w:r>
    </w:p>
    <w:p>
      <w:pPr>
        <w:pStyle w:val="Compact"/>
        <w:numPr>
          <w:ilvl w:val="0"/>
          <w:numId w:val="1034"/>
        </w:numPr>
      </w:pPr>
      <w:r>
        <w:t xml:space="preserve">ไม่เชื่อ DNS Result จาก Cache ที่ไม่ควบคุม</w:t>
      </w:r>
    </w:p>
    <w:p>
      <w:pPr>
        <w:pStyle w:val="Compact"/>
        <w:numPr>
          <w:ilvl w:val="0"/>
          <w:numId w:val="1034"/>
        </w:numPr>
      </w:pPr>
      <w:r>
        <w:t xml:space="preserve">ตรวจซ้ำหลัง Redirect</w:t>
      </w:r>
    </w:p>
    <w:p>
      <w:pPr>
        <w:pStyle w:val="Compact"/>
        <w:numPr>
          <w:ilvl w:val="0"/>
          <w:numId w:val="1034"/>
        </w:numPr>
      </w:pPr>
      <w:r>
        <w:t xml:space="preserve">พิจารณาเชื่อมต่อ IP ที่ผ่าน Validation โดยคง Host Header</w:t>
      </w:r>
    </w:p>
    <w:p>
      <w:pPr>
        <w:pStyle w:val="Compact"/>
        <w:numPr>
          <w:ilvl w:val="0"/>
          <w:numId w:val="1034"/>
        </w:numPr>
      </w:pPr>
      <w:r>
        <w:t xml:space="preserve">ไม่ใช้ Proxy ที่อนุญาต Internal Network โดยไม่จำเป็น</w:t>
      </w:r>
    </w:p>
    <w:p>
      <w:pPr>
        <w:pStyle w:val="Compact"/>
        <w:numPr>
          <w:ilvl w:val="0"/>
          <w:numId w:val="1034"/>
        </w:numPr>
      </w:pPr>
      <w:r>
        <w:t xml:space="preserve">จำกัด DNS Resolution Time</w:t>
      </w:r>
    </w:p>
    <w:p>
      <w:r>
        <w:pict>
          <v:rect style="width:0;height:1.5pt" o:hralign="center" o:hrstd="t" o:hr="t"/>
        </w:pict>
      </w:r>
    </w:p>
    <w:bookmarkEnd w:id="86"/>
    <w:bookmarkStart w:id="87" w:name="redirect-security"/>
    <w:p>
      <w:pPr>
        <w:pStyle w:val="Heading1"/>
      </w:pPr>
      <w:r>
        <w:t xml:space="preserve">23. Redirect Security</w:t>
      </w:r>
    </w:p>
    <w:p>
      <w:pPr>
        <w:pStyle w:val="FirstParagraph"/>
      </w:pPr>
      <w:r>
        <w:t xml:space="preserve">ทุก Redirect ต้อง:</w:t>
      </w:r>
    </w:p>
    <w:p>
      <w:pPr>
        <w:pStyle w:val="Compact"/>
        <w:numPr>
          <w:ilvl w:val="0"/>
          <w:numId w:val="1035"/>
        </w:numPr>
      </w:pPr>
      <w:r>
        <w:t xml:space="preserve">จำกัดจำนวน เช่น สูงสุด 3</w:t>
      </w:r>
    </w:p>
    <w:p>
      <w:pPr>
        <w:pStyle w:val="Compact"/>
        <w:numPr>
          <w:ilvl w:val="0"/>
          <w:numId w:val="1035"/>
        </w:numPr>
      </w:pPr>
      <w:r>
        <w:t xml:space="preserve">Parse URL ใหม่</w:t>
      </w:r>
    </w:p>
    <w:p>
      <w:pPr>
        <w:pStyle w:val="Compact"/>
        <w:numPr>
          <w:ilvl w:val="0"/>
          <w:numId w:val="1035"/>
        </w:numPr>
      </w:pPr>
      <w:r>
        <w:t xml:space="preserve">ตรวจ Protocol ใหม่</w:t>
      </w:r>
    </w:p>
    <w:p>
      <w:pPr>
        <w:pStyle w:val="Compact"/>
        <w:numPr>
          <w:ilvl w:val="0"/>
          <w:numId w:val="1035"/>
        </w:numPr>
      </w:pPr>
      <w:r>
        <w:t xml:space="preserve">Resolve DNS ใหม่</w:t>
      </w:r>
    </w:p>
    <w:p>
      <w:pPr>
        <w:pStyle w:val="Compact"/>
        <w:numPr>
          <w:ilvl w:val="0"/>
          <w:numId w:val="1035"/>
        </w:numPr>
      </w:pPr>
      <w:r>
        <w:t xml:space="preserve">ตรวจ IP Range ใหม่</w:t>
      </w:r>
    </w:p>
    <w:p>
      <w:pPr>
        <w:pStyle w:val="Compact"/>
        <w:numPr>
          <w:ilvl w:val="0"/>
          <w:numId w:val="1035"/>
        </w:numPr>
      </w:pPr>
      <w:r>
        <w:t xml:space="preserve">ตรวจ Host ใหม่</w:t>
      </w:r>
    </w:p>
    <w:p>
      <w:pPr>
        <w:pStyle w:val="Compact"/>
        <w:numPr>
          <w:ilvl w:val="0"/>
          <w:numId w:val="1035"/>
        </w:numPr>
      </w:pPr>
      <w:r>
        <w:t xml:space="preserve">ปฏิเสธ Redirect ไป Private/Internal Address</w:t>
      </w:r>
    </w:p>
    <w:p>
      <w:pPr>
        <w:pStyle w:val="Compact"/>
        <w:numPr>
          <w:ilvl w:val="0"/>
          <w:numId w:val="1035"/>
        </w:numPr>
      </w:pPr>
      <w:r>
        <w:t xml:space="preserve">ไม่ส่ง Credential หรือ Authorization Header ไปยังปลายทางอื่น</w:t>
      </w:r>
    </w:p>
    <w:p>
      <w:r>
        <w:pict>
          <v:rect style="width:0;height:1.5pt" o:hralign="center" o:hrstd="t" o:hr="t"/>
        </w:pict>
      </w:r>
    </w:p>
    <w:bookmarkEnd w:id="87"/>
    <w:bookmarkStart w:id="88" w:name="fetcher-resource-limits"/>
    <w:p>
      <w:pPr>
        <w:pStyle w:val="Heading1"/>
      </w:pPr>
      <w:r>
        <w:t xml:space="preserve">24. Fetcher Resource Limits</w:t>
      </w:r>
    </w:p>
    <w:p>
      <w:pPr>
        <w:pStyle w:val="FirstParagraph"/>
      </w:pPr>
      <w:r>
        <w:t xml:space="preserve">ค่าเริ่มต้น: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ค่าเริ่มต้น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Redirect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Header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ตาม Runtime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Content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HTML/XHTML/Text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Fetch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เฉพาะ Temporary Error</w:t>
            </w:r>
          </w:p>
        </w:tc>
      </w:tr>
    </w:tbl>
    <w:p>
      <w:pPr>
        <w:pStyle w:val="BodyText"/>
      </w:pPr>
      <w:r>
        <w:t xml:space="preserve">Fetcher ต้องหยุดอ่านทันทีเมื่อเกิน Response Size</w:t>
      </w:r>
    </w:p>
    <w:p>
      <w:r>
        <w:pict>
          <v:rect style="width:0;height:1.5pt" o:hralign="center" o:hrstd="t" o:hr="t"/>
        </w:pict>
      </w:r>
    </w:p>
    <w:bookmarkEnd w:id="88"/>
    <w:bookmarkStart w:id="89" w:name="egress-network-control"/>
    <w:p>
      <w:pPr>
        <w:pStyle w:val="Heading1"/>
      </w:pPr>
      <w:r>
        <w:t xml:space="preserve">25. Egress Network Control</w:t>
      </w:r>
    </w:p>
    <w:p>
      <w:pPr>
        <w:pStyle w:val="FirstParagraph"/>
      </w:pPr>
      <w:r>
        <w:t xml:space="preserve">Production ควรใช้ Network Policy หรือ Firewall เพื่อ:</w:t>
      </w:r>
    </w:p>
    <w:p>
      <w:pPr>
        <w:pStyle w:val="Compact"/>
        <w:numPr>
          <w:ilvl w:val="0"/>
          <w:numId w:val="1036"/>
        </w:numPr>
      </w:pPr>
      <w:r>
        <w:t xml:space="preserve">ป้องกัน Worker เชื่อม Internal Management Network</w:t>
      </w:r>
    </w:p>
    <w:p>
      <w:pPr>
        <w:pStyle w:val="Compact"/>
        <w:numPr>
          <w:ilvl w:val="0"/>
          <w:numId w:val="1036"/>
        </w:numPr>
      </w:pPr>
      <w:r>
        <w:t xml:space="preserve">บล็อก Cloud Metadata</w:t>
      </w:r>
    </w:p>
    <w:p>
      <w:pPr>
        <w:pStyle w:val="Compact"/>
        <w:numPr>
          <w:ilvl w:val="0"/>
          <w:numId w:val="1036"/>
        </w:numPr>
      </w:pPr>
      <w:r>
        <w:t xml:space="preserve">จำกัด Outbound Protocol</w:t>
      </w:r>
    </w:p>
    <w:p>
      <w:pPr>
        <w:pStyle w:val="Compact"/>
        <w:numPr>
          <w:ilvl w:val="0"/>
          <w:numId w:val="1036"/>
        </w:numPr>
      </w:pPr>
      <w:r>
        <w:t xml:space="preserve">บันทึก Connection Failure ที่ผิดปกติ</w:t>
      </w:r>
    </w:p>
    <w:p>
      <w:pPr>
        <w:pStyle w:val="Compact"/>
        <w:numPr>
          <w:ilvl w:val="0"/>
          <w:numId w:val="1036"/>
        </w:numPr>
      </w:pPr>
      <w:r>
        <w:t xml:space="preserve">แยก Worker Network จาก Database Management Interface</w:t>
      </w:r>
    </w:p>
    <w:p>
      <w:pPr>
        <w:pStyle w:val="FirstParagraph"/>
      </w:pPr>
      <w:r>
        <w:t xml:space="preserve">Application Validation และ Network Egress Control ต้องใช้ร่วมกัน</w:t>
      </w:r>
    </w:p>
    <w:p>
      <w:r>
        <w:pict>
          <v:rect style="width:0;height:1.5pt" o:hralign="center" o:hrstd="t" o:hr="t"/>
        </w:pict>
      </w:r>
    </w:p>
    <w:bookmarkEnd w:id="89"/>
    <w:bookmarkStart w:id="90" w:name="html-content-security"/>
    <w:p>
      <w:pPr>
        <w:pStyle w:val="Heading1"/>
      </w:pPr>
      <w:r>
        <w:t xml:space="preserve">26. HTML Content Security</w:t>
      </w:r>
    </w:p>
    <w:p>
      <w:pPr>
        <w:pStyle w:val="FirstParagraph"/>
      </w:pPr>
      <w:r>
        <w:t xml:space="preserve">HTML จากเว็บไซต์ภายนอกห้ามถูก Render โดยตรง</w:t>
      </w:r>
    </w:p>
    <w:p>
      <w:pPr>
        <w:pStyle w:val="BodyText"/>
      </w:pPr>
      <w:r>
        <w:t xml:space="preserve">Processing ต้องลบอย่างน้อย: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&lt;script&gt;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&lt;style&gt;</w:t>
      </w:r>
      <w:r>
        <w:t xml:space="preserve"> </w:t>
      </w:r>
      <w:r>
        <w:t xml:space="preserve">เมื่อไม่จำเป็น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&lt;iframe&gt;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&lt;object&gt;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&lt;embed&gt;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&lt;form&gt;</w:t>
      </w:r>
    </w:p>
    <w:p>
      <w:pPr>
        <w:pStyle w:val="Compact"/>
        <w:numPr>
          <w:ilvl w:val="0"/>
          <w:numId w:val="1037"/>
        </w:numPr>
      </w:pPr>
      <w:r>
        <w:t xml:space="preserve">Inline Event Handler</w:t>
      </w:r>
    </w:p>
    <w:p>
      <w:pPr>
        <w:pStyle w:val="Compact"/>
        <w:numPr>
          <w:ilvl w:val="0"/>
          <w:numId w:val="1037"/>
        </w:numPr>
      </w:pPr>
      <w:r>
        <w:t xml:space="preserve">JavaScript URL</w:t>
      </w:r>
    </w:p>
    <w:p>
      <w:pPr>
        <w:pStyle w:val="Compact"/>
        <w:numPr>
          <w:ilvl w:val="0"/>
          <w:numId w:val="1037"/>
        </w:numPr>
      </w:pPr>
      <w:r>
        <w:t xml:space="preserve">Meta Refresh</w:t>
      </w:r>
    </w:p>
    <w:p>
      <w:pPr>
        <w:pStyle w:val="Compact"/>
        <w:numPr>
          <w:ilvl w:val="0"/>
          <w:numId w:val="1037"/>
        </w:numPr>
      </w:pPr>
      <w:r>
        <w:t xml:space="preserve">Active SVG Content ที่ไม่ปลอดภัย</w:t>
      </w:r>
    </w:p>
    <w:p>
      <w:r>
        <w:pict>
          <v:rect style="width:0;height:1.5pt" o:hralign="center" o:hrstd="t" o:hr="t"/>
        </w:pict>
      </w:r>
    </w:p>
    <w:bookmarkEnd w:id="90"/>
    <w:bookmarkStart w:id="91" w:name="reading-room-sanitization"/>
    <w:p>
      <w:pPr>
        <w:pStyle w:val="Heading1"/>
      </w:pPr>
      <w:r>
        <w:t xml:space="preserve">27. Reading Room Sanitization</w:t>
      </w:r>
    </w:p>
    <w:p>
      <w:pPr>
        <w:pStyle w:val="FirstParagraph"/>
      </w:pPr>
      <w:r>
        <w:t xml:space="preserve">แนวทางที่แนะนำ:</w:t>
      </w:r>
    </w:p>
    <w:p>
      <w:pPr>
        <w:pStyle w:val="SourceCode"/>
      </w:pPr>
      <w:r>
        <w:rPr>
          <w:rStyle w:val="VerbatimChar"/>
        </w:rPr>
        <w:t xml:space="preserve">Structured Content Blocks</w:t>
      </w:r>
    </w:p>
    <w:p>
      <w:pPr>
        <w:pStyle w:val="FirstParagraph"/>
      </w:pPr>
      <w:r>
        <w:t xml:space="preserve">แทน Raw HTML</w:t>
      </w:r>
    </w:p>
    <w:p>
      <w:pPr>
        <w:pStyle w:val="BodyText"/>
      </w:pPr>
      <w:r>
        <w:t xml:space="preserve">หากใช้ HTML ต้องผ่าน Sanitizer ที่กำหนด Allowlist</w:t>
      </w:r>
    </w:p>
    <w:p>
      <w:pPr>
        <w:pStyle w:val="BodyText"/>
      </w:pPr>
      <w:r>
        <w:t xml:space="preserve">Allowlist ตัวอย่าง:</w:t>
      </w:r>
    </w:p>
    <w:p>
      <w:pPr>
        <w:pStyle w:val="Compact"/>
        <w:numPr>
          <w:ilvl w:val="0"/>
          <w:numId w:val="1038"/>
        </w:numPr>
      </w:pPr>
      <w:r>
        <w:t xml:space="preserve">Heading</w:t>
      </w:r>
    </w:p>
    <w:p>
      <w:pPr>
        <w:pStyle w:val="Compact"/>
        <w:numPr>
          <w:ilvl w:val="0"/>
          <w:numId w:val="1038"/>
        </w:numPr>
      </w:pPr>
      <w:r>
        <w:t xml:space="preserve">Paragraph</w:t>
      </w:r>
    </w:p>
    <w:p>
      <w:pPr>
        <w:pStyle w:val="Compact"/>
        <w:numPr>
          <w:ilvl w:val="0"/>
          <w:numId w:val="1038"/>
        </w:numPr>
      </w:pPr>
      <w:r>
        <w:t xml:space="preserve">List</w:t>
      </w:r>
    </w:p>
    <w:p>
      <w:pPr>
        <w:pStyle w:val="Compact"/>
        <w:numPr>
          <w:ilvl w:val="0"/>
          <w:numId w:val="1038"/>
        </w:numPr>
      </w:pPr>
      <w:r>
        <w:t xml:space="preserve">Quote</w:t>
      </w:r>
    </w:p>
    <w:p>
      <w:pPr>
        <w:pStyle w:val="Compact"/>
        <w:numPr>
          <w:ilvl w:val="0"/>
          <w:numId w:val="1038"/>
        </w:numPr>
      </w:pPr>
      <w:r>
        <w:t xml:space="preserve">Code</w:t>
      </w:r>
    </w:p>
    <w:p>
      <w:pPr>
        <w:pStyle w:val="Compact"/>
        <w:numPr>
          <w:ilvl w:val="0"/>
          <w:numId w:val="1038"/>
        </w:numPr>
      </w:pPr>
      <w:r>
        <w:t xml:space="preserve">Safe Link</w:t>
      </w:r>
    </w:p>
    <w:p>
      <w:pPr>
        <w:pStyle w:val="Compact"/>
        <w:numPr>
          <w:ilvl w:val="0"/>
          <w:numId w:val="1038"/>
        </w:numPr>
      </w:pPr>
      <w:r>
        <w:t xml:space="preserve">Basic Emphasis</w:t>
      </w:r>
    </w:p>
    <w:p>
      <w:pPr>
        <w:pStyle w:val="FirstParagraph"/>
      </w:pPr>
      <w:r>
        <w:t xml:space="preserve">ห้าม:</w:t>
      </w:r>
    </w:p>
    <w:p>
      <w:pPr>
        <w:pStyle w:val="Compact"/>
        <w:numPr>
          <w:ilvl w:val="0"/>
          <w:numId w:val="1039"/>
        </w:numPr>
      </w:pPr>
      <w:r>
        <w:t xml:space="preserve">Script</w:t>
      </w:r>
    </w:p>
    <w:p>
      <w:pPr>
        <w:pStyle w:val="Compact"/>
        <w:numPr>
          <w:ilvl w:val="0"/>
          <w:numId w:val="1039"/>
        </w:numPr>
      </w:pPr>
      <w:r>
        <w:t xml:space="preserve">Form</w:t>
      </w:r>
    </w:p>
    <w:p>
      <w:pPr>
        <w:pStyle w:val="Compact"/>
        <w:numPr>
          <w:ilvl w:val="0"/>
          <w:numId w:val="1039"/>
        </w:numPr>
      </w:pPr>
      <w:r>
        <w:t xml:space="preserve">Input</w:t>
      </w:r>
    </w:p>
    <w:p>
      <w:pPr>
        <w:pStyle w:val="Compact"/>
        <w:numPr>
          <w:ilvl w:val="0"/>
          <w:numId w:val="1039"/>
        </w:numPr>
      </w:pPr>
      <w:r>
        <w:t xml:space="preserve">Iframe</w:t>
      </w:r>
    </w:p>
    <w:p>
      <w:pPr>
        <w:pStyle w:val="Compact"/>
        <w:numPr>
          <w:ilvl w:val="0"/>
          <w:numId w:val="1039"/>
        </w:numPr>
      </w:pPr>
      <w:r>
        <w:t xml:space="preserve">Event Attribute</w:t>
      </w:r>
    </w:p>
    <w:p>
      <w:pPr>
        <w:pStyle w:val="Compact"/>
        <w:numPr>
          <w:ilvl w:val="0"/>
          <w:numId w:val="1039"/>
        </w:numPr>
      </w:pPr>
      <w:r>
        <w:t xml:space="preserve">Inline JavaScript</w:t>
      </w:r>
    </w:p>
    <w:p>
      <w:pPr>
        <w:pStyle w:val="Compact"/>
        <w:numPr>
          <w:ilvl w:val="0"/>
          <w:numId w:val="1039"/>
        </w:numPr>
      </w:pPr>
      <w:r>
        <w:t xml:space="preserve">Unsafe Style</w:t>
      </w:r>
    </w:p>
    <w:p>
      <w:pPr>
        <w:pStyle w:val="Compact"/>
        <w:numPr>
          <w:ilvl w:val="0"/>
          <w:numId w:val="1039"/>
        </w:numPr>
      </w:pPr>
      <w:r>
        <w:t xml:space="preserve">Data URL ที่ไม่จำเป็น</w:t>
      </w:r>
    </w:p>
    <w:p>
      <w:r>
        <w:pict>
          <v:rect style="width:0;height:1.5pt" o:hralign="center" o:hrstd="t" o:hr="t"/>
        </w:pict>
      </w:r>
    </w:p>
    <w:bookmarkEnd w:id="91"/>
    <w:bookmarkStart w:id="92" w:name="link-security"/>
    <w:p>
      <w:pPr>
        <w:pStyle w:val="Heading1"/>
      </w:pPr>
      <w:r>
        <w:t xml:space="preserve">28. Link Security</w:t>
      </w:r>
    </w:p>
    <w:p>
      <w:pPr>
        <w:pStyle w:val="FirstParagraph"/>
      </w:pPr>
      <w:r>
        <w:t xml:space="preserve">External Link ต้อง:</w:t>
      </w:r>
    </w:p>
    <w:p>
      <w:pPr>
        <w:pStyle w:val="Compact"/>
        <w:numPr>
          <w:ilvl w:val="0"/>
          <w:numId w:val="1040"/>
        </w:numPr>
      </w:pPr>
      <w:r>
        <w:t xml:space="preserve">Normalize URL</w:t>
      </w:r>
    </w:p>
    <w:p>
      <w:pPr>
        <w:pStyle w:val="Compact"/>
        <w:numPr>
          <w:ilvl w:val="0"/>
          <w:numId w:val="1040"/>
        </w:numPr>
      </w:pPr>
      <w:r>
        <w:t xml:space="preserve">ปฏิเสธ Unsafe Scheme</w:t>
      </w:r>
    </w:p>
    <w:p>
      <w:pPr>
        <w:pStyle w:val="Compact"/>
        <w:numPr>
          <w:ilvl w:val="0"/>
          <w:numId w:val="1040"/>
        </w:numPr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 </w:t>
      </w:r>
      <w:r>
        <w:t xml:space="preserve">เมื่อเปิด Tab ใหม่</w:t>
      </w:r>
    </w:p>
    <w:p>
      <w:pPr>
        <w:pStyle w:val="Compact"/>
        <w:numPr>
          <w:ilvl w:val="0"/>
          <w:numId w:val="1040"/>
        </w:numPr>
      </w:pPr>
      <w:r>
        <w:t xml:space="preserve">แสดง Domain เมื่อเหมาะสม</w:t>
      </w:r>
    </w:p>
    <w:p>
      <w:pPr>
        <w:pStyle w:val="Compact"/>
        <w:numPr>
          <w:ilvl w:val="0"/>
          <w:numId w:val="1040"/>
        </w:numPr>
      </w:pPr>
      <w:r>
        <w:t xml:space="preserve">ไม่เปิด Link โดยอัตโนมัติ</w:t>
      </w:r>
    </w:p>
    <w:p>
      <w:pPr>
        <w:pStyle w:val="Compact"/>
        <w:numPr>
          <w:ilvl w:val="0"/>
          <w:numId w:val="1040"/>
        </w:numPr>
      </w:pPr>
      <w:r>
        <w:t xml:space="preserve">ไม่ส่ง Token หรือ Sensitive Query Parameter</w:t>
      </w:r>
    </w:p>
    <w:p>
      <w:pPr>
        <w:pStyle w:val="Compact"/>
        <w:numPr>
          <w:ilvl w:val="0"/>
          <w:numId w:val="1040"/>
        </w:numPr>
      </w:pPr>
      <w:r>
        <w:t xml:space="preserve">ไม่ทำให้ Library Card เปิด Source โดยไม่คาดคิด</w:t>
      </w:r>
    </w:p>
    <w:p>
      <w:r>
        <w:pict>
          <v:rect style="width:0;height:1.5pt" o:hralign="center" o:hrstd="t" o:hr="t"/>
        </w:pict>
      </w:r>
    </w:p>
    <w:bookmarkEnd w:id="92"/>
    <w:bookmarkStart w:id="96" w:name="cross-site-scripting-protection"/>
    <w:p>
      <w:pPr>
        <w:pStyle w:val="Heading1"/>
      </w:pPr>
      <w:r>
        <w:t xml:space="preserve">29. Cross-site Scripting Protection</w:t>
      </w:r>
    </w:p>
    <w:bookmarkStart w:id="93" w:name="stored-xss"/>
    <w:p>
      <w:pPr>
        <w:pStyle w:val="Heading2"/>
      </w:pPr>
      <w:r>
        <w:t xml:space="preserve">29.1 Stored XSS</w:t>
      </w:r>
    </w:p>
    <w:p>
      <w:pPr>
        <w:pStyle w:val="FirstParagraph"/>
      </w:pPr>
      <w:r>
        <w:t xml:space="preserve">ป้องกันผ่าน:</w:t>
      </w:r>
    </w:p>
    <w:p>
      <w:pPr>
        <w:pStyle w:val="Compact"/>
        <w:numPr>
          <w:ilvl w:val="0"/>
          <w:numId w:val="1041"/>
        </w:numPr>
      </w:pPr>
      <w:r>
        <w:t xml:space="preserve">Plain-text Personal Note</w:t>
      </w:r>
    </w:p>
    <w:p>
      <w:pPr>
        <w:pStyle w:val="Compact"/>
        <w:numPr>
          <w:ilvl w:val="0"/>
          <w:numId w:val="1041"/>
        </w:numPr>
      </w:pPr>
      <w:r>
        <w:t xml:space="preserve">Metadata Sanitization</w:t>
      </w:r>
    </w:p>
    <w:p>
      <w:pPr>
        <w:pStyle w:val="Compact"/>
        <w:numPr>
          <w:ilvl w:val="0"/>
          <w:numId w:val="1041"/>
        </w:numPr>
      </w:pPr>
      <w:r>
        <w:t xml:space="preserve">Content Sanitization</w:t>
      </w:r>
    </w:p>
    <w:p>
      <w:pPr>
        <w:pStyle w:val="Compact"/>
        <w:numPr>
          <w:ilvl w:val="0"/>
          <w:numId w:val="1041"/>
        </w:numPr>
      </w:pPr>
      <w:r>
        <w:t xml:space="preserve">Safe React Rendering</w:t>
      </w:r>
    </w:p>
    <w:p>
      <w:pPr>
        <w:pStyle w:val="Compact"/>
        <w:numPr>
          <w:ilvl w:val="0"/>
          <w:numId w:val="1041"/>
        </w:numPr>
      </w:pPr>
      <w:r>
        <w:t xml:space="preserve">หลีกเลี่ยง</w:t>
      </w:r>
      <w:r>
        <w:t xml:space="preserve"> </w:t>
      </w:r>
      <w:r>
        <w:rPr>
          <w:rStyle w:val="VerbatimChar"/>
        </w:rPr>
        <w:t xml:space="preserve">dangerouslySetInnerHTML</w:t>
      </w:r>
    </w:p>
    <w:p>
      <w:pPr>
        <w:pStyle w:val="Compact"/>
        <w:numPr>
          <w:ilvl w:val="0"/>
          <w:numId w:val="1041"/>
        </w:numPr>
      </w:pPr>
      <w:r>
        <w:t xml:space="preserve">CSP</w:t>
      </w:r>
    </w:p>
    <w:p>
      <w:pPr>
        <w:pStyle w:val="Compact"/>
        <w:numPr>
          <w:ilvl w:val="0"/>
          <w:numId w:val="1041"/>
        </w:numPr>
      </w:pPr>
      <w:r>
        <w:t xml:space="preserve">Output Encoding</w:t>
      </w:r>
    </w:p>
    <w:bookmarkEnd w:id="93"/>
    <w:bookmarkStart w:id="94" w:name="reflected-xss"/>
    <w:p>
      <w:pPr>
        <w:pStyle w:val="Heading2"/>
      </w:pPr>
      <w:r>
        <w:t xml:space="preserve">29.2 Reflected XSS</w:t>
      </w:r>
    </w:p>
    <w:p>
      <w:pPr>
        <w:pStyle w:val="Compact"/>
        <w:numPr>
          <w:ilvl w:val="0"/>
          <w:numId w:val="1042"/>
        </w:numPr>
      </w:pPr>
      <w:r>
        <w:t xml:space="preserve">ไม่สะท้อน Query ลง HTML โดยไม่ Encode</w:t>
      </w:r>
    </w:p>
    <w:p>
      <w:pPr>
        <w:pStyle w:val="Compact"/>
        <w:numPr>
          <w:ilvl w:val="0"/>
          <w:numId w:val="1042"/>
        </w:numPr>
      </w:pPr>
      <w:r>
        <w:t xml:space="preserve">Error Message ไม่รวม Raw Input</w:t>
      </w:r>
    </w:p>
    <w:p>
      <w:pPr>
        <w:pStyle w:val="Compact"/>
        <w:numPr>
          <w:ilvl w:val="0"/>
          <w:numId w:val="1042"/>
        </w:numPr>
      </w:pPr>
      <w:r>
        <w:t xml:space="preserve">Search Query แสดงเป็น Text</w:t>
      </w:r>
    </w:p>
    <w:p>
      <w:pPr>
        <w:pStyle w:val="Compact"/>
        <w:numPr>
          <w:ilvl w:val="0"/>
          <w:numId w:val="1042"/>
        </w:numPr>
      </w:pPr>
      <w:r>
        <w:t xml:space="preserve">URL Preview ใช้ Text Rendering</w:t>
      </w:r>
    </w:p>
    <w:bookmarkEnd w:id="94"/>
    <w:bookmarkStart w:id="95" w:name="dom-based-xss"/>
    <w:p>
      <w:pPr>
        <w:pStyle w:val="Heading2"/>
      </w:pPr>
      <w:r>
        <w:t xml:space="preserve">29.3 DOM-based XSS</w:t>
      </w:r>
    </w:p>
    <w:p>
      <w:pPr>
        <w:pStyle w:val="Compact"/>
        <w:numPr>
          <w:ilvl w:val="0"/>
          <w:numId w:val="1043"/>
        </w:numPr>
      </w:pPr>
      <w:r>
        <w:t xml:space="preserve">ไม่ใช้ URL Fragment เป็น HTML</w:t>
      </w:r>
    </w:p>
    <w:p>
      <w:pPr>
        <w:pStyle w:val="Compact"/>
        <w:numPr>
          <w:ilvl w:val="0"/>
          <w:numId w:val="1043"/>
        </w:numPr>
      </w:pPr>
      <w:r>
        <w:t xml:space="preserve">Validate Redirect Target</w:t>
      </w:r>
    </w:p>
    <w:p>
      <w:pPr>
        <w:pStyle w:val="Compact"/>
        <w:numPr>
          <w:ilvl w:val="0"/>
          <w:numId w:val="1043"/>
        </w:numPr>
      </w:pPr>
      <w:r>
        <w:t xml:space="preserve">หลีกเลี่ยง Dynamic Script Injection</w:t>
      </w:r>
    </w:p>
    <w:p>
      <w:pPr>
        <w:pStyle w:val="Compact"/>
        <w:numPr>
          <w:ilvl w:val="0"/>
          <w:numId w:val="1043"/>
        </w:numPr>
      </w:pPr>
      <w:r>
        <w:t xml:space="preserve">Extension ต้องไม่ Inject Code ลง Page ใน MVP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content-security-policy"/>
    <w:p>
      <w:pPr>
        <w:pStyle w:val="Heading1"/>
      </w:pPr>
      <w:r>
        <w:t xml:space="preserve">30. Content Security Policy</w:t>
      </w:r>
    </w:p>
    <w:p>
      <w:pPr>
        <w:pStyle w:val="FirstParagraph"/>
      </w:pPr>
      <w:r>
        <w:t xml:space="preserve">Web Application ควรใช้ CSP ที่จำกัดอย่างน้อย:</w:t>
      </w:r>
    </w:p>
    <w:p>
      <w:pPr>
        <w:pStyle w:val="SourceCode"/>
      </w:pPr>
      <w:r>
        <w:rPr>
          <w:rStyle w:val="VerbatimChar"/>
        </w:rPr>
        <w:t xml:space="preserve">default-src 'self'</w:t>
      </w:r>
      <w:r>
        <w:br/>
      </w:r>
      <w:r>
        <w:rPr>
          <w:rStyle w:val="VerbatimChar"/>
        </w:rPr>
        <w:t xml:space="preserve">script-src 'self'</w:t>
      </w:r>
      <w:r>
        <w:br/>
      </w:r>
      <w:r>
        <w:rPr>
          <w:rStyle w:val="VerbatimChar"/>
        </w:rPr>
        <w:t xml:space="preserve">object-src 'none'</w:t>
      </w:r>
      <w:r>
        <w:br/>
      </w:r>
      <w:r>
        <w:rPr>
          <w:rStyle w:val="VerbatimChar"/>
        </w:rPr>
        <w:t xml:space="preserve">base-uri 'self'</w:t>
      </w:r>
      <w:r>
        <w:br/>
      </w:r>
      <w:r>
        <w:rPr>
          <w:rStyle w:val="VerbatimChar"/>
        </w:rPr>
        <w:t xml:space="preserve">frame-ancestors 'none'</w:t>
      </w:r>
    </w:p>
    <w:p>
      <w:pPr>
        <w:pStyle w:val="FirstParagraph"/>
      </w:pPr>
      <w:r>
        <w:t xml:space="preserve">และกำหนด: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connect-src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img-src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style-src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font-src</w:t>
      </w:r>
    </w:p>
    <w:p>
      <w:pPr>
        <w:pStyle w:val="FirstParagraph"/>
      </w:pPr>
      <w:r>
        <w:t xml:space="preserve">ตาม Resource ที่ใช้จริง</w:t>
      </w:r>
    </w:p>
    <w:p>
      <w:pPr>
        <w:pStyle w:val="BodyText"/>
      </w:pPr>
      <w:r>
        <w:t xml:space="preserve">ห้ามใช้</w:t>
      </w:r>
      <w:r>
        <w:t xml:space="preserve"> </w:t>
      </w:r>
      <w:r>
        <w:rPr>
          <w:rStyle w:val="VerbatimChar"/>
        </w:rPr>
        <w:t xml:space="preserve">unsafe-eval</w:t>
      </w:r>
      <w:r>
        <w:t xml:space="preserve"> </w:t>
      </w:r>
      <w:r>
        <w:t xml:space="preserve">ใน Production เว้นแต่มีเหตุผลและ Risk Acceptance</w:t>
      </w:r>
    </w:p>
    <w:p>
      <w:r>
        <w:pict>
          <v:rect style="width:0;height:1.5pt" o:hralign="center" o:hrstd="t" o:hr="t"/>
        </w:pict>
      </w:r>
    </w:p>
    <w:bookmarkEnd w:id="97"/>
    <w:bookmarkStart w:id="100" w:name="csrf-protection"/>
    <w:p>
      <w:pPr>
        <w:pStyle w:val="Heading1"/>
      </w:pPr>
      <w:r>
        <w:t xml:space="preserve">31. CSRF Protection</w:t>
      </w:r>
    </w:p>
    <w:p>
      <w:pPr>
        <w:pStyle w:val="FirstParagraph"/>
      </w:pPr>
      <w:r>
        <w:t xml:space="preserve">Endpoint ที่ใช้ Cookie โดยเฉพาะ Refresh Token ต้องมีมาตรการ: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SameSite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Secure</w:t>
      </w:r>
    </w:p>
    <w:p>
      <w:pPr>
        <w:pStyle w:val="Compact"/>
        <w:numPr>
          <w:ilvl w:val="0"/>
          <w:numId w:val="1045"/>
        </w:numPr>
      </w:pPr>
      <w:r>
        <w:t xml:space="preserve">Origin Validation</w:t>
      </w:r>
    </w:p>
    <w:p>
      <w:pPr>
        <w:pStyle w:val="Compact"/>
        <w:numPr>
          <w:ilvl w:val="0"/>
          <w:numId w:val="1045"/>
        </w:numPr>
      </w:pPr>
      <w:r>
        <w:t xml:space="preserve">Referer Validation เมื่อเหมาะสม</w:t>
      </w:r>
    </w:p>
    <w:p>
      <w:pPr>
        <w:pStyle w:val="Compact"/>
        <w:numPr>
          <w:ilvl w:val="0"/>
          <w:numId w:val="1045"/>
        </w:numPr>
      </w:pPr>
      <w:r>
        <w:t xml:space="preserve">CSRF Token สำหรับ Deployment ที่มีความเสี่ยง</w:t>
      </w:r>
    </w:p>
    <w:p>
      <w:pPr>
        <w:pStyle w:val="Compact"/>
        <w:numPr>
          <w:ilvl w:val="0"/>
          <w:numId w:val="1045"/>
        </w:numPr>
      </w:pPr>
      <w:r>
        <w:t xml:space="preserve">ไม่ใช้ GET เปลี่ยนแปลงข้อมูล</w:t>
      </w:r>
    </w:p>
    <w:bookmarkStart w:id="98" w:name="state-changing-requests"/>
    <w:p>
      <w:pPr>
        <w:pStyle w:val="Heading2"/>
      </w:pPr>
      <w:r>
        <w:t xml:space="preserve">31.1 State-changing Requests</w:t>
      </w:r>
    </w:p>
    <w:p>
      <w:pPr>
        <w:pStyle w:val="FirstParagraph"/>
      </w:pPr>
      <w:r>
        <w:t xml:space="preserve">ต้องใช้:</w:t>
      </w:r>
    </w:p>
    <w:p>
      <w:pPr>
        <w:pStyle w:val="Compact"/>
        <w:numPr>
          <w:ilvl w:val="0"/>
          <w:numId w:val="1046"/>
        </w:numPr>
      </w:pPr>
      <w:r>
        <w:t xml:space="preserve">POST</w:t>
      </w:r>
    </w:p>
    <w:p>
      <w:pPr>
        <w:pStyle w:val="Compact"/>
        <w:numPr>
          <w:ilvl w:val="0"/>
          <w:numId w:val="1046"/>
        </w:numPr>
      </w:pPr>
      <w:r>
        <w:t xml:space="preserve">PUT</w:t>
      </w:r>
    </w:p>
    <w:p>
      <w:pPr>
        <w:pStyle w:val="Compact"/>
        <w:numPr>
          <w:ilvl w:val="0"/>
          <w:numId w:val="1046"/>
        </w:numPr>
      </w:pPr>
      <w:r>
        <w:t xml:space="preserve">PATCH</w:t>
      </w:r>
    </w:p>
    <w:p>
      <w:pPr>
        <w:pStyle w:val="Compact"/>
        <w:numPr>
          <w:ilvl w:val="0"/>
          <w:numId w:val="1046"/>
        </w:numPr>
      </w:pPr>
      <w:r>
        <w:t xml:space="preserve">DELETE</w:t>
      </w:r>
    </w:p>
    <w:p>
      <w:pPr>
        <w:pStyle w:val="FirstParagraph"/>
      </w:pPr>
      <w:r>
        <w:t xml:space="preserve">และตรวจ Content Type</w:t>
      </w:r>
    </w:p>
    <w:bookmarkEnd w:id="98"/>
    <w:bookmarkStart w:id="99" w:name="bearer-token"/>
    <w:p>
      <w:pPr>
        <w:pStyle w:val="Heading2"/>
      </w:pPr>
      <w:r>
        <w:t xml:space="preserve">31.2 Bearer Token</w:t>
      </w:r>
    </w:p>
    <w:p>
      <w:pPr>
        <w:pStyle w:val="FirstParagraph"/>
      </w:pPr>
      <w:r>
        <w:t xml:space="preserve">API ที่ใช้ Bearer Token จาก Authorization Header มีความเสี่ยง CSRF ต่ำกว่า Cookie-based Auth แต่ยังต้องป้องกัน XSS ที่อาจขโมย Token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ors"/>
    <w:p>
      <w:pPr>
        <w:pStyle w:val="Heading1"/>
      </w:pPr>
      <w:r>
        <w:t xml:space="preserve">32. CORS</w:t>
      </w:r>
    </w:p>
    <w:p>
      <w:pPr>
        <w:pStyle w:val="FirstParagraph"/>
      </w:pPr>
      <w:r>
        <w:t xml:space="preserve">Production ใช้ Allowlist เฉพาะ:</w:t>
      </w:r>
    </w:p>
    <w:p>
      <w:pPr>
        <w:pStyle w:val="Compact"/>
        <w:numPr>
          <w:ilvl w:val="0"/>
          <w:numId w:val="1047"/>
        </w:numPr>
      </w:pPr>
      <w:r>
        <w:t xml:space="preserve">Web Application Origin</w:t>
      </w:r>
    </w:p>
    <w:p>
      <w:pPr>
        <w:pStyle w:val="Compact"/>
        <w:numPr>
          <w:ilvl w:val="0"/>
          <w:numId w:val="1047"/>
        </w:numPr>
      </w:pPr>
      <w:r>
        <w:t xml:space="preserve">Approved Extension Origin</w:t>
      </w:r>
    </w:p>
    <w:p>
      <w:pPr>
        <w:pStyle w:val="Compact"/>
        <w:numPr>
          <w:ilvl w:val="0"/>
          <w:numId w:val="1047"/>
        </w:numPr>
      </w:pPr>
      <w:r>
        <w:t xml:space="preserve">Development Origin เฉพาะ Environment ที่กำหนด</w:t>
      </w:r>
    </w:p>
    <w:p>
      <w:pPr>
        <w:pStyle w:val="FirstParagraph"/>
      </w:pPr>
      <w:r>
        <w:t xml:space="preserve">ข้อกำหนด:</w:t>
      </w:r>
    </w:p>
    <w:p>
      <w:pPr>
        <w:pStyle w:val="Compact"/>
        <w:numPr>
          <w:ilvl w:val="0"/>
          <w:numId w:val="1048"/>
        </w:numPr>
      </w:pPr>
      <w:r>
        <w:t xml:space="preserve">ห้ามใช้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เมื่อเปิด Credentials</w:t>
      </w:r>
    </w:p>
    <w:p>
      <w:pPr>
        <w:pStyle w:val="Compact"/>
        <w:numPr>
          <w:ilvl w:val="0"/>
          <w:numId w:val="1048"/>
        </w:numPr>
      </w:pPr>
      <w:r>
        <w:t xml:space="preserve">Method ใช้ Allowlist</w:t>
      </w:r>
    </w:p>
    <w:p>
      <w:pPr>
        <w:pStyle w:val="Compact"/>
        <w:numPr>
          <w:ilvl w:val="0"/>
          <w:numId w:val="1048"/>
        </w:numPr>
      </w:pPr>
      <w:r>
        <w:t xml:space="preserve">Header ใช้ Allowlist</w:t>
      </w:r>
    </w:p>
    <w:p>
      <w:pPr>
        <w:pStyle w:val="Compact"/>
        <w:numPr>
          <w:ilvl w:val="0"/>
          <w:numId w:val="1048"/>
        </w:numPr>
      </w:pPr>
      <w:r>
        <w:t xml:space="preserve">Preflight Cache ตามความเหมาะสม</w:t>
      </w:r>
    </w:p>
    <w:p>
      <w:pPr>
        <w:pStyle w:val="Compact"/>
        <w:numPr>
          <w:ilvl w:val="0"/>
          <w:numId w:val="1048"/>
        </w:numPr>
      </w:pPr>
      <w:r>
        <w:t xml:space="preserve">Reject Origin ที่ไม่รู้จัก</w:t>
      </w:r>
    </w:p>
    <w:p>
      <w:pPr>
        <w:pStyle w:val="Compact"/>
        <w:numPr>
          <w:ilvl w:val="0"/>
          <w:numId w:val="1048"/>
        </w:numPr>
      </w:pPr>
      <w:r>
        <w:t xml:space="preserve">ไม่สะท้อน Origin โดยไม่มี Validation</w:t>
      </w:r>
    </w:p>
    <w:p>
      <w:r>
        <w:pict>
          <v:rect style="width:0;height:1.5pt" o:hralign="center" o:hrstd="t" o:hr="t"/>
        </w:pict>
      </w:r>
    </w:p>
    <w:bookmarkEnd w:id="101"/>
    <w:bookmarkStart w:id="106" w:name="input-validation"/>
    <w:p>
      <w:pPr>
        <w:pStyle w:val="Heading1"/>
      </w:pPr>
      <w:r>
        <w:t xml:space="preserve">33. Input Validation</w:t>
      </w:r>
    </w:p>
    <w:p>
      <w:pPr>
        <w:pStyle w:val="FirstParagraph"/>
      </w:pPr>
      <w:r>
        <w:t xml:space="preserve">ทุก Input ต้อง Validate ที่ Backend</w:t>
      </w:r>
    </w:p>
    <w:bookmarkStart w:id="102" w:name="validation-layers"/>
    <w:p>
      <w:pPr>
        <w:pStyle w:val="Heading2"/>
      </w:pPr>
      <w:r>
        <w:t xml:space="preserve">33.1 Validation Layers</w:t>
      </w:r>
    </w:p>
    <w:p>
      <w:pPr>
        <w:pStyle w:val="SourceCode"/>
      </w:pPr>
      <w:r>
        <w:rPr>
          <w:rStyle w:val="VerbatimChar"/>
        </w:rPr>
        <w:t xml:space="preserve">DTO Validation</w:t>
      </w:r>
      <w:r>
        <w:br/>
      </w:r>
      <w:r>
        <w:rPr>
          <w:rStyle w:val="VerbatimChar"/>
        </w:rPr>
        <w:t xml:space="preserve">→ Domain Validation</w:t>
      </w:r>
      <w:r>
        <w:br/>
      </w:r>
      <w:r>
        <w:rPr>
          <w:rStyle w:val="VerbatimChar"/>
        </w:rPr>
        <w:t xml:space="preserve">→ Authorization Validation</w:t>
      </w:r>
      <w:r>
        <w:br/>
      </w:r>
      <w:r>
        <w:rPr>
          <w:rStyle w:val="VerbatimChar"/>
        </w:rPr>
        <w:t xml:space="preserve">→ Database Constraint</w:t>
      </w:r>
    </w:p>
    <w:bookmarkEnd w:id="102"/>
    <w:bookmarkStart w:id="103" w:name="unknown-fields"/>
    <w:p>
      <w:pPr>
        <w:pStyle w:val="Heading2"/>
      </w:pPr>
      <w:r>
        <w:t xml:space="preserve">33.2 Unknown Fields</w:t>
      </w:r>
    </w:p>
    <w:p>
      <w:pPr>
        <w:pStyle w:val="FirstParagraph"/>
      </w:pPr>
      <w:r>
        <w:t xml:space="preserve">ข้อเสนอ MVP:</w:t>
      </w:r>
    </w:p>
    <w:p>
      <w:pPr>
        <w:pStyle w:val="SourceCode"/>
      </w:pPr>
      <w:r>
        <w:rPr>
          <w:rStyle w:val="VerbatimChar"/>
        </w:rPr>
        <w:t xml:space="preserve">Reject unknown fields</w:t>
      </w:r>
    </w:p>
    <w:p>
      <w:pPr>
        <w:pStyle w:val="FirstParagraph"/>
      </w:pPr>
      <w:r>
        <w:t xml:space="preserve">เพื่อป้องกัน Mass Assignment และ Client Error</w:t>
      </w:r>
    </w:p>
    <w:bookmarkEnd w:id="103"/>
    <w:bookmarkStart w:id="104" w:name="identifier"/>
    <w:p>
      <w:pPr>
        <w:pStyle w:val="Heading2"/>
      </w:pPr>
      <w:r>
        <w:t xml:space="preserve">33.3 Identifier</w:t>
      </w:r>
    </w:p>
    <w:p>
      <w:pPr>
        <w:pStyle w:val="FirstParagraph"/>
      </w:pPr>
      <w:r>
        <w:t xml:space="preserve">UUID ต้อง:</w:t>
      </w:r>
    </w:p>
    <w:p>
      <w:pPr>
        <w:pStyle w:val="Compact"/>
        <w:numPr>
          <w:ilvl w:val="0"/>
          <w:numId w:val="1049"/>
        </w:numPr>
      </w:pPr>
      <w:r>
        <w:t xml:space="preserve">Validate Format</w:t>
      </w:r>
    </w:p>
    <w:p>
      <w:pPr>
        <w:pStyle w:val="Compact"/>
        <w:numPr>
          <w:ilvl w:val="0"/>
          <w:numId w:val="1049"/>
        </w:numPr>
      </w:pPr>
      <w:r>
        <w:t xml:space="preserve">ไม่ถูกนำไปต่อ SQL</w:t>
      </w:r>
    </w:p>
    <w:p>
      <w:pPr>
        <w:pStyle w:val="Compact"/>
        <w:numPr>
          <w:ilvl w:val="0"/>
          <w:numId w:val="1049"/>
        </w:numPr>
      </w:pPr>
      <w:r>
        <w:t xml:space="preserve">Query พร้อม Current User ID</w:t>
      </w:r>
    </w:p>
    <w:bookmarkEnd w:id="104"/>
    <w:bookmarkStart w:id="105" w:name="length-limit"/>
    <w:p>
      <w:pPr>
        <w:pStyle w:val="Heading2"/>
      </w:pPr>
      <w:r>
        <w:t xml:space="preserve">33.4 Length Limit</w:t>
      </w:r>
    </w:p>
    <w:p>
      <w:pPr>
        <w:pStyle w:val="FirstParagraph"/>
      </w:pPr>
      <w:r>
        <w:t xml:space="preserve">ทุก Text Field ต้องมี Maximum Length</w:t>
      </w:r>
    </w:p>
    <w:p>
      <w:pPr>
        <w:pStyle w:val="BodyText"/>
      </w:pPr>
      <w:r>
        <w:t xml:space="preserve">รวมถึง:</w:t>
      </w:r>
    </w:p>
    <w:p>
      <w:pPr>
        <w:pStyle w:val="Compact"/>
        <w:numPr>
          <w:ilvl w:val="0"/>
          <w:numId w:val="1050"/>
        </w:numPr>
      </w:pPr>
      <w:r>
        <w:t xml:space="preserve">Display Name</w:t>
      </w:r>
    </w:p>
    <w:p>
      <w:pPr>
        <w:pStyle w:val="Compact"/>
        <w:numPr>
          <w:ilvl w:val="0"/>
          <w:numId w:val="1050"/>
        </w:numPr>
      </w:pPr>
      <w:r>
        <w:t xml:space="preserve">URL</w:t>
      </w:r>
    </w:p>
    <w:p>
      <w:pPr>
        <w:pStyle w:val="Compact"/>
        <w:numPr>
          <w:ilvl w:val="0"/>
          <w:numId w:val="1050"/>
        </w:numPr>
      </w:pPr>
      <w:r>
        <w:t xml:space="preserve">Title</w:t>
      </w:r>
    </w:p>
    <w:p>
      <w:pPr>
        <w:pStyle w:val="Compact"/>
        <w:numPr>
          <w:ilvl w:val="0"/>
          <w:numId w:val="1050"/>
        </w:numPr>
      </w:pPr>
      <w:r>
        <w:t xml:space="preserve">Note</w:t>
      </w:r>
    </w:p>
    <w:p>
      <w:pPr>
        <w:pStyle w:val="Compact"/>
        <w:numPr>
          <w:ilvl w:val="0"/>
          <w:numId w:val="1050"/>
        </w:numPr>
      </w:pPr>
      <w:r>
        <w:t xml:space="preserve">Tag</w:t>
      </w:r>
    </w:p>
    <w:p>
      <w:pPr>
        <w:pStyle w:val="Compact"/>
        <w:numPr>
          <w:ilvl w:val="0"/>
          <w:numId w:val="1050"/>
        </w:numPr>
      </w:pPr>
      <w:r>
        <w:t xml:space="preserve">Search Query</w:t>
      </w:r>
    </w:p>
    <w:p>
      <w:pPr>
        <w:pStyle w:val="Compact"/>
        <w:numPr>
          <w:ilvl w:val="0"/>
          <w:numId w:val="1050"/>
        </w:numPr>
      </w:pPr>
      <w:r>
        <w:t xml:space="preserve">Extension Metadata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injection-prevention"/>
    <w:p>
      <w:pPr>
        <w:pStyle w:val="Heading1"/>
      </w:pPr>
      <w:r>
        <w:t xml:space="preserve">34. Injection Prevention</w:t>
      </w:r>
    </w:p>
    <w:bookmarkStart w:id="107" w:name="sql-injection"/>
    <w:p>
      <w:pPr>
        <w:pStyle w:val="Heading2"/>
      </w:pPr>
      <w:r>
        <w:t xml:space="preserve">34.1 SQL Injection</w:t>
      </w:r>
    </w:p>
    <w:p>
      <w:pPr>
        <w:pStyle w:val="Compact"/>
        <w:numPr>
          <w:ilvl w:val="0"/>
          <w:numId w:val="1051"/>
        </w:numPr>
      </w:pPr>
      <w:r>
        <w:t xml:space="preserve">ใช้ Prisma/Parameterized Query</w:t>
      </w:r>
    </w:p>
    <w:p>
      <w:pPr>
        <w:pStyle w:val="Compact"/>
        <w:numPr>
          <w:ilvl w:val="0"/>
          <w:numId w:val="1051"/>
        </w:numPr>
      </w:pPr>
      <w:r>
        <w:t xml:space="preserve">ห้ามต่อ Raw SQL จาก Input</w:t>
      </w:r>
    </w:p>
    <w:p>
      <w:pPr>
        <w:pStyle w:val="Compact"/>
        <w:numPr>
          <w:ilvl w:val="0"/>
          <w:numId w:val="1051"/>
        </w:numPr>
      </w:pPr>
      <w:r>
        <w:t xml:space="preserve">Raw Query ต้องใช้ Parameter Binding</w:t>
      </w:r>
    </w:p>
    <w:p>
      <w:pPr>
        <w:pStyle w:val="Compact"/>
        <w:numPr>
          <w:ilvl w:val="0"/>
          <w:numId w:val="1051"/>
        </w:numPr>
      </w:pPr>
      <w:r>
        <w:t xml:space="preserve">Sort และ Filter ใช้ Allowlist</w:t>
      </w:r>
    </w:p>
    <w:p>
      <w:pPr>
        <w:pStyle w:val="Compact"/>
        <w:numPr>
          <w:ilvl w:val="0"/>
          <w:numId w:val="1051"/>
        </w:numPr>
      </w:pPr>
      <w:r>
        <w:t xml:space="preserve">Database Error ไม่คืน Client</w:t>
      </w:r>
    </w:p>
    <w:bookmarkEnd w:id="107"/>
    <w:bookmarkStart w:id="108" w:name="command-injection"/>
    <w:p>
      <w:pPr>
        <w:pStyle w:val="Heading2"/>
      </w:pPr>
      <w:r>
        <w:t xml:space="preserve">34.2 Command Injection</w:t>
      </w:r>
    </w:p>
    <w:p>
      <w:pPr>
        <w:pStyle w:val="Compact"/>
        <w:numPr>
          <w:ilvl w:val="0"/>
          <w:numId w:val="1052"/>
        </w:numPr>
      </w:pPr>
      <w:r>
        <w:t xml:space="preserve">ห้ามส่ง URL หรือ Content ไป Shell Command</w:t>
      </w:r>
    </w:p>
    <w:p>
      <w:pPr>
        <w:pStyle w:val="Compact"/>
        <w:numPr>
          <w:ilvl w:val="0"/>
          <w:numId w:val="1052"/>
        </w:numPr>
      </w:pPr>
      <w:r>
        <w:t xml:space="preserve">หลีกเลี่ยง Child Process</w:t>
      </w:r>
    </w:p>
    <w:p>
      <w:pPr>
        <w:pStyle w:val="Compact"/>
        <w:numPr>
          <w:ilvl w:val="0"/>
          <w:numId w:val="1052"/>
        </w:numPr>
      </w:pPr>
      <w:r>
        <w:t xml:space="preserve">หากจำเป็นต้องใช้ External Tool ต้องใช้ Argument Array และ Allowlist</w:t>
      </w:r>
    </w:p>
    <w:bookmarkEnd w:id="108"/>
    <w:bookmarkStart w:id="109" w:name="nosqlvector-injection"/>
    <w:p>
      <w:pPr>
        <w:pStyle w:val="Heading2"/>
      </w:pPr>
      <w:r>
        <w:t xml:space="preserve">34.3 NoSQL/Vector Injection</w:t>
      </w:r>
    </w:p>
    <w:p>
      <w:pPr>
        <w:pStyle w:val="Compact"/>
        <w:numPr>
          <w:ilvl w:val="0"/>
          <w:numId w:val="1053"/>
        </w:numPr>
      </w:pPr>
      <w:r>
        <w:t xml:space="preserve">Qdrant Filter สร้างจาก Typed Builder</w:t>
      </w:r>
    </w:p>
    <w:p>
      <w:pPr>
        <w:pStyle w:val="Compact"/>
        <w:numPr>
          <w:ilvl w:val="0"/>
          <w:numId w:val="1053"/>
        </w:numPr>
      </w:pPr>
      <w:r>
        <w:t xml:space="preserve">ห้ามรับ Raw Filter JSON จาก Client</w:t>
      </w:r>
    </w:p>
    <w:p>
      <w:pPr>
        <w:pStyle w:val="Compact"/>
        <w:numPr>
          <w:ilvl w:val="0"/>
          <w:numId w:val="1053"/>
        </w:numPr>
      </w:pPr>
      <w:r>
        <w:t xml:space="preserve">User ID มาจาก Authentication Context</w:t>
      </w:r>
    </w:p>
    <w:p>
      <w:pPr>
        <w:pStyle w:val="Compact"/>
        <w:numPr>
          <w:ilvl w:val="0"/>
          <w:numId w:val="1053"/>
        </w:numPr>
      </w:pPr>
      <w:r>
        <w:t xml:space="preserve">Limit และ Threshold ถูกควบคุมฝั่ง Server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mass-assignment-protection"/>
    <w:p>
      <w:pPr>
        <w:pStyle w:val="Heading1"/>
      </w:pPr>
      <w:r>
        <w:t xml:space="preserve">35. Mass Assignment Protection</w:t>
      </w:r>
    </w:p>
    <w:p>
      <w:pPr>
        <w:pStyle w:val="FirstParagraph"/>
      </w:pPr>
      <w:r>
        <w:t xml:space="preserve">Update API ต้องระบุ Field ที่แก้ได้ชัดเจน</w:t>
      </w:r>
    </w:p>
    <w:p>
      <w:pPr>
        <w:pStyle w:val="BodyText"/>
      </w:pPr>
      <w:r>
        <w:t xml:space="preserve">ตัวอย่าง Item Update อนุญาต: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customTitle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personalNote</w:t>
      </w:r>
    </w:p>
    <w:p>
      <w:pPr>
        <w:pStyle w:val="FirstParagraph"/>
      </w:pPr>
      <w:r>
        <w:t xml:space="preserve">ห้ามรับ: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userId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deletedAt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shortAbstract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detailedAbstract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planCode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isPremium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createdAt</w:t>
      </w:r>
    </w:p>
    <w:p>
      <w:r>
        <w:pict>
          <v:rect style="width:0;height:1.5pt" o:hralign="center" o:hrstd="t" o:hr="t"/>
        </w:pict>
      </w:r>
    </w:p>
    <w:bookmarkEnd w:id="111"/>
    <w:bookmarkStart w:id="112" w:name="rate-limiting"/>
    <w:p>
      <w:pPr>
        <w:pStyle w:val="Heading1"/>
      </w:pPr>
      <w:r>
        <w:t xml:space="preserve">36. Rate Limiting</w:t>
      </w:r>
    </w:p>
    <w:p>
      <w:pPr>
        <w:pStyle w:val="FirstParagraph"/>
      </w:pPr>
      <w:r>
        <w:t xml:space="preserve">Rate Limit ต้องมีหลายระดับ:</w:t>
      </w:r>
    </w:p>
    <w:p>
      <w:pPr>
        <w:pStyle w:val="Compact"/>
        <w:numPr>
          <w:ilvl w:val="0"/>
          <w:numId w:val="1056"/>
        </w:numPr>
      </w:pPr>
      <w:r>
        <w:t xml:space="preserve">IP</w:t>
      </w:r>
    </w:p>
    <w:p>
      <w:pPr>
        <w:pStyle w:val="Compact"/>
        <w:numPr>
          <w:ilvl w:val="0"/>
          <w:numId w:val="1056"/>
        </w:numPr>
      </w:pPr>
      <w:r>
        <w:t xml:space="preserve">User</w:t>
      </w:r>
    </w:p>
    <w:p>
      <w:pPr>
        <w:pStyle w:val="Compact"/>
        <w:numPr>
          <w:ilvl w:val="0"/>
          <w:numId w:val="1056"/>
        </w:numPr>
      </w:pPr>
      <w:r>
        <w:t xml:space="preserve">Session</w:t>
      </w:r>
    </w:p>
    <w:p>
      <w:pPr>
        <w:pStyle w:val="Compact"/>
        <w:numPr>
          <w:ilvl w:val="0"/>
          <w:numId w:val="1056"/>
        </w:numPr>
      </w:pPr>
      <w:r>
        <w:t xml:space="preserve">Endpoint</w:t>
      </w:r>
    </w:p>
    <w:p>
      <w:pPr>
        <w:pStyle w:val="Compact"/>
        <w:numPr>
          <w:ilvl w:val="0"/>
          <w:numId w:val="1056"/>
        </w:numPr>
      </w:pPr>
      <w:r>
        <w:t xml:space="preserve">Provider Cost Operation</w:t>
      </w:r>
    </w:p>
    <w:p>
      <w:pPr>
        <w:pStyle w:val="FirstParagraph"/>
      </w:pPr>
      <w:r>
        <w:t xml:space="preserve">Endpoint สำคัญ:</w:t>
      </w:r>
    </w:p>
    <w:p>
      <w:pPr>
        <w:pStyle w:val="Compact"/>
        <w:numPr>
          <w:ilvl w:val="0"/>
          <w:numId w:val="1057"/>
        </w:numPr>
      </w:pPr>
      <w:r>
        <w:t xml:space="preserve">Register</w:t>
      </w:r>
    </w:p>
    <w:p>
      <w:pPr>
        <w:pStyle w:val="Compact"/>
        <w:numPr>
          <w:ilvl w:val="0"/>
          <w:numId w:val="1057"/>
        </w:numPr>
      </w:pPr>
      <w:r>
        <w:t xml:space="preserve">Login</w:t>
      </w:r>
    </w:p>
    <w:p>
      <w:pPr>
        <w:pStyle w:val="Compact"/>
        <w:numPr>
          <w:ilvl w:val="0"/>
          <w:numId w:val="1057"/>
        </w:numPr>
      </w:pPr>
      <w:r>
        <w:t xml:space="preserve">Refresh</w:t>
      </w:r>
    </w:p>
    <w:p>
      <w:pPr>
        <w:pStyle w:val="Compact"/>
        <w:numPr>
          <w:ilvl w:val="0"/>
          <w:numId w:val="1057"/>
        </w:numPr>
      </w:pPr>
      <w:r>
        <w:t xml:space="preserve">Add Item</w:t>
      </w:r>
    </w:p>
    <w:p>
      <w:pPr>
        <w:pStyle w:val="Compact"/>
        <w:numPr>
          <w:ilvl w:val="0"/>
          <w:numId w:val="1057"/>
        </w:numPr>
      </w:pPr>
      <w:r>
        <w:t xml:space="preserve">Existing Check</w:t>
      </w:r>
    </w:p>
    <w:p>
      <w:pPr>
        <w:pStyle w:val="Compact"/>
        <w:numPr>
          <w:ilvl w:val="0"/>
          <w:numId w:val="1057"/>
        </w:numPr>
      </w:pPr>
      <w:r>
        <w:t xml:space="preserve">Semantic Search</w:t>
      </w:r>
    </w:p>
    <w:p>
      <w:pPr>
        <w:pStyle w:val="Compact"/>
        <w:numPr>
          <w:ilvl w:val="0"/>
          <w:numId w:val="1057"/>
        </w:numPr>
      </w:pPr>
      <w:r>
        <w:t xml:space="preserve">Reprocess</w:t>
      </w:r>
    </w:p>
    <w:p>
      <w:pPr>
        <w:pStyle w:val="Compact"/>
        <w:numPr>
          <w:ilvl w:val="0"/>
          <w:numId w:val="1057"/>
        </w:numPr>
      </w:pPr>
      <w:r>
        <w:t xml:space="preserve">Extension Token Exchange</w:t>
      </w:r>
    </w:p>
    <w:p>
      <w:pPr>
        <w:pStyle w:val="FirstParagraph"/>
      </w:pPr>
      <w:r>
        <w:t xml:space="preserve">Rate Limit ต้องไม่ใช้ค่าเดียวทั้งระบบ</w:t>
      </w:r>
    </w:p>
    <w:p>
      <w:r>
        <w:pict>
          <v:rect style="width:0;height:1.5pt" o:hralign="center" o:hrstd="t" o:hr="t"/>
        </w:pict>
      </w:r>
    </w:p>
    <w:bookmarkEnd w:id="112"/>
    <w:bookmarkStart w:id="113" w:name="account-abuse-prevention"/>
    <w:p>
      <w:pPr>
        <w:pStyle w:val="Heading1"/>
      </w:pPr>
      <w:r>
        <w:t xml:space="preserve">37. Account Abuse Prevention</w:t>
      </w:r>
    </w:p>
    <w:p>
      <w:pPr>
        <w:pStyle w:val="FirstParagraph"/>
      </w:pPr>
      <w:r>
        <w:t xml:space="preserve">MVP ควรรองรับ:</w:t>
      </w:r>
    </w:p>
    <w:p>
      <w:pPr>
        <w:pStyle w:val="Compact"/>
        <w:numPr>
          <w:ilvl w:val="0"/>
          <w:numId w:val="1058"/>
        </w:numPr>
      </w:pPr>
      <w:r>
        <w:t xml:space="preserve">Login Throttling</w:t>
      </w:r>
    </w:p>
    <w:p>
      <w:pPr>
        <w:pStyle w:val="Compact"/>
        <w:numPr>
          <w:ilvl w:val="0"/>
          <w:numId w:val="1058"/>
        </w:numPr>
      </w:pPr>
      <w:r>
        <w:t xml:space="preserve">Register Throttling</w:t>
      </w:r>
    </w:p>
    <w:p>
      <w:pPr>
        <w:pStyle w:val="Compact"/>
        <w:numPr>
          <w:ilvl w:val="0"/>
          <w:numId w:val="1058"/>
        </w:numPr>
      </w:pPr>
      <w:r>
        <w:t xml:space="preserve">Generic Authentication Error</w:t>
      </w:r>
    </w:p>
    <w:p>
      <w:pPr>
        <w:pStyle w:val="Compact"/>
        <w:numPr>
          <w:ilvl w:val="0"/>
          <w:numId w:val="1058"/>
        </w:numPr>
      </w:pPr>
      <w:r>
        <w:t xml:space="preserve">Security Event เมื่อ Login Fail จำนวนมาก</w:t>
      </w:r>
    </w:p>
    <w:p>
      <w:pPr>
        <w:pStyle w:val="Compact"/>
        <w:numPr>
          <w:ilvl w:val="0"/>
          <w:numId w:val="1058"/>
        </w:numPr>
      </w:pPr>
      <w:r>
        <w:t xml:space="preserve">Temporary Delay หรือ Lock Policy ตามความเหมาะสม</w:t>
      </w:r>
    </w:p>
    <w:p>
      <w:pPr>
        <w:pStyle w:val="Compact"/>
        <w:numPr>
          <w:ilvl w:val="0"/>
          <w:numId w:val="1058"/>
        </w:numPr>
      </w:pPr>
      <w:r>
        <w:t xml:space="preserve">Bot Protection ในอนาคตเมื่อเปิด Public</w:t>
      </w:r>
    </w:p>
    <w:p>
      <w:pPr>
        <w:pStyle w:val="Compact"/>
        <w:numPr>
          <w:ilvl w:val="0"/>
          <w:numId w:val="1058"/>
        </w:numPr>
      </w:pPr>
      <w:r>
        <w:t xml:space="preserve">Limit จำนวน Library Item ตาม Abuse Policy แม้ Free Feature ไม่ใช้ AI</w:t>
      </w:r>
    </w:p>
    <w:p>
      <w:pPr>
        <w:pStyle w:val="FirstParagraph"/>
      </w:pPr>
      <w:r>
        <w:t xml:space="preserve">การ Lock Account ต้องระวังไม่ให้ใช้เป็นช่องทาง Denial of Service ต่อ User</w:t>
      </w:r>
    </w:p>
    <w:p>
      <w:r>
        <w:pict>
          <v:rect style="width:0;height:1.5pt" o:hralign="center" o:hrstd="t" o:hr="t"/>
        </w:pict>
      </w:r>
    </w:p>
    <w:bookmarkEnd w:id="113"/>
    <w:bookmarkStart w:id="114" w:name="ai-cost-abuse-protection"/>
    <w:p>
      <w:pPr>
        <w:pStyle w:val="Heading1"/>
      </w:pPr>
      <w:r>
        <w:t xml:space="preserve">38. AI Cost Abuse Protection</w:t>
      </w:r>
    </w:p>
    <w:p>
      <w:pPr>
        <w:pStyle w:val="FirstParagraph"/>
      </w:pPr>
      <w:r>
        <w:t xml:space="preserve">ก่อนเรียก AI หรือ Embedding ต้องตรวจ:</w:t>
      </w:r>
    </w:p>
    <w:p>
      <w:pPr>
        <w:pStyle w:val="Compact"/>
        <w:numPr>
          <w:ilvl w:val="0"/>
          <w:numId w:val="1059"/>
        </w:numPr>
      </w:pPr>
      <w:r>
        <w:t xml:space="preserve">Active Plan</w:t>
      </w:r>
    </w:p>
    <w:p>
      <w:pPr>
        <w:pStyle w:val="Compact"/>
        <w:numPr>
          <w:ilvl w:val="0"/>
          <w:numId w:val="1059"/>
        </w:numPr>
      </w:pPr>
      <w:r>
        <w:t xml:space="preserve">Feature Flag</w:t>
      </w:r>
    </w:p>
    <w:p>
      <w:pPr>
        <w:pStyle w:val="Compact"/>
        <w:numPr>
          <w:ilvl w:val="0"/>
          <w:numId w:val="1059"/>
        </w:numPr>
      </w:pPr>
      <w:r>
        <w:t xml:space="preserve">Entitlement</w:t>
      </w:r>
    </w:p>
    <w:p>
      <w:pPr>
        <w:pStyle w:val="Compact"/>
        <w:numPr>
          <w:ilvl w:val="0"/>
          <w:numId w:val="1059"/>
        </w:numPr>
      </w:pPr>
      <w:r>
        <w:t xml:space="preserve">Quota</w:t>
      </w:r>
    </w:p>
    <w:p>
      <w:pPr>
        <w:pStyle w:val="Compact"/>
        <w:numPr>
          <w:ilvl w:val="0"/>
          <w:numId w:val="1059"/>
        </w:numPr>
      </w:pPr>
      <w:r>
        <w:t xml:space="preserve">Rate Limit</w:t>
      </w:r>
    </w:p>
    <w:p>
      <w:pPr>
        <w:pStyle w:val="Compact"/>
        <w:numPr>
          <w:ilvl w:val="0"/>
          <w:numId w:val="1059"/>
        </w:numPr>
      </w:pPr>
      <w:r>
        <w:t xml:space="preserve">Input Length</w:t>
      </w:r>
    </w:p>
    <w:p>
      <w:pPr>
        <w:pStyle w:val="Compact"/>
        <w:numPr>
          <w:ilvl w:val="0"/>
          <w:numId w:val="1059"/>
        </w:numPr>
      </w:pPr>
      <w:r>
        <w:t xml:space="preserve">Active Job</w:t>
      </w:r>
    </w:p>
    <w:p>
      <w:pPr>
        <w:pStyle w:val="Compact"/>
        <w:numPr>
          <w:ilvl w:val="0"/>
          <w:numId w:val="1059"/>
        </w:numPr>
      </w:pPr>
      <w:r>
        <w:t xml:space="preserve">Idempotency Key</w:t>
      </w:r>
    </w:p>
    <w:p>
      <w:pPr>
        <w:pStyle w:val="Compact"/>
        <w:numPr>
          <w:ilvl w:val="0"/>
          <w:numId w:val="1059"/>
        </w:numPr>
      </w:pPr>
      <w:r>
        <w:t xml:space="preserve">Worker Concurrency</w:t>
      </w:r>
    </w:p>
    <w:p>
      <w:pPr>
        <w:pStyle w:val="FirstParagraph"/>
      </w:pPr>
      <w:r>
        <w:t xml:space="preserve">ห้ามเชื่อ</w:t>
      </w:r>
      <w:r>
        <w:t xml:space="preserve"> </w:t>
      </w:r>
      <w:r>
        <w:rPr>
          <w:rStyle w:val="VerbatimChar"/>
        </w:rPr>
        <w:t xml:space="preserve">planCode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remainingQuota</w:t>
      </w:r>
      <w:r>
        <w:t xml:space="preserve"> </w:t>
      </w:r>
      <w:r>
        <w:t xml:space="preserve">จาก Client</w:t>
      </w:r>
    </w:p>
    <w:p>
      <w:r>
        <w:pict>
          <v:rect style="width:0;height:1.5pt" o:hralign="center" o:hrstd="t" o:hr="t"/>
        </w:pict>
      </w:r>
    </w:p>
    <w:bookmarkEnd w:id="114"/>
    <w:bookmarkStart w:id="115" w:name="idempotency-security"/>
    <w:p>
      <w:pPr>
        <w:pStyle w:val="Heading1"/>
      </w:pPr>
      <w:r>
        <w:t xml:space="preserve">39. Idempotency Security</w:t>
      </w:r>
    </w:p>
    <w:p>
      <w:pPr>
        <w:pStyle w:val="FirstParagraph"/>
      </w:pPr>
      <w:r>
        <w:t xml:space="preserve">Idempotency Key ต้องผูกกับ: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+ endpoint</w:t>
      </w:r>
      <w:r>
        <w:br/>
      </w:r>
      <w:r>
        <w:rPr>
          <w:rStyle w:val="VerbatimChar"/>
        </w:rPr>
        <w:t xml:space="preserve">+ request_hash</w:t>
      </w:r>
    </w:p>
    <w:p>
      <w:pPr>
        <w:pStyle w:val="FirstParagraph"/>
      </w:pPr>
      <w:r>
        <w:t xml:space="preserve">Key เดิม Request ต่างกันต้องคืน Conflict</w:t>
      </w:r>
    </w:p>
    <w:p>
      <w:pPr>
        <w:pStyle w:val="BodyText"/>
      </w:pPr>
      <w:r>
        <w:t xml:space="preserve">ห้ามใช้ Key ของ User หนึ่งกับ User อื่น</w:t>
      </w:r>
    </w:p>
    <w:p>
      <w:pPr>
        <w:pStyle w:val="BodyText"/>
      </w:pPr>
      <w:r>
        <w:t xml:space="preserve">Idempotency Record ห้ามเก็บ Token หรือ Secret ใน Response Snapshot โดยไม่จำเป็น</w:t>
      </w:r>
    </w:p>
    <w:p>
      <w:r>
        <w:pict>
          <v:rect style="width:0;height:1.5pt" o:hralign="center" o:hrstd="t" o:hr="t"/>
        </w:pict>
      </w:r>
    </w:p>
    <w:bookmarkEnd w:id="115"/>
    <w:bookmarkStart w:id="117" w:name="secret-management"/>
    <w:p>
      <w:pPr>
        <w:pStyle w:val="Heading1"/>
      </w:pPr>
      <w:r>
        <w:t xml:space="preserve">40. Secret Management</w:t>
      </w:r>
    </w:p>
    <w:p>
      <w:pPr>
        <w:pStyle w:val="FirstParagraph"/>
      </w:pPr>
      <w:r>
        <w:t xml:space="preserve">Secret ได้แก่:</w:t>
      </w:r>
    </w:p>
    <w:p>
      <w:pPr>
        <w:pStyle w:val="Compact"/>
        <w:numPr>
          <w:ilvl w:val="0"/>
          <w:numId w:val="1060"/>
        </w:numPr>
      </w:pPr>
      <w:r>
        <w:t xml:space="preserve">JWT Signing Key</w:t>
      </w:r>
    </w:p>
    <w:p>
      <w:pPr>
        <w:pStyle w:val="Compact"/>
        <w:numPr>
          <w:ilvl w:val="0"/>
          <w:numId w:val="1060"/>
        </w:numPr>
      </w:pPr>
      <w:r>
        <w:t xml:space="preserve">Refresh Token Secret</w:t>
      </w:r>
    </w:p>
    <w:p>
      <w:pPr>
        <w:pStyle w:val="Compact"/>
        <w:numPr>
          <w:ilvl w:val="0"/>
          <w:numId w:val="1060"/>
        </w:numPr>
      </w:pPr>
      <w:r>
        <w:t xml:space="preserve">Database Password</w:t>
      </w:r>
    </w:p>
    <w:p>
      <w:pPr>
        <w:pStyle w:val="Compact"/>
        <w:numPr>
          <w:ilvl w:val="0"/>
          <w:numId w:val="1060"/>
        </w:numPr>
      </w:pPr>
      <w:r>
        <w:t xml:space="preserve">Redis Password</w:t>
      </w:r>
    </w:p>
    <w:p>
      <w:pPr>
        <w:pStyle w:val="Compact"/>
        <w:numPr>
          <w:ilvl w:val="0"/>
          <w:numId w:val="1060"/>
        </w:numPr>
      </w:pPr>
      <w:r>
        <w:t xml:space="preserve">Qdrant API Key</w:t>
      </w:r>
    </w:p>
    <w:p>
      <w:pPr>
        <w:pStyle w:val="Compact"/>
        <w:numPr>
          <w:ilvl w:val="0"/>
          <w:numId w:val="1060"/>
        </w:numPr>
      </w:pPr>
      <w:r>
        <w:t xml:space="preserve">AI Provider API Key</w:t>
      </w:r>
    </w:p>
    <w:p>
      <w:pPr>
        <w:pStyle w:val="Compact"/>
        <w:numPr>
          <w:ilvl w:val="0"/>
          <w:numId w:val="1060"/>
        </w:numPr>
      </w:pPr>
      <w:r>
        <w:t xml:space="preserve">Embedding Provider API Key</w:t>
      </w:r>
    </w:p>
    <w:p>
      <w:pPr>
        <w:pStyle w:val="Compact"/>
        <w:numPr>
          <w:ilvl w:val="0"/>
          <w:numId w:val="1060"/>
        </w:numPr>
      </w:pPr>
      <w:r>
        <w:t xml:space="preserve">Monitoring Credential</w:t>
      </w:r>
    </w:p>
    <w:bookmarkStart w:id="116" w:name="required-controls-1"/>
    <w:p>
      <w:pPr>
        <w:pStyle w:val="Heading2"/>
      </w:pPr>
      <w:r>
        <w:t xml:space="preserve">40.1 Required Controls</w:t>
      </w:r>
    </w:p>
    <w:p>
      <w:pPr>
        <w:pStyle w:val="Compact"/>
        <w:numPr>
          <w:ilvl w:val="0"/>
          <w:numId w:val="1061"/>
        </w:numPr>
      </w:pPr>
      <w:r>
        <w:t xml:space="preserve">ไม่ Hardcode</w:t>
      </w:r>
    </w:p>
    <w:p>
      <w:pPr>
        <w:pStyle w:val="Compact"/>
        <w:numPr>
          <w:ilvl w:val="0"/>
          <w:numId w:val="1061"/>
        </w:numPr>
      </w:pPr>
      <w:r>
        <w:t xml:space="preserve">ไม่ Commit ใน Repository</w:t>
      </w:r>
    </w:p>
    <w:p>
      <w:pPr>
        <w:pStyle w:val="Compact"/>
        <w:numPr>
          <w:ilvl w:val="0"/>
          <w:numId w:val="1061"/>
        </w:numPr>
      </w:pPr>
      <w:r>
        <w:t xml:space="preserve">ใช้ Secret Manager หรือ Environment ที่ควบคุม</w:t>
      </w:r>
    </w:p>
    <w:p>
      <w:pPr>
        <w:pStyle w:val="Compact"/>
        <w:numPr>
          <w:ilvl w:val="0"/>
          <w:numId w:val="1061"/>
        </w:numPr>
      </w:pPr>
      <w:r>
        <w:t xml:space="preserve">แยก Secret ตาม Environment</w:t>
      </w:r>
    </w:p>
    <w:p>
      <w:pPr>
        <w:pStyle w:val="Compact"/>
        <w:numPr>
          <w:ilvl w:val="0"/>
          <w:numId w:val="1061"/>
        </w:numPr>
      </w:pPr>
      <w:r>
        <w:t xml:space="preserve">จำกัดสิทธิ์อ่าน</w:t>
      </w:r>
    </w:p>
    <w:p>
      <w:pPr>
        <w:pStyle w:val="Compact"/>
        <w:numPr>
          <w:ilvl w:val="0"/>
          <w:numId w:val="1061"/>
        </w:numPr>
      </w:pPr>
      <w:r>
        <w:t xml:space="preserve">รองรับ Rotation</w:t>
      </w:r>
    </w:p>
    <w:p>
      <w:pPr>
        <w:pStyle w:val="Compact"/>
        <w:numPr>
          <w:ilvl w:val="0"/>
          <w:numId w:val="1061"/>
        </w:numPr>
      </w:pPr>
      <w:r>
        <w:t xml:space="preserve">Redact ใน Log</w:t>
      </w:r>
    </w:p>
    <w:p>
      <w:pPr>
        <w:pStyle w:val="Compact"/>
        <w:numPr>
          <w:ilvl w:val="0"/>
          <w:numId w:val="1061"/>
        </w:numPr>
      </w:pPr>
      <w:r>
        <w:t xml:space="preserve">ไม่แสดงใน Swagger Example</w:t>
      </w:r>
    </w:p>
    <w:p>
      <w:pPr>
        <w:pStyle w:val="Compact"/>
        <w:numPr>
          <w:ilvl w:val="0"/>
          <w:numId w:val="1061"/>
        </w:numPr>
      </w:pPr>
      <w:r>
        <w:t xml:space="preserve">ไม่ใส่ใน Client Bundle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key-rotation"/>
    <w:p>
      <w:pPr>
        <w:pStyle w:val="Heading1"/>
      </w:pPr>
      <w:r>
        <w:t xml:space="preserve">41. Key Rotation</w:t>
      </w:r>
    </w:p>
    <w:p>
      <w:pPr>
        <w:pStyle w:val="FirstParagraph"/>
      </w:pPr>
      <w:r>
        <w:t xml:space="preserve">ต้องมีแนวทาง Rotation สำหรับ:</w:t>
      </w:r>
    </w:p>
    <w:p>
      <w:pPr>
        <w:pStyle w:val="Compact"/>
        <w:numPr>
          <w:ilvl w:val="0"/>
          <w:numId w:val="1062"/>
        </w:numPr>
      </w:pPr>
      <w:r>
        <w:t xml:space="preserve">JWT Key</w:t>
      </w:r>
    </w:p>
    <w:p>
      <w:pPr>
        <w:pStyle w:val="Compact"/>
        <w:numPr>
          <w:ilvl w:val="0"/>
          <w:numId w:val="1062"/>
        </w:numPr>
      </w:pPr>
      <w:r>
        <w:t xml:space="preserve">Provider API Key</w:t>
      </w:r>
    </w:p>
    <w:p>
      <w:pPr>
        <w:pStyle w:val="Compact"/>
        <w:numPr>
          <w:ilvl w:val="0"/>
          <w:numId w:val="1062"/>
        </w:numPr>
      </w:pPr>
      <w:r>
        <w:t xml:space="preserve">Database Credential</w:t>
      </w:r>
    </w:p>
    <w:p>
      <w:pPr>
        <w:pStyle w:val="Compact"/>
        <w:numPr>
          <w:ilvl w:val="0"/>
          <w:numId w:val="1062"/>
        </w:numPr>
      </w:pPr>
      <w:r>
        <w:t xml:space="preserve">Redis Credential</w:t>
      </w:r>
    </w:p>
    <w:p>
      <w:pPr>
        <w:pStyle w:val="Compact"/>
        <w:numPr>
          <w:ilvl w:val="0"/>
          <w:numId w:val="1062"/>
        </w:numPr>
      </w:pPr>
      <w:r>
        <w:t xml:space="preserve">Qdrant Credential</w:t>
      </w:r>
    </w:p>
    <w:p>
      <w:pPr>
        <w:pStyle w:val="FirstParagraph"/>
      </w:pPr>
      <w:r>
        <w:t xml:space="preserve">JWT Key Rotation ควรรองรับ Key ID เพื่อให้ Token เก่าที่ยังไม่หมดอายุสามารถตรวจสอบในช่วงเปลี่ยนผ่าน</w:t>
      </w:r>
    </w:p>
    <w:p>
      <w:r>
        <w:pict>
          <v:rect style="width:0;height:1.5pt" o:hralign="center" o:hrstd="t" o:hr="t"/>
        </w:pict>
      </w:r>
    </w:p>
    <w:bookmarkEnd w:id="118"/>
    <w:bookmarkStart w:id="119" w:name="ai-prompt-injection-protection"/>
    <w:p>
      <w:pPr>
        <w:pStyle w:val="Heading1"/>
      </w:pPr>
      <w:r>
        <w:t xml:space="preserve">42. AI Prompt Injection Protection</w:t>
      </w:r>
    </w:p>
    <w:p>
      <w:pPr>
        <w:pStyle w:val="FirstParagraph"/>
      </w:pPr>
      <w:r>
        <w:t xml:space="preserve">Content จากเว็บไซต์ถือเป็น:</w:t>
      </w:r>
    </w:p>
    <w:p>
      <w:pPr>
        <w:pStyle w:val="SourceCode"/>
      </w:pPr>
      <w:r>
        <w:rPr>
          <w:rStyle w:val="VerbatimChar"/>
        </w:rPr>
        <w:t xml:space="preserve">Untrusted Document</w:t>
      </w:r>
    </w:p>
    <w:p>
      <w:pPr>
        <w:pStyle w:val="FirstParagraph"/>
      </w:pPr>
      <w:r>
        <w:t xml:space="preserve">Prompt ต้อง:</w:t>
      </w:r>
    </w:p>
    <w:p>
      <w:pPr>
        <w:pStyle w:val="Compact"/>
        <w:numPr>
          <w:ilvl w:val="0"/>
          <w:numId w:val="1063"/>
        </w:numPr>
      </w:pPr>
      <w:r>
        <w:t xml:space="preserve">ระบุว่า Content เป็นข้อมูล ไม่ใช่คำสั่ง</w:t>
      </w:r>
    </w:p>
    <w:p>
      <w:pPr>
        <w:pStyle w:val="Compact"/>
        <w:numPr>
          <w:ilvl w:val="0"/>
          <w:numId w:val="1063"/>
        </w:numPr>
      </w:pPr>
      <w:r>
        <w:t xml:space="preserve">ใช้ Delimiter ชัดเจน</w:t>
      </w:r>
    </w:p>
    <w:p>
      <w:pPr>
        <w:pStyle w:val="Compact"/>
        <w:numPr>
          <w:ilvl w:val="0"/>
          <w:numId w:val="1063"/>
        </w:numPr>
      </w:pPr>
      <w:r>
        <w:t xml:space="preserve">ห้ามทำตาม Instruction ใน Content</w:t>
      </w:r>
    </w:p>
    <w:p>
      <w:pPr>
        <w:pStyle w:val="Compact"/>
        <w:numPr>
          <w:ilvl w:val="0"/>
          <w:numId w:val="1063"/>
        </w:numPr>
      </w:pPr>
      <w:r>
        <w:t xml:space="preserve">ห้ามเปิดเผย System Prompt</w:t>
      </w:r>
    </w:p>
    <w:p>
      <w:pPr>
        <w:pStyle w:val="Compact"/>
        <w:numPr>
          <w:ilvl w:val="0"/>
          <w:numId w:val="1063"/>
        </w:numPr>
      </w:pPr>
      <w:r>
        <w:t xml:space="preserve">ห้ามเรียก Tool</w:t>
      </w:r>
    </w:p>
    <w:p>
      <w:pPr>
        <w:pStyle w:val="Compact"/>
        <w:numPr>
          <w:ilvl w:val="0"/>
          <w:numId w:val="1063"/>
        </w:numPr>
      </w:pPr>
      <w:r>
        <w:t xml:space="preserve">ห้ามเข้าถึง External URL เพิ่ม</w:t>
      </w:r>
    </w:p>
    <w:p>
      <w:pPr>
        <w:pStyle w:val="Compact"/>
        <w:numPr>
          <w:ilvl w:val="0"/>
          <w:numId w:val="1063"/>
        </w:numPr>
      </w:pPr>
      <w:r>
        <w:t xml:space="preserve">คืน Structured JSON เท่านั้น</w:t>
      </w:r>
    </w:p>
    <w:p>
      <w:pPr>
        <w:pStyle w:val="Compact"/>
        <w:numPr>
          <w:ilvl w:val="0"/>
          <w:numId w:val="1063"/>
        </w:numPr>
      </w:pPr>
      <w:r>
        <w:t xml:space="preserve">จำกัด Output</w:t>
      </w:r>
    </w:p>
    <w:p>
      <w:pPr>
        <w:pStyle w:val="Compact"/>
        <w:numPr>
          <w:ilvl w:val="0"/>
          <w:numId w:val="1063"/>
        </w:numPr>
      </w:pPr>
      <w:r>
        <w:t xml:space="preserve">Validate Schema</w:t>
      </w:r>
    </w:p>
    <w:p>
      <w:pPr>
        <w:pStyle w:val="Compact"/>
        <w:numPr>
          <w:ilvl w:val="0"/>
          <w:numId w:val="1063"/>
        </w:numPr>
      </w:pPr>
      <w:r>
        <w:t xml:space="preserve">Validate Business Rule</w:t>
      </w:r>
    </w:p>
    <w:p>
      <w:r>
        <w:pict>
          <v:rect style="width:0;height:1.5pt" o:hralign="center" o:hrstd="t" o:hr="t"/>
        </w:pict>
      </w:r>
    </w:p>
    <w:bookmarkEnd w:id="119"/>
    <w:bookmarkStart w:id="120" w:name="ai-tool-isolation"/>
    <w:p>
      <w:pPr>
        <w:pStyle w:val="Heading1"/>
      </w:pPr>
      <w:r>
        <w:t xml:space="preserve">43. AI Tool Isolation</w:t>
      </w:r>
    </w:p>
    <w:p>
      <w:pPr>
        <w:pStyle w:val="FirstParagraph"/>
      </w:pPr>
      <w:r>
        <w:t xml:space="preserve">Operation ต่อไปนี้ต้องไม่มี Tool Access:</w:t>
      </w:r>
    </w:p>
    <w:p>
      <w:pPr>
        <w:pStyle w:val="Compact"/>
        <w:numPr>
          <w:ilvl w:val="0"/>
          <w:numId w:val="1064"/>
        </w:numPr>
      </w:pPr>
      <w:r>
        <w:t xml:space="preserve">Abstract</w:t>
      </w:r>
    </w:p>
    <w:p>
      <w:pPr>
        <w:pStyle w:val="Compact"/>
        <w:numPr>
          <w:ilvl w:val="0"/>
          <w:numId w:val="1064"/>
        </w:numPr>
      </w:pPr>
      <w:r>
        <w:t xml:space="preserve">Tagging</w:t>
      </w:r>
    </w:p>
    <w:p>
      <w:pPr>
        <w:pStyle w:val="Compact"/>
        <w:numPr>
          <w:ilvl w:val="0"/>
          <w:numId w:val="1064"/>
        </w:numPr>
      </w:pPr>
      <w:r>
        <w:t xml:space="preserve">Bookshelf Classification</w:t>
      </w:r>
    </w:p>
    <w:p>
      <w:pPr>
        <w:pStyle w:val="Compact"/>
        <w:numPr>
          <w:ilvl w:val="0"/>
          <w:numId w:val="1064"/>
        </w:numPr>
      </w:pPr>
      <w:r>
        <w:t xml:space="preserve">TOC Generation</w:t>
      </w:r>
    </w:p>
    <w:p>
      <w:pPr>
        <w:pStyle w:val="FirstParagraph"/>
      </w:pPr>
      <w:r>
        <w:t xml:space="preserve">AI Provider ต้องไม่สามารถ:</w:t>
      </w:r>
    </w:p>
    <w:p>
      <w:pPr>
        <w:pStyle w:val="Compact"/>
        <w:numPr>
          <w:ilvl w:val="0"/>
          <w:numId w:val="1065"/>
        </w:numPr>
      </w:pPr>
      <w:r>
        <w:t xml:space="preserve">เรียก Web</w:t>
      </w:r>
    </w:p>
    <w:p>
      <w:pPr>
        <w:pStyle w:val="Compact"/>
        <w:numPr>
          <w:ilvl w:val="0"/>
          <w:numId w:val="1065"/>
        </w:numPr>
      </w:pPr>
      <w:r>
        <w:t xml:space="preserve">Query Database</w:t>
      </w:r>
    </w:p>
    <w:p>
      <w:pPr>
        <w:pStyle w:val="Compact"/>
        <w:numPr>
          <w:ilvl w:val="0"/>
          <w:numId w:val="1065"/>
        </w:numPr>
      </w:pPr>
      <w:r>
        <w:t xml:space="preserve">เข้าถึง Library Item อื่น</w:t>
      </w:r>
    </w:p>
    <w:p>
      <w:pPr>
        <w:pStyle w:val="Compact"/>
        <w:numPr>
          <w:ilvl w:val="0"/>
          <w:numId w:val="1065"/>
        </w:numPr>
      </w:pPr>
      <w:r>
        <w:t xml:space="preserve">ส่ง Email</w:t>
      </w:r>
    </w:p>
    <w:p>
      <w:pPr>
        <w:pStyle w:val="Compact"/>
        <w:numPr>
          <w:ilvl w:val="0"/>
          <w:numId w:val="1065"/>
        </w:numPr>
      </w:pPr>
      <w:r>
        <w:t xml:space="preserve">เรียก Internal API</w:t>
      </w:r>
    </w:p>
    <w:p>
      <w:pPr>
        <w:pStyle w:val="Compact"/>
        <w:numPr>
          <w:ilvl w:val="0"/>
          <w:numId w:val="1065"/>
        </w:numPr>
      </w:pPr>
      <w:r>
        <w:t xml:space="preserve">เขียน File</w:t>
      </w:r>
    </w:p>
    <w:p>
      <w:pPr>
        <w:pStyle w:val="Compact"/>
        <w:numPr>
          <w:ilvl w:val="0"/>
          <w:numId w:val="1065"/>
        </w:numPr>
      </w:pPr>
      <w:r>
        <w:t xml:space="preserve">Execute Code</w:t>
      </w:r>
    </w:p>
    <w:p>
      <w:r>
        <w:pict>
          <v:rect style="width:0;height:1.5pt" o:hralign="center" o:hrstd="t" o:hr="t"/>
        </w:pict>
      </w:r>
    </w:p>
    <w:bookmarkEnd w:id="120"/>
    <w:bookmarkStart w:id="121" w:name="ai-output-security"/>
    <w:p>
      <w:pPr>
        <w:pStyle w:val="Heading1"/>
      </w:pPr>
      <w:r>
        <w:t xml:space="preserve">44. AI Output Security</w:t>
      </w:r>
    </w:p>
    <w:p>
      <w:pPr>
        <w:pStyle w:val="FirstParagraph"/>
      </w:pPr>
      <w:r>
        <w:t xml:space="preserve">AI Output ต้องถือเป็น Untrusted Data เช่นเดียวกับ User Input</w:t>
      </w:r>
    </w:p>
    <w:p>
      <w:pPr>
        <w:pStyle w:val="BodyText"/>
      </w:pPr>
      <w:r>
        <w:t xml:space="preserve">ก่อนบันทึกหรือแสดงต้อง:</w:t>
      </w:r>
    </w:p>
    <w:p>
      <w:pPr>
        <w:pStyle w:val="Compact"/>
        <w:numPr>
          <w:ilvl w:val="0"/>
          <w:numId w:val="1066"/>
        </w:numPr>
      </w:pPr>
      <w:r>
        <w:t xml:space="preserve">Parse JSON</w:t>
      </w:r>
    </w:p>
    <w:p>
      <w:pPr>
        <w:pStyle w:val="Compact"/>
        <w:numPr>
          <w:ilvl w:val="0"/>
          <w:numId w:val="1066"/>
        </w:numPr>
      </w:pPr>
      <w:r>
        <w:t xml:space="preserve">Validate Schema</w:t>
      </w:r>
    </w:p>
    <w:p>
      <w:pPr>
        <w:pStyle w:val="Compact"/>
        <w:numPr>
          <w:ilvl w:val="0"/>
          <w:numId w:val="1066"/>
        </w:numPr>
      </w:pPr>
      <w:r>
        <w:t xml:space="preserve">Validate Length</w:t>
      </w:r>
    </w:p>
    <w:p>
      <w:pPr>
        <w:pStyle w:val="Compact"/>
        <w:numPr>
          <w:ilvl w:val="0"/>
          <w:numId w:val="1066"/>
        </w:numPr>
      </w:pPr>
      <w:r>
        <w:t xml:space="preserve">Validate Enum</w:t>
      </w:r>
    </w:p>
    <w:p>
      <w:pPr>
        <w:pStyle w:val="Compact"/>
        <w:numPr>
          <w:ilvl w:val="0"/>
          <w:numId w:val="1066"/>
        </w:numPr>
      </w:pPr>
      <w:r>
        <w:t xml:space="preserve">Validate Confidence</w:t>
      </w:r>
    </w:p>
    <w:p>
      <w:pPr>
        <w:pStyle w:val="Compact"/>
        <w:numPr>
          <w:ilvl w:val="0"/>
          <w:numId w:val="1066"/>
        </w:numPr>
      </w:pPr>
      <w:r>
        <w:t xml:space="preserve">Remove HTML/Script</w:t>
      </w:r>
    </w:p>
    <w:p>
      <w:pPr>
        <w:pStyle w:val="Compact"/>
        <w:numPr>
          <w:ilvl w:val="0"/>
          <w:numId w:val="1066"/>
        </w:numPr>
      </w:pPr>
      <w:r>
        <w:t xml:space="preserve">Normalize Tags</w:t>
      </w:r>
    </w:p>
    <w:p>
      <w:pPr>
        <w:pStyle w:val="Compact"/>
        <w:numPr>
          <w:ilvl w:val="0"/>
          <w:numId w:val="1066"/>
        </w:numPr>
      </w:pPr>
      <w:r>
        <w:t xml:space="preserve">ตรวจ TOC Anchor</w:t>
      </w:r>
    </w:p>
    <w:p>
      <w:pPr>
        <w:pStyle w:val="Compact"/>
        <w:numPr>
          <w:ilvl w:val="0"/>
          <w:numId w:val="1066"/>
        </w:numPr>
      </w:pPr>
      <w:r>
        <w:t xml:space="preserve">ตรวจ Bookshelf Allowlist</w:t>
      </w:r>
    </w:p>
    <w:p>
      <w:pPr>
        <w:pStyle w:val="Compact"/>
        <w:numPr>
          <w:ilvl w:val="0"/>
          <w:numId w:val="1066"/>
        </w:numPr>
      </w:pPr>
      <w:r>
        <w:t xml:space="preserve">ไม่ Render เป็น Raw HTML</w:t>
      </w:r>
    </w:p>
    <w:p>
      <w:r>
        <w:pict>
          <v:rect style="width:0;height:1.5pt" o:hralign="center" o:hrstd="t" o:hr="t"/>
        </w:pict>
      </w:r>
    </w:p>
    <w:bookmarkEnd w:id="121"/>
    <w:bookmarkStart w:id="122" w:name="ai-provider-privacy"/>
    <w:p>
      <w:pPr>
        <w:pStyle w:val="Heading1"/>
      </w:pPr>
      <w:r>
        <w:t xml:space="preserve">45. AI Provider Privacy</w:t>
      </w:r>
    </w:p>
    <w:p>
      <w:pPr>
        <w:pStyle w:val="FirstParagraph"/>
      </w:pPr>
      <w:r>
        <w:t xml:space="preserve">ก่อนส่งข้อมูลไป AI Provider ต้อง:</w:t>
      </w:r>
    </w:p>
    <w:p>
      <w:pPr>
        <w:pStyle w:val="Compact"/>
        <w:numPr>
          <w:ilvl w:val="0"/>
          <w:numId w:val="1067"/>
        </w:numPr>
      </w:pPr>
      <w:r>
        <w:t xml:space="preserve">ส่งเฉพาะ Item ปัจจุบัน</w:t>
      </w:r>
    </w:p>
    <w:p>
      <w:pPr>
        <w:pStyle w:val="Compact"/>
        <w:numPr>
          <w:ilvl w:val="0"/>
          <w:numId w:val="1067"/>
        </w:numPr>
      </w:pPr>
      <w:r>
        <w:t xml:space="preserve">ส่งเฉพาะ Content ที่จำเป็น</w:t>
      </w:r>
    </w:p>
    <w:p>
      <w:pPr>
        <w:pStyle w:val="Compact"/>
        <w:numPr>
          <w:ilvl w:val="0"/>
          <w:numId w:val="1067"/>
        </w:numPr>
      </w:pPr>
      <w:r>
        <w:t xml:space="preserve">ไม่ส่ง Email</w:t>
      </w:r>
    </w:p>
    <w:p>
      <w:pPr>
        <w:pStyle w:val="Compact"/>
        <w:numPr>
          <w:ilvl w:val="0"/>
          <w:numId w:val="1067"/>
        </w:numPr>
      </w:pPr>
      <w:r>
        <w:t xml:space="preserve">ไม่ส่ง Password</w:t>
      </w:r>
    </w:p>
    <w:p>
      <w:pPr>
        <w:pStyle w:val="Compact"/>
        <w:numPr>
          <w:ilvl w:val="0"/>
          <w:numId w:val="1067"/>
        </w:numPr>
      </w:pPr>
      <w:r>
        <w:t xml:space="preserve">ไม่ส่ง Token</w:t>
      </w:r>
    </w:p>
    <w:p>
      <w:pPr>
        <w:pStyle w:val="Compact"/>
        <w:numPr>
          <w:ilvl w:val="0"/>
          <w:numId w:val="1067"/>
        </w:numPr>
      </w:pPr>
      <w:r>
        <w:t xml:space="preserve">ไม่ส่ง User ID หากไม่จำเป็น</w:t>
      </w:r>
    </w:p>
    <w:p>
      <w:pPr>
        <w:pStyle w:val="Compact"/>
        <w:numPr>
          <w:ilvl w:val="0"/>
          <w:numId w:val="1067"/>
        </w:numPr>
      </w:pPr>
      <w:r>
        <w:t xml:space="preserve">ไม่ส่ง Internal URL</w:t>
      </w:r>
    </w:p>
    <w:p>
      <w:pPr>
        <w:pStyle w:val="Compact"/>
        <w:numPr>
          <w:ilvl w:val="0"/>
          <w:numId w:val="1067"/>
        </w:numPr>
      </w:pPr>
      <w:r>
        <w:t xml:space="preserve">ไม่ส่ง Database Identifier ที่ไม่จำเป็น</w:t>
      </w:r>
    </w:p>
    <w:p>
      <w:pPr>
        <w:pStyle w:val="Compact"/>
        <w:numPr>
          <w:ilvl w:val="0"/>
          <w:numId w:val="1067"/>
        </w:numPr>
      </w:pPr>
      <w:r>
        <w:t xml:space="preserve">ไม่รวมข้อมูลจาก User อื่น</w:t>
      </w:r>
    </w:p>
    <w:p>
      <w:pPr>
        <w:pStyle w:val="Compact"/>
        <w:numPr>
          <w:ilvl w:val="0"/>
          <w:numId w:val="1067"/>
        </w:numPr>
      </w:pPr>
      <w:r>
        <w:t xml:space="preserve">ตรวจนโยบายการเก็บข้อมูลของ Provider ก่อน Production</w:t>
      </w:r>
    </w:p>
    <w:p>
      <w:r>
        <w:pict>
          <v:rect style="width:0;height:1.5pt" o:hralign="center" o:hrstd="t" o:hr="t"/>
        </w:pict>
      </w:r>
    </w:p>
    <w:bookmarkEnd w:id="122"/>
    <w:bookmarkStart w:id="123" w:name="embedding-privacy"/>
    <w:p>
      <w:pPr>
        <w:pStyle w:val="Heading1"/>
      </w:pPr>
      <w:r>
        <w:t xml:space="preserve">46. Embedding Privacy</w:t>
      </w:r>
    </w:p>
    <w:p>
      <w:pPr>
        <w:pStyle w:val="FirstParagraph"/>
      </w:pPr>
      <w:r>
        <w:t xml:space="preserve">Embedding ถือเป็น Derived Private Data</w:t>
      </w:r>
    </w:p>
    <w:p>
      <w:pPr>
        <w:pStyle w:val="BodyText"/>
      </w:pPr>
      <w:r>
        <w:t xml:space="preserve">ข้อกำหนด:</w:t>
      </w:r>
    </w:p>
    <w:p>
      <w:pPr>
        <w:pStyle w:val="Compact"/>
        <w:numPr>
          <w:ilvl w:val="0"/>
          <w:numId w:val="1068"/>
        </w:numPr>
      </w:pPr>
      <w:r>
        <w:t xml:space="preserve">Qdrant ไม่เปิด Public</w:t>
      </w:r>
    </w:p>
    <w:p>
      <w:pPr>
        <w:pStyle w:val="Compact"/>
        <w:numPr>
          <w:ilvl w:val="0"/>
          <w:numId w:val="1068"/>
        </w:numPr>
      </w:pPr>
      <w:r>
        <w:t xml:space="preserve">Payload มีข้อมูลขั้นต่ำ</w:t>
      </w:r>
    </w:p>
    <w:p>
      <w:pPr>
        <w:pStyle w:val="Compact"/>
        <w:numPr>
          <w:ilvl w:val="0"/>
          <w:numId w:val="1068"/>
        </w:numPr>
      </w:pPr>
      <w:r>
        <w:t xml:space="preserve">ห้ามเก็บ Personal Note ฉบับเต็มใน Payload</w:t>
      </w:r>
    </w:p>
    <w:p>
      <w:pPr>
        <w:pStyle w:val="Compact"/>
        <w:numPr>
          <w:ilvl w:val="0"/>
          <w:numId w:val="1068"/>
        </w:numPr>
      </w:pPr>
      <w:r>
        <w:t xml:space="preserve">ห้ามเก็บ Raw Content ใน Payload</w:t>
      </w:r>
    </w:p>
    <w:p>
      <w:pPr>
        <w:pStyle w:val="Compact"/>
        <w:numPr>
          <w:ilvl w:val="0"/>
          <w:numId w:val="1068"/>
        </w:numPr>
      </w:pPr>
      <w:r>
        <w:t xml:space="preserve">ใช้ Item ID และ User ID สำหรับ Filter</w:t>
      </w:r>
    </w:p>
    <w:p>
      <w:pPr>
        <w:pStyle w:val="Compact"/>
        <w:numPr>
          <w:ilvl w:val="0"/>
          <w:numId w:val="1068"/>
        </w:numPr>
      </w:pPr>
      <w:r>
        <w:t xml:space="preserve">ลบ Vector เมื่อ Item ถูกลบ</w:t>
      </w:r>
    </w:p>
    <w:p>
      <w:pPr>
        <w:pStyle w:val="Compact"/>
        <w:numPr>
          <w:ilvl w:val="0"/>
          <w:numId w:val="1068"/>
        </w:numPr>
      </w:pPr>
      <w:r>
        <w:t xml:space="preserve">ลบ Vector เมื่อ User ถูก Purge</w:t>
      </w:r>
    </w:p>
    <w:p>
      <w:r>
        <w:pict>
          <v:rect style="width:0;height:1.5pt" o:hralign="center" o:hrstd="t" o:hr="t"/>
        </w:pict>
      </w:r>
    </w:p>
    <w:bookmarkEnd w:id="123"/>
    <w:bookmarkStart w:id="127" w:name="qdrant-security"/>
    <w:p>
      <w:pPr>
        <w:pStyle w:val="Heading1"/>
      </w:pPr>
      <w:r>
        <w:t xml:space="preserve">47. Qdrant Security</w:t>
      </w:r>
    </w:p>
    <w:bookmarkStart w:id="124" w:name="network"/>
    <w:p>
      <w:pPr>
        <w:pStyle w:val="Heading2"/>
      </w:pPr>
      <w:r>
        <w:t xml:space="preserve">47.1 Network</w:t>
      </w:r>
    </w:p>
    <w:p>
      <w:pPr>
        <w:pStyle w:val="FirstParagraph"/>
      </w:pPr>
      <w:r>
        <w:t xml:space="preserve">Qdrant ต้อง:</w:t>
      </w:r>
    </w:p>
    <w:p>
      <w:pPr>
        <w:pStyle w:val="Compact"/>
        <w:numPr>
          <w:ilvl w:val="0"/>
          <w:numId w:val="1069"/>
        </w:numPr>
      </w:pPr>
      <w:r>
        <w:t xml:space="preserve">อยู่ Private Network</w:t>
      </w:r>
    </w:p>
    <w:p>
      <w:pPr>
        <w:pStyle w:val="Compact"/>
        <w:numPr>
          <w:ilvl w:val="0"/>
          <w:numId w:val="1069"/>
        </w:numPr>
      </w:pPr>
      <w:r>
        <w:t xml:space="preserve">ไม่เปิด Port สู่ Public Internet</w:t>
      </w:r>
    </w:p>
    <w:p>
      <w:pPr>
        <w:pStyle w:val="Compact"/>
        <w:numPr>
          <w:ilvl w:val="0"/>
          <w:numId w:val="1069"/>
        </w:numPr>
      </w:pPr>
      <w:r>
        <w:t xml:space="preserve">จำกัด Client เป็น API/Worker เท่านั้น</w:t>
      </w:r>
    </w:p>
    <w:p>
      <w:pPr>
        <w:pStyle w:val="Compact"/>
        <w:numPr>
          <w:ilvl w:val="0"/>
          <w:numId w:val="1069"/>
        </w:numPr>
      </w:pPr>
      <w:r>
        <w:t xml:space="preserve">ใช้ TLS เมื่อข้าม Host/Network ที่ไม่เชื่อถือ</w:t>
      </w:r>
    </w:p>
    <w:p>
      <w:pPr>
        <w:pStyle w:val="Compact"/>
        <w:numPr>
          <w:ilvl w:val="0"/>
          <w:numId w:val="1069"/>
        </w:numPr>
      </w:pPr>
      <w:r>
        <w:t xml:space="preserve">ใช้ Authentication/API Key</w:t>
      </w:r>
    </w:p>
    <w:bookmarkEnd w:id="124"/>
    <w:bookmarkStart w:id="125" w:name="access"/>
    <w:p>
      <w:pPr>
        <w:pStyle w:val="Heading2"/>
      </w:pPr>
      <w:r>
        <w:t xml:space="preserve">47.2 Access</w:t>
      </w:r>
    </w:p>
    <w:p>
      <w:pPr>
        <w:pStyle w:val="Compact"/>
        <w:numPr>
          <w:ilvl w:val="0"/>
          <w:numId w:val="1070"/>
        </w:numPr>
      </w:pPr>
      <w:r>
        <w:t xml:space="preserve">API Search Service ใช้สิทธิ์ Search</w:t>
      </w:r>
    </w:p>
    <w:p>
      <w:pPr>
        <w:pStyle w:val="Compact"/>
        <w:numPr>
          <w:ilvl w:val="0"/>
          <w:numId w:val="1070"/>
        </w:numPr>
      </w:pPr>
      <w:r>
        <w:t xml:space="preserve">Worker ใช้สิทธิ์ Upsert/Delete</w:t>
      </w:r>
    </w:p>
    <w:p>
      <w:pPr>
        <w:pStyle w:val="Compact"/>
        <w:numPr>
          <w:ilvl w:val="0"/>
          <w:numId w:val="1070"/>
        </w:numPr>
      </w:pPr>
      <w:r>
        <w:t xml:space="preserve">แยก Credential หาก Infrastructure รองรับ</w:t>
      </w:r>
    </w:p>
    <w:p>
      <w:pPr>
        <w:pStyle w:val="Compact"/>
        <w:numPr>
          <w:ilvl w:val="0"/>
          <w:numId w:val="1070"/>
        </w:numPr>
      </w:pPr>
      <w:r>
        <w:t xml:space="preserve">ไม่ใช้ Admin Credential ใน Application</w:t>
      </w:r>
    </w:p>
    <w:bookmarkEnd w:id="125"/>
    <w:bookmarkStart w:id="126" w:name="query-safety"/>
    <w:p>
      <w:pPr>
        <w:pStyle w:val="Heading2"/>
      </w:pPr>
      <w:r>
        <w:t xml:space="preserve">47.3 Query Safety</w:t>
      </w:r>
    </w:p>
    <w:p>
      <w:pPr>
        <w:pStyle w:val="Compact"/>
        <w:numPr>
          <w:ilvl w:val="0"/>
          <w:numId w:val="1071"/>
        </w:numPr>
      </w:pPr>
      <w:r>
        <w:t xml:space="preserve">User Filter บังคับฝั่ง Service</w:t>
      </w:r>
    </w:p>
    <w:p>
      <w:pPr>
        <w:pStyle w:val="Compact"/>
        <w:numPr>
          <w:ilvl w:val="0"/>
          <w:numId w:val="1071"/>
        </w:numPr>
      </w:pPr>
      <w:r>
        <w:t xml:space="preserve">ห้ามรับ Raw Qdrant Filter จาก Client</w:t>
      </w:r>
    </w:p>
    <w:p>
      <w:pPr>
        <w:pStyle w:val="Compact"/>
        <w:numPr>
          <w:ilvl w:val="0"/>
          <w:numId w:val="1071"/>
        </w:numPr>
      </w:pPr>
      <w:r>
        <w:t xml:space="preserve">Limit ผลลัพธ์</w:t>
      </w:r>
    </w:p>
    <w:p>
      <w:pPr>
        <w:pStyle w:val="Compact"/>
        <w:numPr>
          <w:ilvl w:val="0"/>
          <w:numId w:val="1071"/>
        </w:numPr>
      </w:pPr>
      <w:r>
        <w:t xml:space="preserve">Timeout Query</w:t>
      </w:r>
    </w:p>
    <w:p>
      <w:pPr>
        <w:pStyle w:val="Compact"/>
        <w:numPr>
          <w:ilvl w:val="0"/>
          <w:numId w:val="1071"/>
        </w:numPr>
      </w:pPr>
      <w:r>
        <w:t xml:space="preserve">Validate Collection</w:t>
      </w:r>
    </w:p>
    <w:p>
      <w:pPr>
        <w:pStyle w:val="Compact"/>
        <w:numPr>
          <w:ilvl w:val="0"/>
          <w:numId w:val="1071"/>
        </w:numPr>
      </w:pPr>
      <w:r>
        <w:t xml:space="preserve">Validate Embedding Profile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postgresql-security"/>
    <w:p>
      <w:pPr>
        <w:pStyle w:val="Heading1"/>
      </w:pPr>
      <w:r>
        <w:t xml:space="preserve">48. PostgreSQL Security</w:t>
      </w:r>
    </w:p>
    <w:bookmarkStart w:id="128" w:name="network-1"/>
    <w:p>
      <w:pPr>
        <w:pStyle w:val="Heading2"/>
      </w:pPr>
      <w:r>
        <w:t xml:space="preserve">48.1 Network</w:t>
      </w:r>
    </w:p>
    <w:p>
      <w:pPr>
        <w:pStyle w:val="FirstParagraph"/>
      </w:pPr>
      <w:r>
        <w:t xml:space="preserve">PostgreSQL ต้อง:</w:t>
      </w:r>
    </w:p>
    <w:p>
      <w:pPr>
        <w:pStyle w:val="Compact"/>
        <w:numPr>
          <w:ilvl w:val="0"/>
          <w:numId w:val="1072"/>
        </w:numPr>
      </w:pPr>
      <w:r>
        <w:t xml:space="preserve">อยู่ Private Network</w:t>
      </w:r>
    </w:p>
    <w:p>
      <w:pPr>
        <w:pStyle w:val="Compact"/>
        <w:numPr>
          <w:ilvl w:val="0"/>
          <w:numId w:val="1072"/>
        </w:numPr>
      </w:pPr>
      <w:r>
        <w:t xml:space="preserve">ไม่เปิด Public Internet</w:t>
      </w:r>
    </w:p>
    <w:p>
      <w:pPr>
        <w:pStyle w:val="Compact"/>
        <w:numPr>
          <w:ilvl w:val="0"/>
          <w:numId w:val="1072"/>
        </w:numPr>
      </w:pPr>
      <w:r>
        <w:t xml:space="preserve">จำกัด Source IP/Network</w:t>
      </w:r>
    </w:p>
    <w:p>
      <w:pPr>
        <w:pStyle w:val="Compact"/>
        <w:numPr>
          <w:ilvl w:val="0"/>
          <w:numId w:val="1072"/>
        </w:numPr>
      </w:pPr>
      <w:r>
        <w:t xml:space="preserve">ใช้ TLS เมื่อเหมาะสม</w:t>
      </w:r>
    </w:p>
    <w:p>
      <w:pPr>
        <w:pStyle w:val="Compact"/>
        <w:numPr>
          <w:ilvl w:val="0"/>
          <w:numId w:val="1072"/>
        </w:numPr>
      </w:pPr>
      <w:r>
        <w:t xml:space="preserve">ใช้ Credential แยกตาม Environment</w:t>
      </w:r>
    </w:p>
    <w:bookmarkEnd w:id="128"/>
    <w:bookmarkStart w:id="129" w:name="database-roles"/>
    <w:p>
      <w:pPr>
        <w:pStyle w:val="Heading2"/>
      </w:pPr>
      <w:r>
        <w:t xml:space="preserve">48.2 Database Roles</w:t>
      </w:r>
    </w:p>
    <w:p>
      <w:pPr>
        <w:pStyle w:val="FirstParagraph"/>
      </w:pPr>
      <w:r>
        <w:t xml:space="preserve">แนะนำแยก:</w:t>
      </w:r>
    </w:p>
    <w:p>
      <w:pPr>
        <w:pStyle w:val="Compact"/>
        <w:numPr>
          <w:ilvl w:val="0"/>
          <w:numId w:val="1073"/>
        </w:numPr>
      </w:pPr>
      <w:r>
        <w:t xml:space="preserve">Migration Role</w:t>
      </w:r>
    </w:p>
    <w:p>
      <w:pPr>
        <w:pStyle w:val="Compact"/>
        <w:numPr>
          <w:ilvl w:val="0"/>
          <w:numId w:val="1073"/>
        </w:numPr>
      </w:pPr>
      <w:r>
        <w:t xml:space="preserve">Application API Role</w:t>
      </w:r>
    </w:p>
    <w:p>
      <w:pPr>
        <w:pStyle w:val="Compact"/>
        <w:numPr>
          <w:ilvl w:val="0"/>
          <w:numId w:val="1073"/>
        </w:numPr>
      </w:pPr>
      <w:r>
        <w:t xml:space="preserve">Worker Role</w:t>
      </w:r>
    </w:p>
    <w:p>
      <w:pPr>
        <w:pStyle w:val="Compact"/>
        <w:numPr>
          <w:ilvl w:val="0"/>
          <w:numId w:val="1073"/>
        </w:numPr>
      </w:pPr>
      <w:r>
        <w:t xml:space="preserve">Read-only Reporting Role เมื่อมี</w:t>
      </w:r>
    </w:p>
    <w:p>
      <w:pPr>
        <w:pStyle w:val="FirstParagraph"/>
      </w:pPr>
      <w:r>
        <w:t xml:space="preserve">Application Role ไม่ควรมีสิทธิ์:</w:t>
      </w:r>
    </w:p>
    <w:p>
      <w:pPr>
        <w:pStyle w:val="Compact"/>
        <w:numPr>
          <w:ilvl w:val="0"/>
          <w:numId w:val="1074"/>
        </w:numPr>
      </w:pPr>
      <w:r>
        <w:t xml:space="preserve">Create Database</w:t>
      </w:r>
    </w:p>
    <w:p>
      <w:pPr>
        <w:pStyle w:val="Compact"/>
        <w:numPr>
          <w:ilvl w:val="0"/>
          <w:numId w:val="1074"/>
        </w:numPr>
      </w:pPr>
      <w:r>
        <w:t xml:space="preserve">Create Superuser</w:t>
      </w:r>
    </w:p>
    <w:p>
      <w:pPr>
        <w:pStyle w:val="Compact"/>
        <w:numPr>
          <w:ilvl w:val="0"/>
          <w:numId w:val="1074"/>
        </w:numPr>
      </w:pPr>
      <w:r>
        <w:t xml:space="preserve">Modify System Catalog</w:t>
      </w:r>
    </w:p>
    <w:p>
      <w:pPr>
        <w:pStyle w:val="Compact"/>
        <w:numPr>
          <w:ilvl w:val="0"/>
          <w:numId w:val="1074"/>
        </w:numPr>
      </w:pPr>
      <w:r>
        <w:t xml:space="preserve">Drop Database</w:t>
      </w:r>
    </w:p>
    <w:bookmarkEnd w:id="129"/>
    <w:bookmarkStart w:id="130" w:name="migration"/>
    <w:p>
      <w:pPr>
        <w:pStyle w:val="Heading2"/>
      </w:pPr>
      <w:r>
        <w:t xml:space="preserve">48.3 Migration</w:t>
      </w:r>
    </w:p>
    <w:p>
      <w:pPr>
        <w:pStyle w:val="FirstParagraph"/>
      </w:pPr>
      <w:r>
        <w:t xml:space="preserve">Migration ต้อง:</w:t>
      </w:r>
    </w:p>
    <w:p>
      <w:pPr>
        <w:pStyle w:val="Compact"/>
        <w:numPr>
          <w:ilvl w:val="0"/>
          <w:numId w:val="1075"/>
        </w:numPr>
      </w:pPr>
      <w:r>
        <w:t xml:space="preserve">Review</w:t>
      </w:r>
    </w:p>
    <w:p>
      <w:pPr>
        <w:pStyle w:val="Compact"/>
        <w:numPr>
          <w:ilvl w:val="0"/>
          <w:numId w:val="1075"/>
        </w:numPr>
      </w:pPr>
      <w:r>
        <w:t xml:space="preserve">Backup ก่อน Change สำคัญ</w:t>
      </w:r>
    </w:p>
    <w:p>
      <w:pPr>
        <w:pStyle w:val="Compact"/>
        <w:numPr>
          <w:ilvl w:val="0"/>
          <w:numId w:val="1075"/>
        </w:numPr>
      </w:pPr>
      <w:r>
        <w:t xml:space="preserve">ไม่ใช้ Production Superuser โดยไม่จำเป็น</w:t>
      </w:r>
    </w:p>
    <w:p>
      <w:pPr>
        <w:pStyle w:val="Compact"/>
        <w:numPr>
          <w:ilvl w:val="0"/>
          <w:numId w:val="1075"/>
        </w:numPr>
      </w:pPr>
      <w:r>
        <w:t xml:space="preserve">ไม่บันทึก Secret ใน Migration</w:t>
      </w:r>
    </w:p>
    <w:p>
      <w:pPr>
        <w:pStyle w:val="Compact"/>
        <w:numPr>
          <w:ilvl w:val="0"/>
          <w:numId w:val="1075"/>
        </w:numPr>
      </w:pPr>
      <w:r>
        <w:t xml:space="preserve">ตรวจ Raw SQL Index และ Constraint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redis-and-bullmq-security"/>
    <w:p>
      <w:pPr>
        <w:pStyle w:val="Heading1"/>
      </w:pPr>
      <w:r>
        <w:t xml:space="preserve">49. Redis and BullMQ Security</w:t>
      </w:r>
    </w:p>
    <w:p>
      <w:pPr>
        <w:pStyle w:val="FirstParagraph"/>
      </w:pPr>
      <w:r>
        <w:t xml:space="preserve">Redis ต้อง:</w:t>
      </w:r>
    </w:p>
    <w:p>
      <w:pPr>
        <w:pStyle w:val="Compact"/>
        <w:numPr>
          <w:ilvl w:val="0"/>
          <w:numId w:val="1076"/>
        </w:numPr>
      </w:pPr>
      <w:r>
        <w:t xml:space="preserve">อยู่ Private Network</w:t>
      </w:r>
    </w:p>
    <w:p>
      <w:pPr>
        <w:pStyle w:val="Compact"/>
        <w:numPr>
          <w:ilvl w:val="0"/>
          <w:numId w:val="1076"/>
        </w:numPr>
      </w:pPr>
      <w:r>
        <w:t xml:space="preserve">ใช้ Authentication</w:t>
      </w:r>
    </w:p>
    <w:p>
      <w:pPr>
        <w:pStyle w:val="Compact"/>
        <w:numPr>
          <w:ilvl w:val="0"/>
          <w:numId w:val="1076"/>
        </w:numPr>
      </w:pPr>
      <w:r>
        <w:t xml:space="preserve">ใช้ TLS เมื่อข้าม Host</w:t>
      </w:r>
    </w:p>
    <w:p>
      <w:pPr>
        <w:pStyle w:val="Compact"/>
        <w:numPr>
          <w:ilvl w:val="0"/>
          <w:numId w:val="1076"/>
        </w:numPr>
      </w:pPr>
      <w:r>
        <w:t xml:space="preserve">ปิด Dangerous Command เมื่อ Infrastructure รองรับ</w:t>
      </w:r>
    </w:p>
    <w:p>
      <w:pPr>
        <w:pStyle w:val="Compact"/>
        <w:numPr>
          <w:ilvl w:val="0"/>
          <w:numId w:val="1076"/>
        </w:numPr>
      </w:pPr>
      <w:r>
        <w:t xml:space="preserve">จำกัด Client เป็น API/Worker</w:t>
      </w:r>
    </w:p>
    <w:p>
      <w:pPr>
        <w:pStyle w:val="Compact"/>
        <w:numPr>
          <w:ilvl w:val="0"/>
          <w:numId w:val="1076"/>
        </w:numPr>
      </w:pPr>
      <w:r>
        <w:t xml:space="preserve">ไม่ใช้เป็น Source of Truth</w:t>
      </w:r>
    </w:p>
    <w:p>
      <w:pPr>
        <w:pStyle w:val="Compact"/>
        <w:numPr>
          <w:ilvl w:val="0"/>
          <w:numId w:val="1076"/>
        </w:numPr>
      </w:pPr>
      <w:r>
        <w:t xml:space="preserve">ไม่เก็บ Token หรือ Password ใน Job Payload</w:t>
      </w:r>
    </w:p>
    <w:p>
      <w:pPr>
        <w:pStyle w:val="Compact"/>
        <w:numPr>
          <w:ilvl w:val="0"/>
          <w:numId w:val="1076"/>
        </w:numPr>
      </w:pPr>
      <w:r>
        <w:t xml:space="preserve">กำหนด Job Retention</w:t>
      </w:r>
    </w:p>
    <w:bookmarkStart w:id="132" w:name="job-payload"/>
    <w:p>
      <w:pPr>
        <w:pStyle w:val="Heading2"/>
      </w:pPr>
      <w:r>
        <w:t xml:space="preserve">49.1 Job Payload</w:t>
      </w:r>
    </w:p>
    <w:p>
      <w:pPr>
        <w:pStyle w:val="FirstParagraph"/>
      </w:pPr>
      <w:r>
        <w:t xml:space="preserve">อนุญาต:</w:t>
      </w:r>
    </w:p>
    <w:p>
      <w:pPr>
        <w:pStyle w:val="Compact"/>
        <w:numPr>
          <w:ilvl w:val="0"/>
          <w:numId w:val="1077"/>
        </w:numPr>
      </w:pPr>
      <w:r>
        <w:t xml:space="preserve">Job ID</w:t>
      </w:r>
    </w:p>
    <w:p>
      <w:pPr>
        <w:pStyle w:val="Compact"/>
        <w:numPr>
          <w:ilvl w:val="0"/>
          <w:numId w:val="1077"/>
        </w:numPr>
      </w:pPr>
      <w:r>
        <w:t xml:space="preserve">Item ID</w:t>
      </w:r>
    </w:p>
    <w:p>
      <w:pPr>
        <w:pStyle w:val="Compact"/>
        <w:numPr>
          <w:ilvl w:val="0"/>
          <w:numId w:val="1077"/>
        </w:numPr>
      </w:pPr>
      <w:r>
        <w:t xml:space="preserve">User ID</w:t>
      </w:r>
    </w:p>
    <w:p>
      <w:pPr>
        <w:pStyle w:val="Compact"/>
        <w:numPr>
          <w:ilvl w:val="0"/>
          <w:numId w:val="1077"/>
        </w:numPr>
      </w:pPr>
      <w:r>
        <w:t xml:space="preserve">Job Type</w:t>
      </w:r>
    </w:p>
    <w:p>
      <w:pPr>
        <w:pStyle w:val="Compact"/>
        <w:numPr>
          <w:ilvl w:val="0"/>
          <w:numId w:val="1077"/>
        </w:numPr>
      </w:pPr>
      <w:r>
        <w:t xml:space="preserve">Correlation ID</w:t>
      </w:r>
    </w:p>
    <w:p>
      <w:pPr>
        <w:pStyle w:val="FirstParagraph"/>
      </w:pPr>
      <w:r>
        <w:t xml:space="preserve">ไม่อนุญาต:</w:t>
      </w:r>
    </w:p>
    <w:p>
      <w:pPr>
        <w:pStyle w:val="Compact"/>
        <w:numPr>
          <w:ilvl w:val="0"/>
          <w:numId w:val="1078"/>
        </w:numPr>
      </w:pPr>
      <w:r>
        <w:t xml:space="preserve">Password</w:t>
      </w:r>
    </w:p>
    <w:p>
      <w:pPr>
        <w:pStyle w:val="Compact"/>
        <w:numPr>
          <w:ilvl w:val="0"/>
          <w:numId w:val="1078"/>
        </w:numPr>
      </w:pPr>
      <w:r>
        <w:t xml:space="preserve">Access Token</w:t>
      </w:r>
    </w:p>
    <w:p>
      <w:pPr>
        <w:pStyle w:val="Compact"/>
        <w:numPr>
          <w:ilvl w:val="0"/>
          <w:numId w:val="1078"/>
        </w:numPr>
      </w:pPr>
      <w:r>
        <w:t xml:space="preserve">Refresh Token</w:t>
      </w:r>
    </w:p>
    <w:p>
      <w:pPr>
        <w:pStyle w:val="Compact"/>
        <w:numPr>
          <w:ilvl w:val="0"/>
          <w:numId w:val="1078"/>
        </w:numPr>
      </w:pPr>
      <w:r>
        <w:t xml:space="preserve">Full Content</w:t>
      </w:r>
    </w:p>
    <w:p>
      <w:pPr>
        <w:pStyle w:val="Compact"/>
        <w:numPr>
          <w:ilvl w:val="0"/>
          <w:numId w:val="1078"/>
        </w:numPr>
      </w:pPr>
      <w:r>
        <w:t xml:space="preserve">Provider API Key</w:t>
      </w:r>
    </w:p>
    <w:p>
      <w:pPr>
        <w:pStyle w:val="Compact"/>
        <w:numPr>
          <w:ilvl w:val="0"/>
          <w:numId w:val="1078"/>
        </w:numPr>
      </w:pPr>
      <w:r>
        <w:t xml:space="preserve">Database Credential</w:t>
      </w:r>
    </w:p>
    <w:bookmarkEnd w:id="132"/>
    <w:bookmarkStart w:id="133" w:name="worker-validation"/>
    <w:p>
      <w:pPr>
        <w:pStyle w:val="Heading2"/>
      </w:pPr>
      <w:r>
        <w:t xml:space="preserve">49.2 Worker Validation</w:t>
      </w:r>
    </w:p>
    <w:p>
      <w:pPr>
        <w:pStyle w:val="FirstParagraph"/>
      </w:pPr>
      <w:r>
        <w:t xml:space="preserve">Worker ต้องตรวจ:</w:t>
      </w:r>
    </w:p>
    <w:p>
      <w:pPr>
        <w:pStyle w:val="Compact"/>
        <w:numPr>
          <w:ilvl w:val="0"/>
          <w:numId w:val="1079"/>
        </w:numPr>
      </w:pPr>
      <w:r>
        <w:t xml:space="preserve">Job Record มีอยู่</w:t>
      </w:r>
    </w:p>
    <w:p>
      <w:pPr>
        <w:pStyle w:val="Compact"/>
        <w:numPr>
          <w:ilvl w:val="0"/>
          <w:numId w:val="1079"/>
        </w:numPr>
      </w:pPr>
      <w:r>
        <w:t xml:space="preserve">Item มีอยู่</w:t>
      </w:r>
    </w:p>
    <w:p>
      <w:pPr>
        <w:pStyle w:val="Compact"/>
        <w:numPr>
          <w:ilvl w:val="0"/>
          <w:numId w:val="1079"/>
        </w:numPr>
      </w:pPr>
      <w:r>
        <w:t xml:space="preserve">User ID ตรง</w:t>
      </w:r>
    </w:p>
    <w:p>
      <w:pPr>
        <w:pStyle w:val="Compact"/>
        <w:numPr>
          <w:ilvl w:val="0"/>
          <w:numId w:val="1079"/>
        </w:numPr>
      </w:pPr>
      <w:r>
        <w:t xml:space="preserve">Item ไม่ถูกลบ</w:t>
      </w:r>
    </w:p>
    <w:p>
      <w:pPr>
        <w:pStyle w:val="Compact"/>
        <w:numPr>
          <w:ilvl w:val="0"/>
          <w:numId w:val="1079"/>
        </w:numPr>
      </w:pPr>
      <w:r>
        <w:t xml:space="preserve">Job Type รองรับ</w:t>
      </w:r>
    </w:p>
    <w:p>
      <w:pPr>
        <w:pStyle w:val="Compact"/>
        <w:numPr>
          <w:ilvl w:val="0"/>
          <w:numId w:val="1079"/>
        </w:numPr>
      </w:pPr>
      <w:r>
        <w:t xml:space="preserve">Job ยัง Active</w:t>
      </w:r>
    </w:p>
    <w:p>
      <w:pPr>
        <w:pStyle w:val="Compact"/>
        <w:numPr>
          <w:ilvl w:val="0"/>
          <w:numId w:val="1079"/>
        </w:numPr>
      </w:pPr>
      <w:r>
        <w:t xml:space="preserve">Attempt ไม่เกิน Limit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queue-poisoning-protection"/>
    <w:p>
      <w:pPr>
        <w:pStyle w:val="Heading1"/>
      </w:pPr>
      <w:r>
        <w:t xml:space="preserve">50. Queue Poisoning Protection</w:t>
      </w:r>
    </w:p>
    <w:p>
      <w:pPr>
        <w:pStyle w:val="Compact"/>
        <w:numPr>
          <w:ilvl w:val="0"/>
          <w:numId w:val="1080"/>
        </w:numPr>
      </w:pPr>
      <w:r>
        <w:t xml:space="preserve">Redis ไม่เปิด Public</w:t>
      </w:r>
    </w:p>
    <w:p>
      <w:pPr>
        <w:pStyle w:val="Compact"/>
        <w:numPr>
          <w:ilvl w:val="0"/>
          <w:numId w:val="1080"/>
        </w:numPr>
      </w:pPr>
      <w:r>
        <w:t xml:space="preserve">Payload ใช้ Runtime Schema</w:t>
      </w:r>
    </w:p>
    <w:p>
      <w:pPr>
        <w:pStyle w:val="Compact"/>
        <w:numPr>
          <w:ilvl w:val="0"/>
          <w:numId w:val="1080"/>
        </w:numPr>
      </w:pPr>
      <w:r>
        <w:t xml:space="preserve">Worker ไม่เชื่อข้อมูลใน Queue เพียงอย่างเดียว</w:t>
      </w:r>
    </w:p>
    <w:p>
      <w:pPr>
        <w:pStyle w:val="Compact"/>
        <w:numPr>
          <w:ilvl w:val="0"/>
          <w:numId w:val="1080"/>
        </w:numPr>
      </w:pPr>
      <w:r>
        <w:t xml:space="preserve">Worker โหลด Job และ Item จาก PostgreSQL</w:t>
      </w:r>
    </w:p>
    <w:p>
      <w:pPr>
        <w:pStyle w:val="Compact"/>
        <w:numPr>
          <w:ilvl w:val="0"/>
          <w:numId w:val="1080"/>
        </w:numPr>
      </w:pPr>
      <w:r>
        <w:t xml:space="preserve">Ownership ถูกตรวจซ้ำ</w:t>
      </w:r>
    </w:p>
    <w:p>
      <w:pPr>
        <w:pStyle w:val="Compact"/>
        <w:numPr>
          <w:ilvl w:val="0"/>
          <w:numId w:val="1080"/>
        </w:numPr>
      </w:pPr>
      <w:r>
        <w:t xml:space="preserve">Unknown Job Type ถูก Reject</w:t>
      </w:r>
    </w:p>
    <w:p>
      <w:pPr>
        <w:pStyle w:val="Compact"/>
        <w:numPr>
          <w:ilvl w:val="0"/>
          <w:numId w:val="1080"/>
        </w:numPr>
      </w:pPr>
      <w:r>
        <w:t xml:space="preserve">Malformed Job ถูกบันทึกและไม่ Retry แบบไม่จำกัด</w:t>
      </w:r>
    </w:p>
    <w:p>
      <w:pPr>
        <w:pStyle w:val="Compact"/>
        <w:numPr>
          <w:ilvl w:val="0"/>
          <w:numId w:val="1080"/>
        </w:numPr>
      </w:pPr>
      <w:r>
        <w:t xml:space="preserve">Job ID ใช้ป้องกัน Duplicate Execution</w:t>
      </w:r>
    </w:p>
    <w:p>
      <w:r>
        <w:pict>
          <v:rect style="width:0;height:1.5pt" o:hralign="center" o:hrstd="t" o:hr="t"/>
        </w:pict>
      </w:r>
    </w:p>
    <w:bookmarkEnd w:id="135"/>
    <w:bookmarkStart w:id="136" w:name="browser-extension-permissions"/>
    <w:p>
      <w:pPr>
        <w:pStyle w:val="Heading1"/>
      </w:pPr>
      <w:r>
        <w:t xml:space="preserve">51. Browser Extension Permissions</w:t>
      </w:r>
    </w:p>
    <w:p>
      <w:pPr>
        <w:pStyle w:val="FirstParagraph"/>
      </w:pPr>
      <w:r>
        <w:t xml:space="preserve">Manifest ต้องขอ Permission ต่ำที่สุด</w:t>
      </w:r>
    </w:p>
    <w:p>
      <w:pPr>
        <w:pStyle w:val="BodyText"/>
      </w:pPr>
      <w:r>
        <w:t xml:space="preserve">ข้อเสนอ: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activeTab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storage</w:t>
      </w:r>
    </w:p>
    <w:p>
      <w:pPr>
        <w:pStyle w:val="Compact"/>
        <w:numPr>
          <w:ilvl w:val="0"/>
          <w:numId w:val="1081"/>
        </w:numPr>
      </w:pPr>
      <w:r>
        <w:t xml:space="preserve">Identity/Redirect Permission เท่าที่จำเป็น</w:t>
      </w:r>
    </w:p>
    <w:p>
      <w:pPr>
        <w:pStyle w:val="Compact"/>
        <w:numPr>
          <w:ilvl w:val="0"/>
          <w:numId w:val="1081"/>
        </w:numPr>
      </w:pPr>
      <w:r>
        <w:t xml:space="preserve">Host Permission เฉพาะ Librora API/Web Domain</w:t>
      </w:r>
    </w:p>
    <w:p>
      <w:pPr>
        <w:pStyle w:val="FirstParagraph"/>
      </w:pPr>
      <w:r>
        <w:t xml:space="preserve">หลีกเลี่ยง: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&lt;all_urls&gt;</w:t>
      </w:r>
      <w:r>
        <w:t xml:space="preserve"> </w:t>
      </w:r>
      <w:r>
        <w:t xml:space="preserve">เมื่อไม่จำเป็น</w:t>
      </w:r>
    </w:p>
    <w:p>
      <w:pPr>
        <w:pStyle w:val="Compact"/>
        <w:numPr>
          <w:ilvl w:val="0"/>
          <w:numId w:val="1082"/>
        </w:numPr>
      </w:pPr>
      <w:r>
        <w:t xml:space="preserve">Background Permission ที่ไม่ใช้</w:t>
      </w:r>
    </w:p>
    <w:p>
      <w:pPr>
        <w:pStyle w:val="Compact"/>
        <w:numPr>
          <w:ilvl w:val="0"/>
          <w:numId w:val="1082"/>
        </w:numPr>
      </w:pPr>
      <w:r>
        <w:t xml:space="preserve">Reading Page Content เต็มหาก URL/Title เพียงพอ</w:t>
      </w:r>
    </w:p>
    <w:p>
      <w:pPr>
        <w:pStyle w:val="Compact"/>
        <w:numPr>
          <w:ilvl w:val="0"/>
          <w:numId w:val="1082"/>
        </w:numPr>
      </w:pPr>
      <w:r>
        <w:t xml:space="preserve">Remote Code</w:t>
      </w:r>
    </w:p>
    <w:p>
      <w:pPr>
        <w:pStyle w:val="Compact"/>
        <w:numPr>
          <w:ilvl w:val="0"/>
          <w:numId w:val="1082"/>
        </w:numPr>
      </w:pPr>
      <w:r>
        <w:t xml:space="preserve">Unsafe Eval</w:t>
      </w:r>
    </w:p>
    <w:p>
      <w:r>
        <w:pict>
          <v:rect style="width:0;height:1.5pt" o:hralign="center" o:hrstd="t" o:hr="t"/>
        </w:pict>
      </w:r>
    </w:p>
    <w:bookmarkEnd w:id="136"/>
    <w:bookmarkStart w:id="137" w:name="browser-extension-content-isolation"/>
    <w:p>
      <w:pPr>
        <w:pStyle w:val="Heading1"/>
      </w:pPr>
      <w:r>
        <w:t xml:space="preserve">52. Browser Extension Content Isolation</w:t>
      </w:r>
    </w:p>
    <w:p>
      <w:pPr>
        <w:pStyle w:val="FirstParagraph"/>
      </w:pPr>
      <w:r>
        <w:t xml:space="preserve">MVP Extension อ่าน:</w:t>
      </w:r>
    </w:p>
    <w:p>
      <w:pPr>
        <w:pStyle w:val="Compact"/>
        <w:numPr>
          <w:ilvl w:val="0"/>
          <w:numId w:val="1083"/>
        </w:numPr>
      </w:pPr>
      <w:r>
        <w:t xml:space="preserve">Current Tab URL</w:t>
      </w:r>
    </w:p>
    <w:p>
      <w:pPr>
        <w:pStyle w:val="Compact"/>
        <w:numPr>
          <w:ilvl w:val="0"/>
          <w:numId w:val="1083"/>
        </w:numPr>
      </w:pPr>
      <w:r>
        <w:t xml:space="preserve">Current Tab Title</w:t>
      </w:r>
    </w:p>
    <w:p>
      <w:pPr>
        <w:pStyle w:val="Compact"/>
        <w:numPr>
          <w:ilvl w:val="0"/>
          <w:numId w:val="1083"/>
        </w:numPr>
      </w:pPr>
      <w:r>
        <w:t xml:space="preserve">Favicon เมื่อ Browser อนุญาต</w:t>
      </w:r>
    </w:p>
    <w:p>
      <w:pPr>
        <w:pStyle w:val="FirstParagraph"/>
      </w:pPr>
      <w:r>
        <w:t xml:space="preserve">MVP ไม่ต้อง:</w:t>
      </w:r>
    </w:p>
    <w:p>
      <w:pPr>
        <w:pStyle w:val="Compact"/>
        <w:numPr>
          <w:ilvl w:val="0"/>
          <w:numId w:val="1084"/>
        </w:numPr>
      </w:pPr>
      <w:r>
        <w:t xml:space="preserve">Inject Content Script เพื่อดึง Full Page</w:t>
      </w:r>
    </w:p>
    <w:p>
      <w:pPr>
        <w:pStyle w:val="Compact"/>
        <w:numPr>
          <w:ilvl w:val="0"/>
          <w:numId w:val="1084"/>
        </w:numPr>
      </w:pPr>
      <w:r>
        <w:t xml:space="preserve">อ่าน Form</w:t>
      </w:r>
    </w:p>
    <w:p>
      <w:pPr>
        <w:pStyle w:val="Compact"/>
        <w:numPr>
          <w:ilvl w:val="0"/>
          <w:numId w:val="1084"/>
        </w:numPr>
      </w:pPr>
      <w:r>
        <w:t xml:space="preserve">อ่าน Cookie ของเว็บไซต์</w:t>
      </w:r>
    </w:p>
    <w:p>
      <w:pPr>
        <w:pStyle w:val="Compact"/>
        <w:numPr>
          <w:ilvl w:val="0"/>
          <w:numId w:val="1084"/>
        </w:numPr>
      </w:pPr>
      <w:r>
        <w:t xml:space="preserve">อ่าน Password</w:t>
      </w:r>
    </w:p>
    <w:p>
      <w:pPr>
        <w:pStyle w:val="Compact"/>
        <w:numPr>
          <w:ilvl w:val="0"/>
          <w:numId w:val="1084"/>
        </w:numPr>
      </w:pPr>
      <w:r>
        <w:t xml:space="preserve">Modify Web Page</w:t>
      </w:r>
    </w:p>
    <w:p>
      <w:pPr>
        <w:pStyle w:val="Compact"/>
        <w:numPr>
          <w:ilvl w:val="0"/>
          <w:numId w:val="1084"/>
        </w:numPr>
      </w:pPr>
      <w:r>
        <w:t xml:space="preserve">Execute Remote Script</w:t>
      </w:r>
    </w:p>
    <w:p>
      <w:pPr>
        <w:pStyle w:val="FirstParagraph"/>
      </w:pPr>
      <w:r>
        <w:t xml:space="preserve">การดึง Content ทำโดย Server-side Safe Fetcher</w:t>
      </w:r>
    </w:p>
    <w:p>
      <w:r>
        <w:pict>
          <v:rect style="width:0;height:1.5pt" o:hralign="center" o:hrstd="t" o:hr="t"/>
        </w:pict>
      </w:r>
    </w:p>
    <w:bookmarkEnd w:id="137"/>
    <w:bookmarkStart w:id="138" w:name="extension-update-security"/>
    <w:p>
      <w:pPr>
        <w:pStyle w:val="Heading1"/>
      </w:pPr>
      <w:r>
        <w:t xml:space="preserve">53. Extension Update Security</w:t>
      </w:r>
    </w:p>
    <w:p>
      <w:pPr>
        <w:pStyle w:val="Compact"/>
        <w:numPr>
          <w:ilvl w:val="0"/>
          <w:numId w:val="1085"/>
        </w:numPr>
      </w:pPr>
      <w:r>
        <w:t xml:space="preserve">เผยแพร่ผ่าน Trusted Store หรือ Signed Distribution</w:t>
      </w:r>
    </w:p>
    <w:p>
      <w:pPr>
        <w:pStyle w:val="Compact"/>
        <w:numPr>
          <w:ilvl w:val="0"/>
          <w:numId w:val="1085"/>
        </w:numPr>
      </w:pPr>
      <w:r>
        <w:t xml:space="preserve">Version ระบุชัดเจน</w:t>
      </w:r>
    </w:p>
    <w:p>
      <w:pPr>
        <w:pStyle w:val="Compact"/>
        <w:numPr>
          <w:ilvl w:val="0"/>
          <w:numId w:val="1085"/>
        </w:numPr>
      </w:pPr>
      <w:r>
        <w:t xml:space="preserve">ไม่โหลด Executable Code จาก Remote Server</w:t>
      </w:r>
    </w:p>
    <w:p>
      <w:pPr>
        <w:pStyle w:val="Compact"/>
        <w:numPr>
          <w:ilvl w:val="0"/>
          <w:numId w:val="1085"/>
        </w:numPr>
      </w:pPr>
      <w:r>
        <w:t xml:space="preserve">ตรวจ Dependency</w:t>
      </w:r>
    </w:p>
    <w:p>
      <w:pPr>
        <w:pStyle w:val="Compact"/>
        <w:numPr>
          <w:ilvl w:val="0"/>
          <w:numId w:val="1085"/>
        </w:numPr>
      </w:pPr>
      <w:r>
        <w:t xml:space="preserve">เปลี่ยน Permission ต้อง Review</w:t>
      </w:r>
    </w:p>
    <w:p>
      <w:pPr>
        <w:pStyle w:val="Compact"/>
        <w:numPr>
          <w:ilvl w:val="0"/>
          <w:numId w:val="1085"/>
        </w:numPr>
      </w:pPr>
      <w:r>
        <w:t xml:space="preserve">Extension API Origin ใช้ Allowlist</w:t>
      </w:r>
    </w:p>
    <w:p>
      <w:pPr>
        <w:pStyle w:val="Compact"/>
        <w:numPr>
          <w:ilvl w:val="0"/>
          <w:numId w:val="1085"/>
        </w:numPr>
      </w:pPr>
      <w:r>
        <w:t xml:space="preserve">Token ไม่ถูกใส่ใน Error Report</w:t>
      </w:r>
    </w:p>
    <w:p>
      <w:r>
        <w:pict>
          <v:rect style="width:0;height:1.5pt" o:hralign="center" o:hrstd="t" o:hr="t"/>
        </w:pict>
      </w:r>
    </w:p>
    <w:bookmarkEnd w:id="138"/>
    <w:bookmarkStart w:id="139" w:name="security-headers"/>
    <w:p>
      <w:pPr>
        <w:pStyle w:val="Heading1"/>
      </w:pPr>
      <w:r>
        <w:t xml:space="preserve">54. Security Headers</w:t>
      </w:r>
    </w:p>
    <w:p>
      <w:pPr>
        <w:pStyle w:val="FirstParagraph"/>
      </w:pPr>
      <w:r>
        <w:t xml:space="preserve">Reverse Proxy/Web App ควรตั้ง:</w:t>
      </w:r>
    </w:p>
    <w:p>
      <w:pPr>
        <w:pStyle w:val="Compact"/>
        <w:numPr>
          <w:ilvl w:val="0"/>
          <w:numId w:val="1086"/>
        </w:numPr>
      </w:pPr>
      <w:r>
        <w:t xml:space="preserve">Strict-Transport-Security</w:t>
      </w:r>
    </w:p>
    <w:p>
      <w:pPr>
        <w:pStyle w:val="Compact"/>
        <w:numPr>
          <w:ilvl w:val="0"/>
          <w:numId w:val="1086"/>
        </w:numPr>
      </w:pPr>
      <w:r>
        <w:t xml:space="preserve">Content-Security-Policy</w:t>
      </w:r>
    </w:p>
    <w:p>
      <w:pPr>
        <w:pStyle w:val="Compact"/>
        <w:numPr>
          <w:ilvl w:val="0"/>
          <w:numId w:val="1086"/>
        </w:numPr>
      </w:pPr>
      <w:r>
        <w:t xml:space="preserve">X-Content-Type-Options</w:t>
      </w:r>
    </w:p>
    <w:p>
      <w:pPr>
        <w:pStyle w:val="Compact"/>
        <w:numPr>
          <w:ilvl w:val="0"/>
          <w:numId w:val="1086"/>
        </w:numPr>
      </w:pPr>
      <w:r>
        <w:t xml:space="preserve">Referrer-Policy</w:t>
      </w:r>
    </w:p>
    <w:p>
      <w:pPr>
        <w:pStyle w:val="Compact"/>
        <w:numPr>
          <w:ilvl w:val="0"/>
          <w:numId w:val="1086"/>
        </w:numPr>
      </w:pPr>
      <w:r>
        <w:t xml:space="preserve">Permissions-Policy</w:t>
      </w:r>
    </w:p>
    <w:p>
      <w:pPr>
        <w:pStyle w:val="Compact"/>
        <w:numPr>
          <w:ilvl w:val="0"/>
          <w:numId w:val="1086"/>
        </w:numPr>
      </w:pPr>
      <w:r>
        <w:t xml:space="preserve">Frame Ancestor Restriction</w:t>
      </w:r>
    </w:p>
    <w:p>
      <w:pPr>
        <w:pStyle w:val="Compact"/>
        <w:numPr>
          <w:ilvl w:val="0"/>
          <w:numId w:val="1086"/>
        </w:numPr>
      </w:pPr>
      <w:r>
        <w:t xml:space="preserve">Cache-Control สำหรับข้อมูลอ่อนไหว</w:t>
      </w:r>
    </w:p>
    <w:p>
      <w:pPr>
        <w:pStyle w:val="FirstParagraph"/>
      </w:pPr>
      <w:r>
        <w:t xml:space="preserve">หน้าที่มี Token หรือ User Data ต้องไม่ถูก Cache แบบ Public</w:t>
      </w:r>
    </w:p>
    <w:p>
      <w:r>
        <w:pict>
          <v:rect style="width:0;height:1.5pt" o:hralign="center" o:hrstd="t" o:hr="t"/>
        </w:pict>
      </w:r>
    </w:p>
    <w:bookmarkEnd w:id="139"/>
    <w:bookmarkStart w:id="140" w:name="transport-security"/>
    <w:p>
      <w:pPr>
        <w:pStyle w:val="Heading1"/>
      </w:pPr>
      <w:r>
        <w:t xml:space="preserve">55. Transport Security</w:t>
      </w:r>
    </w:p>
    <w:p>
      <w:pPr>
        <w:pStyle w:val="FirstParagraph"/>
      </w:pPr>
      <w:r>
        <w:t xml:space="preserve">Production ต้อง:</w:t>
      </w:r>
    </w:p>
    <w:p>
      <w:pPr>
        <w:pStyle w:val="Compact"/>
        <w:numPr>
          <w:ilvl w:val="0"/>
          <w:numId w:val="1087"/>
        </w:numPr>
      </w:pPr>
      <w:r>
        <w:t xml:space="preserve">ใช้ HTTPS</w:t>
      </w:r>
    </w:p>
    <w:p>
      <w:pPr>
        <w:pStyle w:val="Compact"/>
        <w:numPr>
          <w:ilvl w:val="0"/>
          <w:numId w:val="1087"/>
        </w:numPr>
      </w:pPr>
      <w:r>
        <w:t xml:space="preserve">Redirect HTTP ไป HTTPS</w:t>
      </w:r>
    </w:p>
    <w:p>
      <w:pPr>
        <w:pStyle w:val="Compact"/>
        <w:numPr>
          <w:ilvl w:val="0"/>
          <w:numId w:val="1087"/>
        </w:numPr>
      </w:pPr>
      <w:r>
        <w:t xml:space="preserve">ใช้ Certificate ที่เชื่อถือได้</w:t>
      </w:r>
    </w:p>
    <w:p>
      <w:pPr>
        <w:pStyle w:val="Compact"/>
        <w:numPr>
          <w:ilvl w:val="0"/>
          <w:numId w:val="1087"/>
        </w:numPr>
      </w:pPr>
      <w:r>
        <w:t xml:space="preserve">ปิด Protocol/Cipher ที่ล้าสมัยตาม Infrastructure Policy</w:t>
      </w:r>
    </w:p>
    <w:p>
      <w:pPr>
        <w:pStyle w:val="Compact"/>
        <w:numPr>
          <w:ilvl w:val="0"/>
          <w:numId w:val="1087"/>
        </w:numPr>
      </w:pPr>
      <w:r>
        <w:t xml:space="preserve">ใช้ TLS ภายในเมื่อ Traffic ข้าม Trust Boundary</w:t>
      </w:r>
    </w:p>
    <w:p>
      <w:pPr>
        <w:pStyle w:val="Compact"/>
        <w:numPr>
          <w:ilvl w:val="0"/>
          <w:numId w:val="1087"/>
        </w:numPr>
      </w:pPr>
      <w:r>
        <w:t xml:space="preserve">ไม่ส่ง Token ผ่าน Query String</w:t>
      </w:r>
    </w:p>
    <w:p>
      <w:r>
        <w:pict>
          <v:rect style="width:0;height:1.5pt" o:hralign="center" o:hrstd="t" o:hr="t"/>
        </w:pict>
      </w:r>
    </w:p>
    <w:bookmarkEnd w:id="140"/>
    <w:bookmarkStart w:id="143" w:name="encryption-at-rest"/>
    <w:p>
      <w:pPr>
        <w:pStyle w:val="Heading1"/>
      </w:pPr>
      <w:r>
        <w:t xml:space="preserve">56. Encryption at Rest</w:t>
      </w:r>
    </w:p>
    <w:bookmarkStart w:id="141" w:name="infrastructure-level-encryption"/>
    <w:p>
      <w:pPr>
        <w:pStyle w:val="Heading2"/>
      </w:pPr>
      <w:r>
        <w:t xml:space="preserve">56.1 Infrastructure-level Encryption</w:t>
      </w:r>
    </w:p>
    <w:p>
      <w:pPr>
        <w:pStyle w:val="FirstParagraph"/>
      </w:pPr>
      <w:r>
        <w:t xml:space="preserve">ควรเปิด Encryption สำหรับ:</w:t>
      </w:r>
    </w:p>
    <w:p>
      <w:pPr>
        <w:pStyle w:val="Compact"/>
        <w:numPr>
          <w:ilvl w:val="0"/>
          <w:numId w:val="1088"/>
        </w:numPr>
      </w:pPr>
      <w:r>
        <w:t xml:space="preserve">PostgreSQL Volume</w:t>
      </w:r>
    </w:p>
    <w:p>
      <w:pPr>
        <w:pStyle w:val="Compact"/>
        <w:numPr>
          <w:ilvl w:val="0"/>
          <w:numId w:val="1088"/>
        </w:numPr>
      </w:pPr>
      <w:r>
        <w:t xml:space="preserve">Backup</w:t>
      </w:r>
    </w:p>
    <w:p>
      <w:pPr>
        <w:pStyle w:val="Compact"/>
        <w:numPr>
          <w:ilvl w:val="0"/>
          <w:numId w:val="1088"/>
        </w:numPr>
      </w:pPr>
      <w:r>
        <w:t xml:space="preserve">Qdrant Volume</w:t>
      </w:r>
    </w:p>
    <w:p>
      <w:pPr>
        <w:pStyle w:val="Compact"/>
        <w:numPr>
          <w:ilvl w:val="0"/>
          <w:numId w:val="1088"/>
        </w:numPr>
      </w:pPr>
      <w:r>
        <w:t xml:space="preserve">Redis Persistence หากใช้</w:t>
      </w:r>
    </w:p>
    <w:p>
      <w:pPr>
        <w:pStyle w:val="Compact"/>
        <w:numPr>
          <w:ilvl w:val="0"/>
          <w:numId w:val="1088"/>
        </w:numPr>
      </w:pPr>
      <w:r>
        <w:t xml:space="preserve">Log Storage</w:t>
      </w:r>
    </w:p>
    <w:bookmarkEnd w:id="141"/>
    <w:bookmarkStart w:id="142" w:name="application-level-protection"/>
    <w:p>
      <w:pPr>
        <w:pStyle w:val="Heading2"/>
      </w:pPr>
      <w:r>
        <w:t xml:space="preserve">56.2 Application-level Protection</w:t>
      </w:r>
    </w:p>
    <w:p>
      <w:pPr>
        <w:pStyle w:val="FirstParagraph"/>
      </w:pPr>
      <w:r>
        <w:t xml:space="preserve">ข้อมูลต่อไปนี้ไม่ควรเก็บแบบ Plain Text:</w:t>
      </w:r>
    </w:p>
    <w:p>
      <w:pPr>
        <w:pStyle w:val="Compact"/>
        <w:numPr>
          <w:ilvl w:val="0"/>
          <w:numId w:val="1089"/>
        </w:numPr>
      </w:pPr>
      <w:r>
        <w:t xml:space="preserve">Password → Hash</w:t>
      </w:r>
    </w:p>
    <w:p>
      <w:pPr>
        <w:pStyle w:val="Compact"/>
        <w:numPr>
          <w:ilvl w:val="0"/>
          <w:numId w:val="1089"/>
        </w:numPr>
      </w:pPr>
      <w:r>
        <w:t xml:space="preserve">Refresh Token → Hash</w:t>
      </w:r>
    </w:p>
    <w:p>
      <w:pPr>
        <w:pStyle w:val="Compact"/>
        <w:numPr>
          <w:ilvl w:val="0"/>
          <w:numId w:val="1089"/>
        </w:numPr>
      </w:pPr>
      <w:r>
        <w:t xml:space="preserve">Extension Token → Hash</w:t>
      </w:r>
    </w:p>
    <w:p>
      <w:pPr>
        <w:pStyle w:val="Compact"/>
        <w:numPr>
          <w:ilvl w:val="0"/>
          <w:numId w:val="1089"/>
        </w:numPr>
      </w:pPr>
      <w:r>
        <w:t xml:space="preserve">Authorization Code → Hash</w:t>
      </w:r>
    </w:p>
    <w:p>
      <w:pPr>
        <w:pStyle w:val="FirstParagraph"/>
      </w:pPr>
      <w:r>
        <w:t xml:space="preserve">Field-level Encryption สำหรับ Personal Content ยังไม่จำเป็นใน MVP หาก Storage Encryption และ Access Control เพียงพอ แต่ต้องประเมินก่อน Production ตามประเภทข้อมูลจริง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logging-security"/>
    <w:p>
      <w:pPr>
        <w:pStyle w:val="Heading1"/>
      </w:pPr>
      <w:r>
        <w:t xml:space="preserve">57. Logging Security</w:t>
      </w:r>
    </w:p>
    <w:bookmarkStart w:id="144" w:name="required-context"/>
    <w:p>
      <w:pPr>
        <w:pStyle w:val="Heading2"/>
      </w:pPr>
      <w:r>
        <w:t xml:space="preserve">57.1 Required Context</w:t>
      </w:r>
    </w:p>
    <w:p>
      <w:pPr>
        <w:pStyle w:val="FirstParagraph"/>
      </w:pPr>
      <w:r>
        <w:t xml:space="preserve">Log สามารถมี:</w:t>
      </w:r>
    </w:p>
    <w:p>
      <w:pPr>
        <w:pStyle w:val="Compact"/>
        <w:numPr>
          <w:ilvl w:val="0"/>
          <w:numId w:val="1090"/>
        </w:numPr>
      </w:pPr>
      <w:r>
        <w:t xml:space="preserve">Request ID</w:t>
      </w:r>
    </w:p>
    <w:p>
      <w:pPr>
        <w:pStyle w:val="Compact"/>
        <w:numPr>
          <w:ilvl w:val="0"/>
          <w:numId w:val="1090"/>
        </w:numPr>
      </w:pPr>
      <w:r>
        <w:t xml:space="preserve">Correlation ID</w:t>
      </w:r>
    </w:p>
    <w:p>
      <w:pPr>
        <w:pStyle w:val="Compact"/>
        <w:numPr>
          <w:ilvl w:val="0"/>
          <w:numId w:val="1090"/>
        </w:numPr>
      </w:pPr>
      <w:r>
        <w:t xml:space="preserve">User ID</w:t>
      </w:r>
    </w:p>
    <w:p>
      <w:pPr>
        <w:pStyle w:val="Compact"/>
        <w:numPr>
          <w:ilvl w:val="0"/>
          <w:numId w:val="1090"/>
        </w:numPr>
      </w:pPr>
      <w:r>
        <w:t xml:space="preserve">Item ID</w:t>
      </w:r>
    </w:p>
    <w:p>
      <w:pPr>
        <w:pStyle w:val="Compact"/>
        <w:numPr>
          <w:ilvl w:val="0"/>
          <w:numId w:val="1090"/>
        </w:numPr>
      </w:pPr>
      <w:r>
        <w:t xml:space="preserve">Job ID</w:t>
      </w:r>
    </w:p>
    <w:p>
      <w:pPr>
        <w:pStyle w:val="Compact"/>
        <w:numPr>
          <w:ilvl w:val="0"/>
          <w:numId w:val="1090"/>
        </w:numPr>
      </w:pPr>
      <w:r>
        <w:t xml:space="preserve">Endpoint</w:t>
      </w:r>
    </w:p>
    <w:p>
      <w:pPr>
        <w:pStyle w:val="Compact"/>
        <w:numPr>
          <w:ilvl w:val="0"/>
          <w:numId w:val="1090"/>
        </w:numPr>
      </w:pPr>
      <w:r>
        <w:t xml:space="preserve">Status</w:t>
      </w:r>
    </w:p>
    <w:p>
      <w:pPr>
        <w:pStyle w:val="Compact"/>
        <w:numPr>
          <w:ilvl w:val="0"/>
          <w:numId w:val="1090"/>
        </w:numPr>
      </w:pPr>
      <w:r>
        <w:t xml:space="preserve">Duration</w:t>
      </w:r>
    </w:p>
    <w:p>
      <w:pPr>
        <w:pStyle w:val="Compact"/>
        <w:numPr>
          <w:ilvl w:val="0"/>
          <w:numId w:val="1090"/>
        </w:numPr>
      </w:pPr>
      <w:r>
        <w:t xml:space="preserve">Error Code</w:t>
      </w:r>
    </w:p>
    <w:bookmarkEnd w:id="144"/>
    <w:bookmarkStart w:id="145" w:name="prohibited-data"/>
    <w:p>
      <w:pPr>
        <w:pStyle w:val="Heading2"/>
      </w:pPr>
      <w:r>
        <w:t xml:space="preserve">57.2 Prohibited Data</w:t>
      </w:r>
    </w:p>
    <w:p>
      <w:pPr>
        <w:pStyle w:val="FirstParagraph"/>
      </w:pPr>
      <w:r>
        <w:t xml:space="preserve">ห้าม Log:</w:t>
      </w:r>
    </w:p>
    <w:p>
      <w:pPr>
        <w:pStyle w:val="Compact"/>
        <w:numPr>
          <w:ilvl w:val="0"/>
          <w:numId w:val="1091"/>
        </w:numPr>
      </w:pPr>
      <w:r>
        <w:t xml:space="preserve">Password</w:t>
      </w:r>
    </w:p>
    <w:p>
      <w:pPr>
        <w:pStyle w:val="Compact"/>
        <w:numPr>
          <w:ilvl w:val="0"/>
          <w:numId w:val="1091"/>
        </w:numPr>
      </w:pPr>
      <w:r>
        <w:t xml:space="preserve">Access Token</w:t>
      </w:r>
    </w:p>
    <w:p>
      <w:pPr>
        <w:pStyle w:val="Compact"/>
        <w:numPr>
          <w:ilvl w:val="0"/>
          <w:numId w:val="1091"/>
        </w:numPr>
      </w:pPr>
      <w:r>
        <w:t xml:space="preserve">Refresh Token</w:t>
      </w:r>
    </w:p>
    <w:p>
      <w:pPr>
        <w:pStyle w:val="Compact"/>
        <w:numPr>
          <w:ilvl w:val="0"/>
          <w:numId w:val="1091"/>
        </w:numPr>
      </w:pPr>
      <w:r>
        <w:t xml:space="preserve">Extension Token</w:t>
      </w:r>
    </w:p>
    <w:p>
      <w:pPr>
        <w:pStyle w:val="Compact"/>
        <w:numPr>
          <w:ilvl w:val="0"/>
          <w:numId w:val="1091"/>
        </w:numPr>
      </w:pPr>
      <w:r>
        <w:t xml:space="preserve">Authorization Code</w:t>
      </w:r>
    </w:p>
    <w:p>
      <w:pPr>
        <w:pStyle w:val="Compact"/>
        <w:numPr>
          <w:ilvl w:val="0"/>
          <w:numId w:val="1091"/>
        </w:numPr>
      </w:pPr>
      <w:r>
        <w:t xml:space="preserve">API Key</w:t>
      </w:r>
    </w:p>
    <w:p>
      <w:pPr>
        <w:pStyle w:val="Compact"/>
        <w:numPr>
          <w:ilvl w:val="0"/>
          <w:numId w:val="1091"/>
        </w:numPr>
      </w:pPr>
      <w:r>
        <w:t xml:space="preserve">Full Personal Note</w:t>
      </w:r>
    </w:p>
    <w:p>
      <w:pPr>
        <w:pStyle w:val="Compact"/>
        <w:numPr>
          <w:ilvl w:val="0"/>
          <w:numId w:val="1091"/>
        </w:numPr>
      </w:pPr>
      <w:r>
        <w:t xml:space="preserve">Full Readable Content</w:t>
      </w:r>
    </w:p>
    <w:p>
      <w:pPr>
        <w:pStyle w:val="Compact"/>
        <w:numPr>
          <w:ilvl w:val="0"/>
          <w:numId w:val="1091"/>
        </w:numPr>
      </w:pPr>
      <w:r>
        <w:t xml:space="preserve">Full Search Query โดยค่าเริ่มต้น</w:t>
      </w:r>
    </w:p>
    <w:p>
      <w:pPr>
        <w:pStyle w:val="Compact"/>
        <w:numPr>
          <w:ilvl w:val="0"/>
          <w:numId w:val="1091"/>
        </w:numPr>
      </w:pPr>
      <w:r>
        <w:t xml:space="preserve">Full AI Prompt</w:t>
      </w:r>
    </w:p>
    <w:p>
      <w:pPr>
        <w:pStyle w:val="Compact"/>
        <w:numPr>
          <w:ilvl w:val="0"/>
          <w:numId w:val="1091"/>
        </w:numPr>
      </w:pPr>
      <w:r>
        <w:t xml:space="preserve">Database Connection String</w:t>
      </w:r>
    </w:p>
    <w:bookmarkEnd w:id="145"/>
    <w:bookmarkStart w:id="146" w:name="redaction"/>
    <w:p>
      <w:pPr>
        <w:pStyle w:val="Heading2"/>
      </w:pPr>
      <w:r>
        <w:t xml:space="preserve">57.3 Redaction</w:t>
      </w:r>
    </w:p>
    <w:p>
      <w:pPr>
        <w:pStyle w:val="FirstParagraph"/>
      </w:pPr>
      <w:r>
        <w:t xml:space="preserve">Logging Library ต้องมี Redaction Rule สำหรับ: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cookie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apiKey</w:t>
      </w:r>
      <w:r>
        <w:br/>
      </w:r>
      <w:r>
        <w:rPr>
          <w:rStyle w:val="VerbatimChar"/>
        </w:rPr>
        <w:t xml:space="preserve">databaseUrl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error-privacy"/>
    <w:p>
      <w:pPr>
        <w:pStyle w:val="Heading1"/>
      </w:pPr>
      <w:r>
        <w:t xml:space="preserve">58. Error Privacy</w:t>
      </w:r>
    </w:p>
    <w:p>
      <w:pPr>
        <w:pStyle w:val="FirstParagraph"/>
      </w:pPr>
      <w:r>
        <w:t xml:space="preserve">Client Error Response ต้องไม่เปิดเผย:</w:t>
      </w:r>
    </w:p>
    <w:p>
      <w:pPr>
        <w:pStyle w:val="Compact"/>
        <w:numPr>
          <w:ilvl w:val="0"/>
          <w:numId w:val="1092"/>
        </w:numPr>
      </w:pPr>
      <w:r>
        <w:t xml:space="preserve">Stack Trace</w:t>
      </w:r>
    </w:p>
    <w:p>
      <w:pPr>
        <w:pStyle w:val="Compact"/>
        <w:numPr>
          <w:ilvl w:val="0"/>
          <w:numId w:val="1092"/>
        </w:numPr>
      </w:pPr>
      <w:r>
        <w:t xml:space="preserve">SQL Query</w:t>
      </w:r>
    </w:p>
    <w:p>
      <w:pPr>
        <w:pStyle w:val="Compact"/>
        <w:numPr>
          <w:ilvl w:val="0"/>
          <w:numId w:val="1092"/>
        </w:numPr>
      </w:pPr>
      <w:r>
        <w:t xml:space="preserve">Table Name ที่ไม่จำเป็น</w:t>
      </w:r>
    </w:p>
    <w:p>
      <w:pPr>
        <w:pStyle w:val="Compact"/>
        <w:numPr>
          <w:ilvl w:val="0"/>
          <w:numId w:val="1092"/>
        </w:numPr>
      </w:pPr>
      <w:r>
        <w:t xml:space="preserve">Internal IP</w:t>
      </w:r>
    </w:p>
    <w:p>
      <w:pPr>
        <w:pStyle w:val="Compact"/>
        <w:numPr>
          <w:ilvl w:val="0"/>
          <w:numId w:val="1092"/>
        </w:numPr>
      </w:pPr>
      <w:r>
        <w:t xml:space="preserve">File Path</w:t>
      </w:r>
    </w:p>
    <w:p>
      <w:pPr>
        <w:pStyle w:val="Compact"/>
        <w:numPr>
          <w:ilvl w:val="0"/>
          <w:numId w:val="1092"/>
        </w:numPr>
      </w:pPr>
      <w:r>
        <w:t xml:space="preserve">Provider Credential</w:t>
      </w:r>
    </w:p>
    <w:p>
      <w:pPr>
        <w:pStyle w:val="Compact"/>
        <w:numPr>
          <w:ilvl w:val="0"/>
          <w:numId w:val="1092"/>
        </w:numPr>
      </w:pPr>
      <w:r>
        <w:t xml:space="preserve">Provider Raw Response</w:t>
      </w:r>
    </w:p>
    <w:p>
      <w:pPr>
        <w:pStyle w:val="Compact"/>
        <w:numPr>
          <w:ilvl w:val="0"/>
          <w:numId w:val="1092"/>
        </w:numPr>
      </w:pPr>
      <w:r>
        <w:t xml:space="preserve">BullMQ Internals</w:t>
      </w:r>
    </w:p>
    <w:p>
      <w:pPr>
        <w:pStyle w:val="Compact"/>
        <w:numPr>
          <w:ilvl w:val="0"/>
          <w:numId w:val="1092"/>
        </w:numPr>
      </w:pPr>
      <w:r>
        <w:t xml:space="preserve">Qdrant Vector</w:t>
      </w:r>
    </w:p>
    <w:p>
      <w:pPr>
        <w:pStyle w:val="Compact"/>
        <w:numPr>
          <w:ilvl w:val="0"/>
          <w:numId w:val="1092"/>
        </w:numPr>
      </w:pPr>
      <w:r>
        <w:t xml:space="preserve">User ID ของผู้อื่น</w:t>
      </w:r>
    </w:p>
    <w:p>
      <w:pPr>
        <w:pStyle w:val="FirstParagraph"/>
      </w:pPr>
      <w:r>
        <w:t xml:space="preserve">Internal Log ใช้ Sanitized Error พร้อม Reference ID</w:t>
      </w:r>
    </w:p>
    <w:p>
      <w:r>
        <w:pict>
          <v:rect style="width:0;height:1.5pt" o:hralign="center" o:hrstd="t" o:hr="t"/>
        </w:pict>
      </w:r>
    </w:p>
    <w:bookmarkEnd w:id="148"/>
    <w:bookmarkStart w:id="149" w:name="product-analytics-security"/>
    <w:p>
      <w:pPr>
        <w:pStyle w:val="Heading1"/>
      </w:pPr>
      <w:r>
        <w:t xml:space="preserve">59. Product Analytics Security</w:t>
      </w:r>
    </w:p>
    <w:p>
      <w:pPr>
        <w:pStyle w:val="FirstParagraph"/>
      </w:pPr>
      <w:r>
        <w:t xml:space="preserve">Analytics Event ต้องไม่เก็บ:</w:t>
      </w:r>
    </w:p>
    <w:p>
      <w:pPr>
        <w:pStyle w:val="Compact"/>
        <w:numPr>
          <w:ilvl w:val="0"/>
          <w:numId w:val="1093"/>
        </w:numPr>
      </w:pPr>
      <w:r>
        <w:t xml:space="preserve">Full Content</w:t>
      </w:r>
    </w:p>
    <w:p>
      <w:pPr>
        <w:pStyle w:val="Compact"/>
        <w:numPr>
          <w:ilvl w:val="0"/>
          <w:numId w:val="1093"/>
        </w:numPr>
      </w:pPr>
      <w:r>
        <w:t xml:space="preserve">Full Personal Note</w:t>
      </w:r>
    </w:p>
    <w:p>
      <w:pPr>
        <w:pStyle w:val="Compact"/>
        <w:numPr>
          <w:ilvl w:val="0"/>
          <w:numId w:val="1093"/>
        </w:numPr>
      </w:pPr>
      <w:r>
        <w:t xml:space="preserve">Password</w:t>
      </w:r>
    </w:p>
    <w:p>
      <w:pPr>
        <w:pStyle w:val="Compact"/>
        <w:numPr>
          <w:ilvl w:val="0"/>
          <w:numId w:val="1093"/>
        </w:numPr>
      </w:pPr>
      <w:r>
        <w:t xml:space="preserve">Token</w:t>
      </w:r>
    </w:p>
    <w:p>
      <w:pPr>
        <w:pStyle w:val="Compact"/>
        <w:numPr>
          <w:ilvl w:val="0"/>
          <w:numId w:val="1093"/>
        </w:numPr>
      </w:pPr>
      <w:r>
        <w:t xml:space="preserve">Secret</w:t>
      </w:r>
    </w:p>
    <w:p>
      <w:pPr>
        <w:pStyle w:val="Compact"/>
        <w:numPr>
          <w:ilvl w:val="0"/>
          <w:numId w:val="1093"/>
        </w:numPr>
      </w:pPr>
      <w:r>
        <w:t xml:space="preserve">Full Search Query โดยค่าเริ่มต้น</w:t>
      </w:r>
    </w:p>
    <w:p>
      <w:pPr>
        <w:pStyle w:val="FirstParagraph"/>
      </w:pPr>
      <w:r>
        <w:t xml:space="preserve">Properties ต้องผ่าน Allowlist</w:t>
      </w:r>
    </w:p>
    <w:p>
      <w:pPr>
        <w:pStyle w:val="BodyText"/>
      </w:pPr>
      <w:r>
        <w:t xml:space="preserve">ห้ามส่ง Object ทั้งก้อนไป Analytics โดยอัตโนมัติ</w:t>
      </w:r>
    </w:p>
    <w:p>
      <w:r>
        <w:pict>
          <v:rect style="width:0;height:1.5pt" o:hralign="center" o:hrstd="t" o:hr="t"/>
        </w:pict>
      </w:r>
    </w:p>
    <w:bookmarkEnd w:id="149"/>
    <w:bookmarkStart w:id="150" w:name="data-retention-security"/>
    <w:p>
      <w:pPr>
        <w:pStyle w:val="Heading1"/>
      </w:pPr>
      <w:r>
        <w:t xml:space="preserve">60. Data Retention Security</w:t>
      </w:r>
    </w:p>
    <w:p>
      <w:pPr>
        <w:pStyle w:val="FirstParagraph"/>
      </w:pPr>
      <w:r>
        <w:t xml:space="preserve">ต้องกำหนด Retention แยกตามประเภทข้อมูล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แนวทางเริ่มต้น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Purge หลังหมดอายุภายใน 24 ชั่วโมง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Session</w:t>
            </w:r>
          </w:p>
        </w:tc>
        <w:tc>
          <w:tcPr/>
          <w:p>
            <w:pPr>
              <w:pStyle w:val="Compact"/>
            </w:pPr>
            <w:r>
              <w:t xml:space="preserve">เก็บช่วงสั้นตาม Security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Job</w:t>
            </w:r>
          </w:p>
        </w:tc>
        <w:tc>
          <w:tcPr/>
          <w:p>
            <w:pPr>
              <w:pStyle w:val="Compact"/>
            </w:pPr>
            <w:r>
              <w:t xml:space="preserve">ประมาณ 90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Processing Record</w:t>
            </w:r>
          </w:p>
        </w:tc>
        <w:tc>
          <w:tcPr/>
          <w:p>
            <w:pPr>
              <w:pStyle w:val="Compact"/>
            </w:pPr>
            <w:r>
              <w:t xml:space="preserve">ประมาณ 180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Event</w:t>
            </w:r>
          </w:p>
        </w:tc>
        <w:tc>
          <w:tcPr/>
          <w:p>
            <w:pPr>
              <w:pStyle w:val="Compact"/>
            </w:pPr>
            <w:r>
              <w:t xml:space="preserve">ประมาณ 90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Event</w:t>
            </w:r>
          </w:p>
        </w:tc>
        <w:tc>
          <w:tcPr/>
          <w:p>
            <w:pPr>
              <w:pStyle w:val="Compact"/>
            </w:pPr>
            <w:r>
              <w:t xml:space="preserve">ประมาณ 180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Soft-deleted Item</w:t>
            </w:r>
          </w:p>
        </w:tc>
        <w:tc>
          <w:tcPr/>
          <w:p>
            <w:pPr>
              <w:pStyle w:val="Compact"/>
            </w:pPr>
            <w:r>
              <w:t xml:space="preserve">รอ Policy ก่อน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Log</w:t>
            </w:r>
          </w:p>
        </w:tc>
        <w:tc>
          <w:tcPr/>
          <w:p>
            <w:pPr>
              <w:pStyle w:val="Compact"/>
            </w:pPr>
            <w:r>
              <w:t xml:space="preserve">ตาม Incident/Audit Policy</w:t>
            </w:r>
          </w:p>
        </w:tc>
      </w:tr>
    </w:tbl>
    <w:p>
      <w:pPr>
        <w:pStyle w:val="BodyText"/>
      </w:pPr>
      <w:r>
        <w:t xml:space="preserve">Retention ต้อง Configurable และสอดคล้องกับ Privacy Policy</w:t>
      </w:r>
    </w:p>
    <w:p>
      <w:r>
        <w:pict>
          <v:rect style="width:0;height:1.5pt" o:hralign="center" o:hrstd="t" o:hr="t"/>
        </w:pict>
      </w:r>
    </w:p>
    <w:bookmarkEnd w:id="150"/>
    <w:bookmarkStart w:id="151" w:name="soft-delete-security"/>
    <w:p>
      <w:pPr>
        <w:pStyle w:val="Heading1"/>
      </w:pPr>
      <w:r>
        <w:t xml:space="preserve">61. Soft Delete Security</w:t>
      </w:r>
    </w:p>
    <w:p>
      <w:pPr>
        <w:pStyle w:val="FirstParagraph"/>
      </w:pPr>
      <w:r>
        <w:t xml:space="preserve">เมื่อ Item ถูกลบ:</w:t>
      </w:r>
    </w:p>
    <w:p>
      <w:pPr>
        <w:pStyle w:val="Compact"/>
        <w:numPr>
          <w:ilvl w:val="0"/>
          <w:numId w:val="1094"/>
        </w:numPr>
      </w:pPr>
      <w:r>
        <w:t xml:space="preserve">ตั้ง</w:t>
      </w:r>
      <w:r>
        <w:t xml:space="preserve"> </w:t>
      </w:r>
      <w:r>
        <w:rPr>
          <w:rStyle w:val="VerbatimChar"/>
        </w:rPr>
        <w:t xml:space="preserve">deleted_at</w:t>
      </w:r>
    </w:p>
    <w:p>
      <w:pPr>
        <w:pStyle w:val="Compact"/>
        <w:numPr>
          <w:ilvl w:val="0"/>
          <w:numId w:val="1094"/>
        </w:numPr>
      </w:pPr>
      <w:r>
        <w:t xml:space="preserve">ห้ามแสดงใน UI ปกติ</w:t>
      </w:r>
    </w:p>
    <w:p>
      <w:pPr>
        <w:pStyle w:val="Compact"/>
        <w:numPr>
          <w:ilvl w:val="0"/>
          <w:numId w:val="1094"/>
        </w:numPr>
      </w:pPr>
      <w:r>
        <w:t xml:space="preserve">ห้ามแสดงใน Keyword Search</w:t>
      </w:r>
    </w:p>
    <w:p>
      <w:pPr>
        <w:pStyle w:val="Compact"/>
        <w:numPr>
          <w:ilvl w:val="0"/>
          <w:numId w:val="1094"/>
        </w:numPr>
      </w:pPr>
      <w:r>
        <w:t xml:space="preserve">ห้ามแสดงใน Semantic Search</w:t>
      </w:r>
    </w:p>
    <w:p>
      <w:pPr>
        <w:pStyle w:val="Compact"/>
        <w:numPr>
          <w:ilvl w:val="0"/>
          <w:numId w:val="1094"/>
        </w:numPr>
      </w:pPr>
      <w:r>
        <w:t xml:space="preserve">ลบ Qdrant Point</w:t>
      </w:r>
    </w:p>
    <w:p>
      <w:pPr>
        <w:pStyle w:val="Compact"/>
        <w:numPr>
          <w:ilvl w:val="0"/>
          <w:numId w:val="1094"/>
        </w:numPr>
      </w:pPr>
      <w:r>
        <w:t xml:space="preserve">Cancel Pending Job ตามความเหมาะสม</w:t>
      </w:r>
    </w:p>
    <w:p>
      <w:pPr>
        <w:pStyle w:val="Compact"/>
        <w:numPr>
          <w:ilvl w:val="0"/>
          <w:numId w:val="1094"/>
        </w:numPr>
      </w:pPr>
      <w:r>
        <w:t xml:space="preserve">ห้ามเปิด Reading Room</w:t>
      </w:r>
    </w:p>
    <w:p>
      <w:pPr>
        <w:pStyle w:val="Compact"/>
        <w:numPr>
          <w:ilvl w:val="0"/>
          <w:numId w:val="1094"/>
        </w:numPr>
      </w:pPr>
      <w:r>
        <w:t xml:space="preserve">ไม่ Purge Processing History ทันที</w:t>
      </w:r>
    </w:p>
    <w:p>
      <w:pPr>
        <w:pStyle w:val="Compact"/>
        <w:numPr>
          <w:ilvl w:val="0"/>
          <w:numId w:val="1094"/>
        </w:numPr>
      </w:pPr>
      <w:r>
        <w:t xml:space="preserve">บันทึก Security/Operational Event</w:t>
      </w:r>
    </w:p>
    <w:p>
      <w:r>
        <w:pict>
          <v:rect style="width:0;height:1.5pt" o:hralign="center" o:hrstd="t" o:hr="t"/>
        </w:pict>
      </w:r>
    </w:p>
    <w:bookmarkEnd w:id="151"/>
    <w:bookmarkStart w:id="152" w:name="backup-security"/>
    <w:p>
      <w:pPr>
        <w:pStyle w:val="Heading1"/>
      </w:pPr>
      <w:r>
        <w:t xml:space="preserve">62. Backup Security</w:t>
      </w:r>
    </w:p>
    <w:p>
      <w:pPr>
        <w:pStyle w:val="FirstParagraph"/>
      </w:pPr>
      <w:r>
        <w:t xml:space="preserve">Backup ต้อง:</w:t>
      </w:r>
    </w:p>
    <w:p>
      <w:pPr>
        <w:pStyle w:val="Compact"/>
        <w:numPr>
          <w:ilvl w:val="0"/>
          <w:numId w:val="1095"/>
        </w:numPr>
      </w:pPr>
      <w:r>
        <w:t xml:space="preserve">เข้ารหัส</w:t>
      </w:r>
    </w:p>
    <w:p>
      <w:pPr>
        <w:pStyle w:val="Compact"/>
        <w:numPr>
          <w:ilvl w:val="0"/>
          <w:numId w:val="1095"/>
        </w:numPr>
      </w:pPr>
      <w:r>
        <w:t xml:space="preserve">จำกัดสิทธิ์</w:t>
      </w:r>
    </w:p>
    <w:p>
      <w:pPr>
        <w:pStyle w:val="Compact"/>
        <w:numPr>
          <w:ilvl w:val="0"/>
          <w:numId w:val="1095"/>
        </w:numPr>
      </w:pPr>
      <w:r>
        <w:t xml:space="preserve">แยกจาก Application Credential</w:t>
      </w:r>
    </w:p>
    <w:p>
      <w:pPr>
        <w:pStyle w:val="Compact"/>
        <w:numPr>
          <w:ilvl w:val="0"/>
          <w:numId w:val="1095"/>
        </w:numPr>
      </w:pPr>
      <w:r>
        <w:t xml:space="preserve">มี Retention</w:t>
      </w:r>
    </w:p>
    <w:p>
      <w:pPr>
        <w:pStyle w:val="Compact"/>
        <w:numPr>
          <w:ilvl w:val="0"/>
          <w:numId w:val="1095"/>
        </w:numPr>
      </w:pPr>
      <w:r>
        <w:t xml:space="preserve">มี Audit การเข้าถึง</w:t>
      </w:r>
    </w:p>
    <w:p>
      <w:pPr>
        <w:pStyle w:val="Compact"/>
        <w:numPr>
          <w:ilvl w:val="0"/>
          <w:numId w:val="1095"/>
        </w:numPr>
      </w:pPr>
      <w:r>
        <w:t xml:space="preserve">ทดสอบ Restore</w:t>
      </w:r>
    </w:p>
    <w:p>
      <w:pPr>
        <w:pStyle w:val="Compact"/>
        <w:numPr>
          <w:ilvl w:val="0"/>
          <w:numId w:val="1095"/>
        </w:numPr>
      </w:pPr>
      <w:r>
        <w:t xml:space="preserve">ไม่ Copy ไป Development โดยไม่มีการ Mask</w:t>
      </w:r>
    </w:p>
    <w:p>
      <w:pPr>
        <w:pStyle w:val="Compact"/>
        <w:numPr>
          <w:ilvl w:val="0"/>
          <w:numId w:val="1095"/>
        </w:numPr>
      </w:pPr>
      <w:r>
        <w:t xml:space="preserve">ถูกลบเมื่อหมด Retention</w:t>
      </w:r>
    </w:p>
    <w:p>
      <w:r>
        <w:pict>
          <v:rect style="width:0;height:1.5pt" o:hralign="center" o:hrstd="t" o:hr="t"/>
        </w:pict>
      </w:r>
    </w:p>
    <w:bookmarkEnd w:id="152"/>
    <w:bookmarkStart w:id="153" w:name="development-environment-security"/>
    <w:p>
      <w:pPr>
        <w:pStyle w:val="Heading1"/>
      </w:pPr>
      <w:r>
        <w:t xml:space="preserve">63. Development Environment Security</w:t>
      </w:r>
    </w:p>
    <w:p>
      <w:pPr>
        <w:pStyle w:val="FirstParagraph"/>
      </w:pPr>
      <w:r>
        <w:t xml:space="preserve">Development ต้อง:</w:t>
      </w:r>
    </w:p>
    <w:p>
      <w:pPr>
        <w:pStyle w:val="Compact"/>
        <w:numPr>
          <w:ilvl w:val="0"/>
          <w:numId w:val="1096"/>
        </w:numPr>
      </w:pPr>
      <w:r>
        <w:t xml:space="preserve">ใช้ Test Secret แยก</w:t>
      </w:r>
    </w:p>
    <w:p>
      <w:pPr>
        <w:pStyle w:val="Compact"/>
        <w:numPr>
          <w:ilvl w:val="0"/>
          <w:numId w:val="1096"/>
        </w:numPr>
      </w:pPr>
      <w:r>
        <w:t xml:space="preserve">ไม่ใช้ Production Database</w:t>
      </w:r>
    </w:p>
    <w:p>
      <w:pPr>
        <w:pStyle w:val="Compact"/>
        <w:numPr>
          <w:ilvl w:val="0"/>
          <w:numId w:val="1096"/>
        </w:numPr>
      </w:pPr>
      <w:r>
        <w:t xml:space="preserve">ไม่ใช้ Production Provider Key เมื่อไม่จำเป็น</w:t>
      </w:r>
    </w:p>
    <w:p>
      <w:pPr>
        <w:pStyle w:val="Compact"/>
        <w:numPr>
          <w:ilvl w:val="0"/>
          <w:numId w:val="1096"/>
        </w:numPr>
      </w:pPr>
      <w:r>
        <w:t xml:space="preserve">ไม่ Copy User Content จริง</w:t>
      </w:r>
    </w:p>
    <w:p>
      <w:pPr>
        <w:pStyle w:val="Compact"/>
        <w:numPr>
          <w:ilvl w:val="0"/>
          <w:numId w:val="1096"/>
        </w:numPr>
      </w:pPr>
      <w:r>
        <w:t xml:space="preserve">ใช้ Mock AI Provider สำหรับ Test ส่วนใหญ่</w:t>
      </w:r>
    </w:p>
    <w:p>
      <w:pPr>
        <w:pStyle w:val="Compact"/>
        <w:numPr>
          <w:ilvl w:val="0"/>
          <w:numId w:val="1096"/>
        </w:numPr>
      </w:pPr>
      <w:r>
        <w:t xml:space="preserve">ไม่เปิด Database/Redis/Qdrant สู่ Network กว้าง</w:t>
      </w:r>
    </w:p>
    <w:p>
      <w:pPr>
        <w:pStyle w:val="Compact"/>
        <w:numPr>
          <w:ilvl w:val="0"/>
          <w:numId w:val="1096"/>
        </w:numPr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ที่ไม่มี Secret</w:t>
      </w:r>
    </w:p>
    <w:p>
      <w:pPr>
        <w:pStyle w:val="Compact"/>
        <w:numPr>
          <w:ilvl w:val="0"/>
          <w:numId w:val="1096"/>
        </w:numPr>
      </w:pPr>
      <w:r>
        <w:t xml:space="preserve">Git Ignore</w:t>
      </w:r>
      <w:r>
        <w:t xml:space="preserve"> </w:t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153"/>
    <w:bookmarkStart w:id="154" w:name="cicd-security"/>
    <w:p>
      <w:pPr>
        <w:pStyle w:val="Heading1"/>
      </w:pPr>
      <w:r>
        <w:t xml:space="preserve">64. CI/CD Security</w:t>
      </w:r>
    </w:p>
    <w:p>
      <w:pPr>
        <w:pStyle w:val="FirstParagraph"/>
      </w:pPr>
      <w:r>
        <w:t xml:space="preserve">Pipeline ต้อง:</w:t>
      </w:r>
    </w:p>
    <w:p>
      <w:pPr>
        <w:pStyle w:val="Compact"/>
        <w:numPr>
          <w:ilvl w:val="0"/>
          <w:numId w:val="1097"/>
        </w:numPr>
      </w:pPr>
      <w:r>
        <w:t xml:space="preserve">ใช้ Secret Store ของ CI</w:t>
      </w:r>
    </w:p>
    <w:p>
      <w:pPr>
        <w:pStyle w:val="Compact"/>
        <w:numPr>
          <w:ilvl w:val="0"/>
          <w:numId w:val="1097"/>
        </w:numPr>
      </w:pPr>
      <w:r>
        <w:t xml:space="preserve">จำกัด Secret ตาม Environment</w:t>
      </w:r>
    </w:p>
    <w:p>
      <w:pPr>
        <w:pStyle w:val="Compact"/>
        <w:numPr>
          <w:ilvl w:val="0"/>
          <w:numId w:val="1097"/>
        </w:numPr>
      </w:pPr>
      <w:r>
        <w:t xml:space="preserve">ไม่พิมพ์ Secret</w:t>
      </w:r>
    </w:p>
    <w:p>
      <w:pPr>
        <w:pStyle w:val="Compact"/>
        <w:numPr>
          <w:ilvl w:val="0"/>
          <w:numId w:val="1097"/>
        </w:numPr>
      </w:pPr>
      <w:r>
        <w:t xml:space="preserve">รัน Unit Test</w:t>
      </w:r>
    </w:p>
    <w:p>
      <w:pPr>
        <w:pStyle w:val="Compact"/>
        <w:numPr>
          <w:ilvl w:val="0"/>
          <w:numId w:val="1097"/>
        </w:numPr>
      </w:pPr>
      <w:r>
        <w:t xml:space="preserve">รัน Integration Test</w:t>
      </w:r>
    </w:p>
    <w:p>
      <w:pPr>
        <w:pStyle w:val="Compact"/>
        <w:numPr>
          <w:ilvl w:val="0"/>
          <w:numId w:val="1097"/>
        </w:numPr>
      </w:pPr>
      <w:r>
        <w:t xml:space="preserve">รัน Dependency Scan</w:t>
      </w:r>
    </w:p>
    <w:p>
      <w:pPr>
        <w:pStyle w:val="Compact"/>
        <w:numPr>
          <w:ilvl w:val="0"/>
          <w:numId w:val="1097"/>
        </w:numPr>
      </w:pPr>
      <w:r>
        <w:t xml:space="preserve">รัน Secret Scan</w:t>
      </w:r>
    </w:p>
    <w:p>
      <w:pPr>
        <w:pStyle w:val="Compact"/>
        <w:numPr>
          <w:ilvl w:val="0"/>
          <w:numId w:val="1097"/>
        </w:numPr>
      </w:pPr>
      <w:r>
        <w:t xml:space="preserve">รัน Static Analysis</w:t>
      </w:r>
    </w:p>
    <w:p>
      <w:pPr>
        <w:pStyle w:val="Compact"/>
        <w:numPr>
          <w:ilvl w:val="0"/>
          <w:numId w:val="1097"/>
        </w:numPr>
      </w:pPr>
      <w:r>
        <w:t xml:space="preserve">สร้าง Artifact ที่ตรวจสอบย้อนกลับได้</w:t>
      </w:r>
    </w:p>
    <w:p>
      <w:pPr>
        <w:pStyle w:val="Compact"/>
        <w:numPr>
          <w:ilvl w:val="0"/>
          <w:numId w:val="1097"/>
        </w:numPr>
      </w:pPr>
      <w:r>
        <w:t xml:space="preserve">แยก Deploy Permission จาก Code Commit เมื่อเหมาะสม</w:t>
      </w:r>
    </w:p>
    <w:p>
      <w:r>
        <w:pict>
          <v:rect style="width:0;height:1.5pt" o:hralign="center" o:hrstd="t" o:hr="t"/>
        </w:pict>
      </w:r>
    </w:p>
    <w:bookmarkEnd w:id="154"/>
    <w:bookmarkStart w:id="155" w:name="dependency-and-supply-chain-security"/>
    <w:p>
      <w:pPr>
        <w:pStyle w:val="Heading1"/>
      </w:pPr>
      <w:r>
        <w:t xml:space="preserve">65. Dependency and Supply-chain Security</w:t>
      </w:r>
    </w:p>
    <w:p>
      <w:pPr>
        <w:pStyle w:val="Compact"/>
        <w:numPr>
          <w:ilvl w:val="0"/>
          <w:numId w:val="1098"/>
        </w:numPr>
      </w:pPr>
      <w:r>
        <w:t xml:space="preserve">ใช้ Lockfile</w:t>
      </w:r>
    </w:p>
    <w:p>
      <w:pPr>
        <w:pStyle w:val="Compact"/>
        <w:numPr>
          <w:ilvl w:val="0"/>
          <w:numId w:val="1098"/>
        </w:numPr>
      </w:pPr>
      <w:r>
        <w:t xml:space="preserve">Pin Major Version</w:t>
      </w:r>
    </w:p>
    <w:p>
      <w:pPr>
        <w:pStyle w:val="Compact"/>
        <w:numPr>
          <w:ilvl w:val="0"/>
          <w:numId w:val="1098"/>
        </w:numPr>
      </w:pPr>
      <w:r>
        <w:t xml:space="preserve">Review Dependency ใหม่</w:t>
      </w:r>
    </w:p>
    <w:p>
      <w:pPr>
        <w:pStyle w:val="Compact"/>
        <w:numPr>
          <w:ilvl w:val="0"/>
          <w:numId w:val="1098"/>
        </w:numPr>
      </w:pPr>
      <w:r>
        <w:t xml:space="preserve">ลด Dependency ที่ไม่จำเป็น</w:t>
      </w:r>
    </w:p>
    <w:p>
      <w:pPr>
        <w:pStyle w:val="Compact"/>
        <w:numPr>
          <w:ilvl w:val="0"/>
          <w:numId w:val="1098"/>
        </w:numPr>
      </w:pPr>
      <w:r>
        <w:t xml:space="preserve">ตรวจ Known Vulnerability</w:t>
      </w:r>
    </w:p>
    <w:p>
      <w:pPr>
        <w:pStyle w:val="Compact"/>
        <w:numPr>
          <w:ilvl w:val="0"/>
          <w:numId w:val="1098"/>
        </w:numPr>
      </w:pPr>
      <w:r>
        <w:t xml:space="preserve">เปิด Automated Update อย่างมี Review</w:t>
      </w:r>
    </w:p>
    <w:p>
      <w:pPr>
        <w:pStyle w:val="Compact"/>
        <w:numPr>
          <w:ilvl w:val="0"/>
          <w:numId w:val="1098"/>
        </w:numPr>
      </w:pPr>
      <w:r>
        <w:t xml:space="preserve">ห้ามใช้ Package ที่ไม่ทราบแหล่งที่มา</w:t>
      </w:r>
    </w:p>
    <w:p>
      <w:pPr>
        <w:pStyle w:val="Compact"/>
        <w:numPr>
          <w:ilvl w:val="0"/>
          <w:numId w:val="1098"/>
        </w:numPr>
      </w:pPr>
      <w:r>
        <w:t xml:space="preserve">ตรวจ Package Name ป้องกัน Typosquatting</w:t>
      </w:r>
    </w:p>
    <w:p>
      <w:pPr>
        <w:pStyle w:val="Compact"/>
        <w:numPr>
          <w:ilvl w:val="0"/>
          <w:numId w:val="1098"/>
        </w:numPr>
      </w:pPr>
      <w:r>
        <w:t xml:space="preserve">ไม่รัน Install Script ที่ไม่จำเป็น</w:t>
      </w:r>
    </w:p>
    <w:p>
      <w:pPr>
        <w:pStyle w:val="Compact"/>
        <w:numPr>
          <w:ilvl w:val="0"/>
          <w:numId w:val="1098"/>
        </w:numPr>
      </w:pPr>
      <w:r>
        <w:t xml:space="preserve">สร้าง Software Bill of Materials เมื่อเข้าสู่ Production</w:t>
      </w:r>
    </w:p>
    <w:p>
      <w:r>
        <w:pict>
          <v:rect style="width:0;height:1.5pt" o:hralign="center" o:hrstd="t" o:hr="t"/>
        </w:pict>
      </w:r>
    </w:p>
    <w:bookmarkEnd w:id="155"/>
    <w:bookmarkStart w:id="156" w:name="container-security"/>
    <w:p>
      <w:pPr>
        <w:pStyle w:val="Heading1"/>
      </w:pPr>
      <w:r>
        <w:t xml:space="preserve">66. Container Security</w:t>
      </w:r>
    </w:p>
    <w:p>
      <w:pPr>
        <w:pStyle w:val="FirstParagraph"/>
      </w:pPr>
      <w:r>
        <w:t xml:space="preserve">Container ต้อง:</w:t>
      </w:r>
    </w:p>
    <w:p>
      <w:pPr>
        <w:pStyle w:val="Compact"/>
        <w:numPr>
          <w:ilvl w:val="0"/>
          <w:numId w:val="1099"/>
        </w:numPr>
      </w:pPr>
      <w:r>
        <w:t xml:space="preserve">ใช้ Base Image ที่เล็กและได้รับการดูแล</w:t>
      </w:r>
    </w:p>
    <w:p>
      <w:pPr>
        <w:pStyle w:val="Compact"/>
        <w:numPr>
          <w:ilvl w:val="0"/>
          <w:numId w:val="1099"/>
        </w:numPr>
      </w:pPr>
      <w:r>
        <w:t xml:space="preserve">Pin Image Version/Digest</w:t>
      </w:r>
    </w:p>
    <w:p>
      <w:pPr>
        <w:pStyle w:val="Compact"/>
        <w:numPr>
          <w:ilvl w:val="0"/>
          <w:numId w:val="1099"/>
        </w:numPr>
      </w:pPr>
      <w:r>
        <w:t xml:space="preserve">รัน Non-root</w:t>
      </w:r>
    </w:p>
    <w:p>
      <w:pPr>
        <w:pStyle w:val="Compact"/>
        <w:numPr>
          <w:ilvl w:val="0"/>
          <w:numId w:val="1099"/>
        </w:numPr>
      </w:pPr>
      <w:r>
        <w:t xml:space="preserve">ใช้ Read-only Filesystem เมื่อทำได้</w:t>
      </w:r>
    </w:p>
    <w:p>
      <w:pPr>
        <w:pStyle w:val="Compact"/>
        <w:numPr>
          <w:ilvl w:val="0"/>
          <w:numId w:val="1099"/>
        </w:numPr>
      </w:pPr>
      <w:r>
        <w:t xml:space="preserve">ไม่ฝัง Secret ใน Image</w:t>
      </w:r>
    </w:p>
    <w:p>
      <w:pPr>
        <w:pStyle w:val="Compact"/>
        <w:numPr>
          <w:ilvl w:val="0"/>
          <w:numId w:val="1099"/>
        </w:numPr>
      </w:pPr>
      <w:r>
        <w:t xml:space="preserve">ไม่ติดตั้ง Debug Tool เกินจำเป็น</w:t>
      </w:r>
    </w:p>
    <w:p>
      <w:pPr>
        <w:pStyle w:val="Compact"/>
        <w:numPr>
          <w:ilvl w:val="0"/>
          <w:numId w:val="1099"/>
        </w:numPr>
      </w:pPr>
      <w:r>
        <w:t xml:space="preserve">จำกัด CPU/Memory</w:t>
      </w:r>
    </w:p>
    <w:p>
      <w:pPr>
        <w:pStyle w:val="Compact"/>
        <w:numPr>
          <w:ilvl w:val="0"/>
          <w:numId w:val="1099"/>
        </w:numPr>
      </w:pPr>
      <w:r>
        <w:t xml:space="preserve">ใช้ Health Check</w:t>
      </w:r>
    </w:p>
    <w:p>
      <w:pPr>
        <w:pStyle w:val="Compact"/>
        <w:numPr>
          <w:ilvl w:val="0"/>
          <w:numId w:val="1099"/>
        </w:numPr>
      </w:pPr>
      <w:r>
        <w:t xml:space="preserve">Scan Image</w:t>
      </w:r>
    </w:p>
    <w:p>
      <w:pPr>
        <w:pStyle w:val="Compact"/>
        <w:numPr>
          <w:ilvl w:val="0"/>
          <w:numId w:val="1099"/>
        </w:numPr>
      </w:pPr>
      <w:r>
        <w:t xml:space="preserve">แยก API และ Worker Container</w:t>
      </w:r>
    </w:p>
    <w:p>
      <w:r>
        <w:pict>
          <v:rect style="width:0;height:1.5pt" o:hralign="center" o:hrstd="t" o:hr="t"/>
        </w:pict>
      </w:r>
    </w:p>
    <w:bookmarkEnd w:id="156"/>
    <w:bookmarkStart w:id="157" w:name="network-segmentation"/>
    <w:p>
      <w:pPr>
        <w:pStyle w:val="Heading1"/>
      </w:pPr>
      <w:r>
        <w:t xml:space="preserve">67. Network Segmentation</w:t>
      </w:r>
    </w:p>
    <w:p>
      <w:pPr>
        <w:pStyle w:val="FirstParagraph"/>
      </w:pPr>
      <w:r>
        <w:t xml:space="preserve">Logical Network แนะนำ:</w:t>
      </w:r>
    </w:p>
    <w:p>
      <w:pPr>
        <w:pStyle w:val="Compact"/>
        <w:numPr>
          <w:ilvl w:val="0"/>
          <w:numId w:val="1100"/>
        </w:numPr>
      </w:pPr>
      <w:r>
        <w:t xml:space="preserve">Public Edge Network</w:t>
      </w:r>
    </w:p>
    <w:p>
      <w:pPr>
        <w:pStyle w:val="Compact"/>
        <w:numPr>
          <w:ilvl w:val="0"/>
          <w:numId w:val="1100"/>
        </w:numPr>
      </w:pPr>
      <w:r>
        <w:t xml:space="preserve">Application Network</w:t>
      </w:r>
    </w:p>
    <w:p>
      <w:pPr>
        <w:pStyle w:val="Compact"/>
        <w:numPr>
          <w:ilvl w:val="0"/>
          <w:numId w:val="1100"/>
        </w:numPr>
      </w:pPr>
      <w:r>
        <w:t xml:space="preserve">Data Network</w:t>
      </w:r>
    </w:p>
    <w:p>
      <w:pPr>
        <w:pStyle w:val="Compact"/>
        <w:numPr>
          <w:ilvl w:val="0"/>
          <w:numId w:val="1100"/>
        </w:numPr>
      </w:pPr>
      <w:r>
        <w:t xml:space="preserve">Monitoring Network</w:t>
      </w:r>
    </w:p>
    <w:p>
      <w:pPr>
        <w:pStyle w:val="FirstParagraph"/>
      </w:pPr>
      <w:r>
        <w:t xml:space="preserve">Public เข้าถึงได้เฉพาะ Reverse Proxy/Web/API ที่กำหนด</w:t>
      </w:r>
    </w:p>
    <w:p>
      <w:pPr>
        <w:pStyle w:val="BodyText"/>
      </w:pPr>
      <w:r>
        <w:t xml:space="preserve">ห้าม Public เข้าถึง:</w:t>
      </w:r>
    </w:p>
    <w:p>
      <w:pPr>
        <w:pStyle w:val="Compact"/>
        <w:numPr>
          <w:ilvl w:val="0"/>
          <w:numId w:val="1101"/>
        </w:numPr>
      </w:pPr>
      <w:r>
        <w:t xml:space="preserve">PostgreSQL</w:t>
      </w:r>
    </w:p>
    <w:p>
      <w:pPr>
        <w:pStyle w:val="Compact"/>
        <w:numPr>
          <w:ilvl w:val="0"/>
          <w:numId w:val="1101"/>
        </w:numPr>
      </w:pPr>
      <w:r>
        <w:t xml:space="preserve">Redis</w:t>
      </w:r>
    </w:p>
    <w:p>
      <w:pPr>
        <w:pStyle w:val="Compact"/>
        <w:numPr>
          <w:ilvl w:val="0"/>
          <w:numId w:val="1101"/>
        </w:numPr>
      </w:pPr>
      <w:r>
        <w:t xml:space="preserve">Qdrant</w:t>
      </w:r>
    </w:p>
    <w:p>
      <w:pPr>
        <w:pStyle w:val="Compact"/>
        <w:numPr>
          <w:ilvl w:val="0"/>
          <w:numId w:val="1101"/>
        </w:numPr>
      </w:pPr>
      <w:r>
        <w:t xml:space="preserve">Worker</w:t>
      </w:r>
    </w:p>
    <w:p>
      <w:pPr>
        <w:pStyle w:val="Compact"/>
        <w:numPr>
          <w:ilvl w:val="0"/>
          <w:numId w:val="1101"/>
        </w:numPr>
      </w:pPr>
      <w:r>
        <w:t xml:space="preserve">Monitoring Admin Port</w:t>
      </w:r>
    </w:p>
    <w:p>
      <w:r>
        <w:pict>
          <v:rect style="width:0;height:1.5pt" o:hralign="center" o:hrstd="t" o:hr="t"/>
        </w:pict>
      </w:r>
    </w:p>
    <w:bookmarkEnd w:id="157"/>
    <w:bookmarkStart w:id="162" w:name="least-privilege-service-accounts"/>
    <w:p>
      <w:pPr>
        <w:pStyle w:val="Heading1"/>
      </w:pPr>
      <w:r>
        <w:t xml:space="preserve">68. Least-privilege Service Accounts</w:t>
      </w:r>
    </w:p>
    <w:bookmarkStart w:id="158" w:name="api-service"/>
    <w:p>
      <w:pPr>
        <w:pStyle w:val="Heading2"/>
      </w:pPr>
      <w:r>
        <w:t xml:space="preserve">API Service</w:t>
      </w:r>
    </w:p>
    <w:p>
      <w:pPr>
        <w:pStyle w:val="FirstParagraph"/>
      </w:pPr>
      <w:r>
        <w:t xml:space="preserve">ต้องเข้าถึง:</w:t>
      </w:r>
    </w:p>
    <w:p>
      <w:pPr>
        <w:pStyle w:val="Compact"/>
        <w:numPr>
          <w:ilvl w:val="0"/>
          <w:numId w:val="1102"/>
        </w:numPr>
      </w:pPr>
      <w:r>
        <w:t xml:space="preserve">PostgreSQL</w:t>
      </w:r>
    </w:p>
    <w:p>
      <w:pPr>
        <w:pStyle w:val="Compact"/>
        <w:numPr>
          <w:ilvl w:val="0"/>
          <w:numId w:val="1102"/>
        </w:numPr>
      </w:pPr>
      <w:r>
        <w:t xml:space="preserve">Redis</w:t>
      </w:r>
    </w:p>
    <w:p>
      <w:pPr>
        <w:pStyle w:val="Compact"/>
        <w:numPr>
          <w:ilvl w:val="0"/>
          <w:numId w:val="1102"/>
        </w:numPr>
      </w:pPr>
      <w:r>
        <w:t xml:space="preserve">Qdrant Search/Metadata ตามหน้าที่</w:t>
      </w:r>
    </w:p>
    <w:bookmarkEnd w:id="158"/>
    <w:bookmarkStart w:id="159" w:name="worker-service"/>
    <w:p>
      <w:pPr>
        <w:pStyle w:val="Heading2"/>
      </w:pPr>
      <w:r>
        <w:t xml:space="preserve">Worker Service</w:t>
      </w:r>
    </w:p>
    <w:p>
      <w:pPr>
        <w:pStyle w:val="FirstParagraph"/>
      </w:pPr>
      <w:r>
        <w:t xml:space="preserve">ต้องเข้าถึง:</w:t>
      </w:r>
    </w:p>
    <w:p>
      <w:pPr>
        <w:pStyle w:val="Compact"/>
        <w:numPr>
          <w:ilvl w:val="0"/>
          <w:numId w:val="1103"/>
        </w:numPr>
      </w:pPr>
      <w:r>
        <w:t xml:space="preserve">PostgreSQL</w:t>
      </w:r>
    </w:p>
    <w:p>
      <w:pPr>
        <w:pStyle w:val="Compact"/>
        <w:numPr>
          <w:ilvl w:val="0"/>
          <w:numId w:val="1103"/>
        </w:numPr>
      </w:pPr>
      <w:r>
        <w:t xml:space="preserve">Redis</w:t>
      </w:r>
    </w:p>
    <w:p>
      <w:pPr>
        <w:pStyle w:val="Compact"/>
        <w:numPr>
          <w:ilvl w:val="0"/>
          <w:numId w:val="1103"/>
        </w:numPr>
      </w:pPr>
      <w:r>
        <w:t xml:space="preserve">Qdrant Upsert/Delete</w:t>
      </w:r>
    </w:p>
    <w:p>
      <w:pPr>
        <w:pStyle w:val="Compact"/>
        <w:numPr>
          <w:ilvl w:val="0"/>
          <w:numId w:val="1103"/>
        </w:numPr>
      </w:pPr>
      <w:r>
        <w:t xml:space="preserve">External Website</w:t>
      </w:r>
    </w:p>
    <w:p>
      <w:pPr>
        <w:pStyle w:val="Compact"/>
        <w:numPr>
          <w:ilvl w:val="0"/>
          <w:numId w:val="1103"/>
        </w:numPr>
      </w:pPr>
      <w:r>
        <w:t xml:space="preserve">AI/Embedding Provider</w:t>
      </w:r>
    </w:p>
    <w:bookmarkEnd w:id="159"/>
    <w:bookmarkStart w:id="160" w:name="web-application"/>
    <w:p>
      <w:pPr>
        <w:pStyle w:val="Heading2"/>
      </w:pPr>
      <w:r>
        <w:t xml:space="preserve">Web Application</w:t>
      </w:r>
    </w:p>
    <w:p>
      <w:pPr>
        <w:pStyle w:val="FirstParagraph"/>
      </w:pPr>
      <w:r>
        <w:t xml:space="preserve">ต้องเข้าถึง:</w:t>
      </w:r>
    </w:p>
    <w:p>
      <w:pPr>
        <w:pStyle w:val="Compact"/>
        <w:numPr>
          <w:ilvl w:val="0"/>
          <w:numId w:val="1104"/>
        </w:numPr>
      </w:pPr>
      <w:r>
        <w:t xml:space="preserve">Backend API เท่านั้น</w:t>
      </w:r>
    </w:p>
    <w:bookmarkEnd w:id="160"/>
    <w:bookmarkStart w:id="161" w:name="browser-extension"/>
    <w:p>
      <w:pPr>
        <w:pStyle w:val="Heading2"/>
      </w:pPr>
      <w:r>
        <w:t xml:space="preserve">Browser Extension</w:t>
      </w:r>
    </w:p>
    <w:p>
      <w:pPr>
        <w:pStyle w:val="FirstParagraph"/>
      </w:pPr>
      <w:r>
        <w:t xml:space="preserve">ต้องเข้าถึง:</w:t>
      </w:r>
    </w:p>
    <w:p>
      <w:pPr>
        <w:pStyle w:val="Compact"/>
        <w:numPr>
          <w:ilvl w:val="0"/>
          <w:numId w:val="1105"/>
        </w:numPr>
      </w:pPr>
      <w:r>
        <w:t xml:space="preserve">Librora Web/API ตาม Allowlist</w:t>
      </w:r>
    </w:p>
    <w:p>
      <w:pPr>
        <w:pStyle w:val="Compact"/>
        <w:numPr>
          <w:ilvl w:val="0"/>
          <w:numId w:val="1105"/>
        </w:numPr>
      </w:pPr>
      <w:r>
        <w:t xml:space="preserve">Current Active Tab Metadata ตาม Permission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X8099f30d48e037c1f65d0d20a171d85d9b6ef24"/>
    <w:p>
      <w:pPr>
        <w:pStyle w:val="Heading1"/>
      </w:pPr>
      <w:r>
        <w:t xml:space="preserve">69. Availability and Denial-of-Service Protection</w:t>
      </w:r>
    </w:p>
    <w:p>
      <w:pPr>
        <w:pStyle w:val="FirstParagraph"/>
      </w:pPr>
      <w:r>
        <w:t xml:space="preserve">มาตรการ:</w:t>
      </w:r>
    </w:p>
    <w:p>
      <w:pPr>
        <w:pStyle w:val="Compact"/>
        <w:numPr>
          <w:ilvl w:val="0"/>
          <w:numId w:val="1106"/>
        </w:numPr>
      </w:pPr>
      <w:r>
        <w:t xml:space="preserve">Rate Limit</w:t>
      </w:r>
    </w:p>
    <w:p>
      <w:pPr>
        <w:pStyle w:val="Compact"/>
        <w:numPr>
          <w:ilvl w:val="0"/>
          <w:numId w:val="1106"/>
        </w:numPr>
      </w:pPr>
      <w:r>
        <w:t xml:space="preserve">Request Body Limit</w:t>
      </w:r>
    </w:p>
    <w:p>
      <w:pPr>
        <w:pStyle w:val="Compact"/>
        <w:numPr>
          <w:ilvl w:val="0"/>
          <w:numId w:val="1106"/>
        </w:numPr>
      </w:pPr>
      <w:r>
        <w:t xml:space="preserve">URL Length Limit</w:t>
      </w:r>
    </w:p>
    <w:p>
      <w:pPr>
        <w:pStyle w:val="Compact"/>
        <w:numPr>
          <w:ilvl w:val="0"/>
          <w:numId w:val="1106"/>
        </w:numPr>
      </w:pPr>
      <w:r>
        <w:t xml:space="preserve">Fetch Timeout</w:t>
      </w:r>
    </w:p>
    <w:p>
      <w:pPr>
        <w:pStyle w:val="Compact"/>
        <w:numPr>
          <w:ilvl w:val="0"/>
          <w:numId w:val="1106"/>
        </w:numPr>
      </w:pPr>
      <w:r>
        <w:t xml:space="preserve">Response Size Limit</w:t>
      </w:r>
    </w:p>
    <w:p>
      <w:pPr>
        <w:pStyle w:val="Compact"/>
        <w:numPr>
          <w:ilvl w:val="0"/>
          <w:numId w:val="1106"/>
        </w:numPr>
      </w:pPr>
      <w:r>
        <w:t xml:space="preserve">Worker Concurrency</w:t>
      </w:r>
    </w:p>
    <w:p>
      <w:pPr>
        <w:pStyle w:val="Compact"/>
        <w:numPr>
          <w:ilvl w:val="0"/>
          <w:numId w:val="1106"/>
        </w:numPr>
      </w:pPr>
      <w:r>
        <w:t xml:space="preserve">AI Concurrency</w:t>
      </w:r>
    </w:p>
    <w:p>
      <w:pPr>
        <w:pStyle w:val="Compact"/>
        <w:numPr>
          <w:ilvl w:val="0"/>
          <w:numId w:val="1106"/>
        </w:numPr>
      </w:pPr>
      <w:r>
        <w:t xml:space="preserve">Queue Depth Monitoring</w:t>
      </w:r>
    </w:p>
    <w:p>
      <w:pPr>
        <w:pStyle w:val="Compact"/>
        <w:numPr>
          <w:ilvl w:val="0"/>
          <w:numId w:val="1106"/>
        </w:numPr>
      </w:pPr>
      <w:r>
        <w:t xml:space="preserve">Circuit Breaker</w:t>
      </w:r>
    </w:p>
    <w:p>
      <w:pPr>
        <w:pStyle w:val="Compact"/>
        <w:numPr>
          <w:ilvl w:val="0"/>
          <w:numId w:val="1106"/>
        </w:numPr>
      </w:pPr>
      <w:r>
        <w:t xml:space="preserve">Database Connection Pool Limit</w:t>
      </w:r>
    </w:p>
    <w:p>
      <w:pPr>
        <w:pStyle w:val="Compact"/>
        <w:numPr>
          <w:ilvl w:val="0"/>
          <w:numId w:val="1106"/>
        </w:numPr>
      </w:pPr>
      <w:r>
        <w:t xml:space="preserve">Semantic Result Limit</w:t>
      </w:r>
    </w:p>
    <w:p>
      <w:pPr>
        <w:pStyle w:val="Compact"/>
        <w:numPr>
          <w:ilvl w:val="0"/>
          <w:numId w:val="1106"/>
        </w:numPr>
      </w:pPr>
      <w:r>
        <w:t xml:space="preserve">Maximum Tag/Filter Count</w:t>
      </w:r>
    </w:p>
    <w:p>
      <w:r>
        <w:pict>
          <v:rect style="width:0;height:1.5pt" o:hralign="center" o:hrstd="t" o:hr="t"/>
        </w:pict>
      </w:r>
    </w:p>
    <w:bookmarkEnd w:id="163"/>
    <w:bookmarkStart w:id="164" w:name="security-monitoring-events"/>
    <w:p>
      <w:pPr>
        <w:pStyle w:val="Heading1"/>
      </w:pPr>
      <w:r>
        <w:t xml:space="preserve">70. Security Monitoring Events</w:t>
      </w:r>
    </w:p>
    <w:p>
      <w:pPr>
        <w:pStyle w:val="FirstParagraph"/>
      </w:pPr>
      <w:r>
        <w:t xml:space="preserve">ต้องบันทึกเหตุการณ์อย่างน้อย:</w:t>
      </w:r>
    </w:p>
    <w:p>
      <w:pPr>
        <w:pStyle w:val="SourceCode"/>
      </w:pPr>
      <w:r>
        <w:rPr>
          <w:rStyle w:val="VerbatimChar"/>
        </w:rPr>
        <w:t xml:space="preserve">authentication_failed</w:t>
      </w:r>
      <w:r>
        <w:br/>
      </w:r>
      <w:r>
        <w:rPr>
          <w:rStyle w:val="VerbatimChar"/>
        </w:rPr>
        <w:t xml:space="preserve">refresh_token_reuse_detected</w:t>
      </w:r>
      <w:r>
        <w:br/>
      </w:r>
      <w:r>
        <w:rPr>
          <w:rStyle w:val="VerbatimChar"/>
        </w:rPr>
        <w:t xml:space="preserve">session_revoked</w:t>
      </w:r>
      <w:r>
        <w:br/>
      </w:r>
      <w:r>
        <w:rPr>
          <w:rStyle w:val="VerbatimChar"/>
        </w:rPr>
        <w:t xml:space="preserve">cross_user_access_denied</w:t>
      </w:r>
      <w:r>
        <w:br/>
      </w:r>
      <w:r>
        <w:rPr>
          <w:rStyle w:val="VerbatimChar"/>
        </w:rPr>
        <w:t xml:space="preserve">rate_limit_exceeded</w:t>
      </w:r>
      <w:r>
        <w:br/>
      </w:r>
      <w:r>
        <w:rPr>
          <w:rStyle w:val="VerbatimChar"/>
        </w:rPr>
        <w:t xml:space="preserve">quota_abuse_detected</w:t>
      </w:r>
      <w:r>
        <w:br/>
      </w:r>
      <w:r>
        <w:rPr>
          <w:rStyle w:val="VerbatimChar"/>
        </w:rPr>
        <w:t xml:space="preserve">ssrf_request_blocked</w:t>
      </w:r>
      <w:r>
        <w:br/>
      </w:r>
      <w:r>
        <w:rPr>
          <w:rStyle w:val="VerbatimChar"/>
        </w:rPr>
        <w:t xml:space="preserve">unsafe_redirect_blocked</w:t>
      </w:r>
      <w:r>
        <w:br/>
      </w:r>
      <w:r>
        <w:rPr>
          <w:rStyle w:val="VerbatimChar"/>
        </w:rPr>
        <w:t xml:space="preserve">malicious_content_removed</w:t>
      </w:r>
      <w:r>
        <w:br/>
      </w:r>
      <w:r>
        <w:rPr>
          <w:rStyle w:val="VerbatimChar"/>
        </w:rPr>
        <w:t xml:space="preserve">ai_output_invalid</w:t>
      </w:r>
      <w:r>
        <w:br/>
      </w:r>
      <w:r>
        <w:rPr>
          <w:rStyle w:val="VerbatimChar"/>
        </w:rPr>
        <w:t xml:space="preserve">prompt_injection_pattern_detected</w:t>
      </w:r>
      <w:r>
        <w:br/>
      </w:r>
      <w:r>
        <w:rPr>
          <w:rStyle w:val="VerbatimChar"/>
        </w:rPr>
        <w:t xml:space="preserve">qdrant_ownership_mismatch</w:t>
      </w:r>
      <w:r>
        <w:br/>
      </w:r>
      <w:r>
        <w:rPr>
          <w:rStyle w:val="VerbatimChar"/>
        </w:rPr>
        <w:t xml:space="preserve">worker_job_ownership_mismatch</w:t>
      </w:r>
      <w:r>
        <w:br/>
      </w:r>
      <w:r>
        <w:rPr>
          <w:rStyle w:val="VerbatimChar"/>
        </w:rPr>
        <w:t xml:space="preserve">extension_code_replay_detected</w:t>
      </w:r>
      <w:r>
        <w:br/>
      </w:r>
      <w:r>
        <w:rPr>
          <w:rStyle w:val="VerbatimChar"/>
        </w:rPr>
        <w:t xml:space="preserve">secret_scan_failed</w:t>
      </w:r>
    </w:p>
    <w:p>
      <w:r>
        <w:pict>
          <v:rect style="width:0;height:1.5pt" o:hralign="center" o:hrstd="t" o:hr="t"/>
        </w:pict>
      </w:r>
    </w:p>
    <w:bookmarkEnd w:id="164"/>
    <w:bookmarkStart w:id="165" w:name="security-alert-candidates"/>
    <w:p>
      <w:pPr>
        <w:pStyle w:val="Heading1"/>
      </w:pPr>
      <w:r>
        <w:t xml:space="preserve">71. Security Alert Candidates</w:t>
      </w:r>
    </w:p>
    <w:p>
      <w:pPr>
        <w:pStyle w:val="FirstParagraph"/>
      </w:pPr>
      <w:r>
        <w:t xml:space="preserve">แจ้งเตือนเมื่อ:</w:t>
      </w:r>
    </w:p>
    <w:p>
      <w:pPr>
        <w:pStyle w:val="Compact"/>
        <w:numPr>
          <w:ilvl w:val="0"/>
          <w:numId w:val="1107"/>
        </w:numPr>
      </w:pPr>
      <w:r>
        <w:t xml:space="preserve">Login Fail สูงผิดปกติ</w:t>
      </w:r>
    </w:p>
    <w:p>
      <w:pPr>
        <w:pStyle w:val="Compact"/>
        <w:numPr>
          <w:ilvl w:val="0"/>
          <w:numId w:val="1107"/>
        </w:numPr>
      </w:pPr>
      <w:r>
        <w:t xml:space="preserve">Refresh Token Reuse</w:t>
      </w:r>
    </w:p>
    <w:p>
      <w:pPr>
        <w:pStyle w:val="Compact"/>
        <w:numPr>
          <w:ilvl w:val="0"/>
          <w:numId w:val="1107"/>
        </w:numPr>
      </w:pPr>
      <w:r>
        <w:t xml:space="preserve">SSRF Block จำนวนมากจาก User เดียว</w:t>
      </w:r>
    </w:p>
    <w:p>
      <w:pPr>
        <w:pStyle w:val="Compact"/>
        <w:numPr>
          <w:ilvl w:val="0"/>
          <w:numId w:val="1107"/>
        </w:numPr>
      </w:pPr>
      <w:r>
        <w:t xml:space="preserve">Cross-user Access Attempt ซ้ำ</w:t>
      </w:r>
    </w:p>
    <w:p>
      <w:pPr>
        <w:pStyle w:val="Compact"/>
        <w:numPr>
          <w:ilvl w:val="0"/>
          <w:numId w:val="1107"/>
        </w:numPr>
      </w:pPr>
      <w:r>
        <w:t xml:space="preserve">Semantic Search Qdrant/PostgreSQL Ownership ไม่ตรง</w:t>
      </w:r>
    </w:p>
    <w:p>
      <w:pPr>
        <w:pStyle w:val="Compact"/>
        <w:numPr>
          <w:ilvl w:val="0"/>
          <w:numId w:val="1107"/>
        </w:numPr>
      </w:pPr>
      <w:r>
        <w:t xml:space="preserve">Queue มี Malformed Job</w:t>
      </w:r>
    </w:p>
    <w:p>
      <w:pPr>
        <w:pStyle w:val="Compact"/>
        <w:numPr>
          <w:ilvl w:val="0"/>
          <w:numId w:val="1107"/>
        </w:numPr>
      </w:pPr>
      <w:r>
        <w:t xml:space="preserve">Provider Cost เพิ่มผิดปกติ</w:t>
      </w:r>
    </w:p>
    <w:p>
      <w:pPr>
        <w:pStyle w:val="Compact"/>
        <w:numPr>
          <w:ilvl w:val="0"/>
          <w:numId w:val="1107"/>
        </w:numPr>
      </w:pPr>
      <w:r>
        <w:t xml:space="preserve">API Error Rate สูง</w:t>
      </w:r>
    </w:p>
    <w:p>
      <w:pPr>
        <w:pStyle w:val="Compact"/>
        <w:numPr>
          <w:ilvl w:val="0"/>
          <w:numId w:val="1107"/>
        </w:numPr>
      </w:pPr>
      <w:r>
        <w:t xml:space="preserve">Database Authentication Fail</w:t>
      </w:r>
    </w:p>
    <w:p>
      <w:pPr>
        <w:pStyle w:val="Compact"/>
        <w:numPr>
          <w:ilvl w:val="0"/>
          <w:numId w:val="1107"/>
        </w:numPr>
      </w:pPr>
      <w:r>
        <w:t xml:space="preserve">Secret ถูกตรวจพบใน Repository หรือ Log</w:t>
      </w:r>
    </w:p>
    <w:p>
      <w:r>
        <w:pict>
          <v:rect style="width:0;height:1.5pt" o:hralign="center" o:hrstd="t" o:hr="t"/>
        </w:pict>
      </w:r>
    </w:p>
    <w:bookmarkEnd w:id="165"/>
    <w:bookmarkStart w:id="170" w:name="threat-model-by-component"/>
    <w:p>
      <w:pPr>
        <w:pStyle w:val="Heading1"/>
      </w:pPr>
      <w:r>
        <w:t xml:space="preserve">72. Threat Model by Component</w:t>
      </w:r>
    </w:p>
    <w:bookmarkStart w:id="166" w:name="web-application-1"/>
    <w:p>
      <w:pPr>
        <w:pStyle w:val="Heading2"/>
      </w:pPr>
      <w:r>
        <w:t xml:space="preserve">72.1 Web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Safe rendering, CSP, no raw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theft</w:t>
            </w:r>
          </w:p>
        </w:tc>
        <w:tc>
          <w:tcPr/>
          <w:p>
            <w:pPr>
              <w:pStyle w:val="Compact"/>
            </w:pPr>
            <w:r>
              <w:t xml:space="preserve">Access token in memory, HttpOnly refresh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SameSite, Origin/CSRF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Clickjacking</w:t>
            </w:r>
          </w:p>
        </w:tc>
        <w:tc>
          <w:tcPr/>
          <w:p>
            <w:pPr>
              <w:pStyle w:val="Compact"/>
            </w:pPr>
            <w:r>
              <w:t xml:space="preserve">Frame restriction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caching</w:t>
            </w:r>
          </w:p>
        </w:tc>
        <w:tc>
          <w:tcPr/>
          <w:p>
            <w:pPr>
              <w:pStyle w:val="Compact"/>
            </w:pPr>
            <w:r>
              <w:t xml:space="preserve">Private/no-store headers</w:t>
            </w:r>
          </w:p>
        </w:tc>
      </w:tr>
    </w:tbl>
    <w:bookmarkEnd w:id="166"/>
    <w:bookmarkStart w:id="167" w:name="backend-api"/>
    <w:p>
      <w:pPr>
        <w:pStyle w:val="Heading2"/>
      </w:pPr>
      <w:r>
        <w:t xml:space="preserve">72.2 Backend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IDOR</w:t>
            </w:r>
          </w:p>
        </w:tc>
        <w:tc>
          <w:tcPr/>
          <w:p>
            <w:pPr>
              <w:pStyle w:val="Compact"/>
            </w:pPr>
            <w:r>
              <w:t xml:space="preserve">Ownership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DTO, ORM, 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Abuse</w:t>
            </w:r>
          </w:p>
        </w:tc>
        <w:tc>
          <w:tcPr/>
          <w:p>
            <w:pPr>
              <w:pStyle w:val="Compact"/>
            </w:pPr>
            <w:r>
              <w:t xml:space="preserve">Rate limit, quota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leakage</w:t>
            </w:r>
          </w:p>
        </w:tc>
        <w:tc>
          <w:tcPr/>
          <w:p>
            <w:pPr>
              <w:pStyle w:val="Compact"/>
            </w:pPr>
            <w:r>
              <w:t xml:space="preserve">Redaction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assignment</w:t>
            </w:r>
          </w:p>
        </w:tc>
        <w:tc>
          <w:tcPr/>
          <w:p>
            <w:pPr>
              <w:pStyle w:val="Compact"/>
            </w:pPr>
            <w:r>
              <w:t xml:space="preserve">Explicit DTO</w:t>
            </w:r>
          </w:p>
        </w:tc>
      </w:tr>
    </w:tbl>
    <w:bookmarkEnd w:id="167"/>
    <w:bookmarkStart w:id="168" w:name="worker"/>
    <w:p>
      <w:pPr>
        <w:pStyle w:val="Heading2"/>
      </w:pPr>
      <w:r>
        <w:t xml:space="preserve">72.3 Worker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URL/IP/DNS/redirect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poisoning</w:t>
            </w:r>
          </w:p>
        </w:tc>
        <w:tc>
          <w:tcPr/>
          <w:p>
            <w:pPr>
              <w:pStyle w:val="Compact"/>
            </w:pPr>
            <w:r>
              <w:t xml:space="preserve">Job schema and DB recheck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t xml:space="preserve">Untrusted content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exhaustion</w:t>
            </w:r>
          </w:p>
        </w:tc>
        <w:tc>
          <w:tcPr/>
          <w:p>
            <w:pPr>
              <w:pStyle w:val="Compact"/>
            </w:pPr>
            <w:r>
              <w:t xml:space="preserve">Timeout and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abuse</w:t>
            </w:r>
          </w:p>
        </w:tc>
        <w:tc>
          <w:tcPr/>
          <w:p>
            <w:pPr>
              <w:pStyle w:val="Compact"/>
            </w:pPr>
            <w:r>
              <w:t xml:space="preserve">Concurrency and quota</w:t>
            </w:r>
          </w:p>
        </w:tc>
      </w:tr>
    </w:tbl>
    <w:bookmarkEnd w:id="168"/>
    <w:bookmarkStart w:id="169" w:name="browser-extension-1"/>
    <w:p>
      <w:pPr>
        <w:pStyle w:val="Heading2"/>
      </w:pPr>
      <w:r>
        <w:t xml:space="preserve">72.4 Browser Extension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theft</w:t>
            </w:r>
          </w:p>
        </w:tc>
        <w:tc>
          <w:tcPr/>
          <w:p>
            <w:pPr>
              <w:pStyle w:val="Compact"/>
            </w:pPr>
            <w:r>
              <w:t xml:space="preserve">Scoped storage, no token UI/log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interception</w:t>
            </w:r>
          </w:p>
        </w:tc>
        <w:tc>
          <w:tcPr/>
          <w:p>
            <w:pPr>
              <w:pStyle w:val="Compact"/>
            </w:pPr>
            <w:r>
              <w:t xml:space="preserve">State + PKCE + one-time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Excess permission</w:t>
            </w:r>
          </w:p>
        </w:tc>
        <w:tc>
          <w:tcPr/>
          <w:p>
            <w:pPr>
              <w:pStyle w:val="Compact"/>
            </w:pPr>
            <w:r>
              <w:t xml:space="preserve">Minimal manifest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update</w:t>
            </w:r>
          </w:p>
        </w:tc>
        <w:tc>
          <w:tcPr/>
          <w:p>
            <w:pPr>
              <w:pStyle w:val="Compact"/>
            </w:pPr>
            <w:r>
              <w:t xml:space="preserve">Trusted distribution, no remote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End w:id="170"/>
    <w:bookmarkStart w:id="177" w:name="abuse-cases"/>
    <w:p>
      <w:pPr>
        <w:pStyle w:val="Heading1"/>
      </w:pPr>
      <w:r>
        <w:t xml:space="preserve">73. Abuse Cases</w:t>
      </w:r>
    </w:p>
    <w:bookmarkStart w:id="171" w:name="abuse-001-access-another-users-item"/>
    <w:p>
      <w:pPr>
        <w:pStyle w:val="Heading2"/>
      </w:pPr>
      <w:r>
        <w:t xml:space="preserve">ABUSE-001 Access Another User’s Item</w:t>
      </w:r>
    </w:p>
    <w:p>
      <w:pPr>
        <w:pStyle w:val="FirstParagraph"/>
      </w:pPr>
      <w:r>
        <w:t xml:space="preserve">ผู้โจมตีเปลี่ยน Item ID ใน URL</w:t>
      </w:r>
    </w:p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108"/>
        </w:numPr>
      </w:pPr>
      <w:r>
        <w:t xml:space="preserve">API Query ใช้ Current User ID</w:t>
      </w:r>
    </w:p>
    <w:p>
      <w:pPr>
        <w:pStyle w:val="Compact"/>
        <w:numPr>
          <w:ilvl w:val="0"/>
          <w:numId w:val="1108"/>
        </w:numPr>
      </w:pPr>
      <w:r>
        <w:t xml:space="preserve">คืน 404</w:t>
      </w:r>
    </w:p>
    <w:p>
      <w:pPr>
        <w:pStyle w:val="Compact"/>
        <w:numPr>
          <w:ilvl w:val="0"/>
          <w:numId w:val="1108"/>
        </w:numPr>
      </w:pPr>
      <w:r>
        <w:t xml:space="preserve">ไม่คืน Metadata</w:t>
      </w:r>
    </w:p>
    <w:p>
      <w:pPr>
        <w:pStyle w:val="Compact"/>
        <w:numPr>
          <w:ilvl w:val="0"/>
          <w:numId w:val="1108"/>
        </w:numPr>
      </w:pPr>
      <w:r>
        <w:t xml:space="preserve">บันทึก Event เมื่อมี Pattern ผิดปกติ</w:t>
      </w:r>
    </w:p>
    <w:bookmarkEnd w:id="171"/>
    <w:bookmarkStart w:id="172" w:name="abuse-002-fetch-internal-service"/>
    <w:p>
      <w:pPr>
        <w:pStyle w:val="Heading2"/>
      </w:pPr>
      <w:r>
        <w:t xml:space="preserve">ABUSE-002 Fetch Internal Service</w:t>
      </w:r>
    </w:p>
    <w:p>
      <w:pPr>
        <w:pStyle w:val="FirstParagraph"/>
      </w:pPr>
      <w:r>
        <w:t xml:space="preserve">ผู้โจมตีบันทึก URL</w:t>
      </w:r>
      <w:r>
        <w:t xml:space="preserve"> </w:t>
      </w:r>
      <w:r>
        <w:rPr>
          <w:rStyle w:val="VerbatimChar"/>
        </w:rPr>
        <w:t xml:space="preserve">http://127.0.0.1</w:t>
      </w:r>
    </w:p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109"/>
        </w:numPr>
      </w:pPr>
      <w:r>
        <w:t xml:space="preserve">Worker Block</w:t>
      </w:r>
    </w:p>
    <w:p>
      <w:pPr>
        <w:pStyle w:val="Compact"/>
        <w:numPr>
          <w:ilvl w:val="0"/>
          <w:numId w:val="1109"/>
        </w:numPr>
      </w:pPr>
      <w:r>
        <w:t xml:space="preserve">ไม่เชื่อมต่อ</w:t>
      </w:r>
    </w:p>
    <w:p>
      <w:pPr>
        <w:pStyle w:val="Compact"/>
        <w:numPr>
          <w:ilvl w:val="0"/>
          <w:numId w:val="1109"/>
        </w:numPr>
      </w:pPr>
      <w:r>
        <w:t xml:space="preserve">Item เป็น Failed</w:t>
      </w:r>
    </w:p>
    <w:p>
      <w:pPr>
        <w:pStyle w:val="Compact"/>
        <w:numPr>
          <w:ilvl w:val="0"/>
          <w:numId w:val="1109"/>
        </w:numPr>
      </w:pPr>
      <w:r>
        <w:t xml:space="preserve">Error Code</w:t>
      </w:r>
      <w:r>
        <w:t xml:space="preserve"> </w:t>
      </w:r>
      <w:r>
        <w:rPr>
          <w:rStyle w:val="VerbatimChar"/>
        </w:rPr>
        <w:t xml:space="preserve">SCRAPER_SSRF_BLOCKED</w:t>
      </w:r>
    </w:p>
    <w:bookmarkEnd w:id="172"/>
    <w:bookmarkStart w:id="173" w:name="abuse-003-redirect-to-cloud-metadata"/>
    <w:p>
      <w:pPr>
        <w:pStyle w:val="Heading2"/>
      </w:pPr>
      <w:r>
        <w:t xml:space="preserve">ABUSE-003 Redirect to Cloud Metadata</w:t>
      </w:r>
    </w:p>
    <w:p>
      <w:pPr>
        <w:pStyle w:val="FirstParagraph"/>
      </w:pPr>
      <w:r>
        <w:t xml:space="preserve">Public URL Redirect ไป</w:t>
      </w:r>
      <w:r>
        <w:t xml:space="preserve"> </w:t>
      </w:r>
      <w:r>
        <w:rPr>
          <w:rStyle w:val="VerbatimChar"/>
        </w:rPr>
        <w:t xml:space="preserve">169.254.169.254</w:t>
      </w:r>
    </w:p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110"/>
        </w:numPr>
      </w:pPr>
      <w:r>
        <w:t xml:space="preserve">Redirect Target ถูกตรวจใหม่</w:t>
      </w:r>
    </w:p>
    <w:p>
      <w:pPr>
        <w:pStyle w:val="Compact"/>
        <w:numPr>
          <w:ilvl w:val="0"/>
          <w:numId w:val="1110"/>
        </w:numPr>
      </w:pPr>
      <w:r>
        <w:t xml:space="preserve">Request ถูก Block</w:t>
      </w:r>
    </w:p>
    <w:bookmarkEnd w:id="173"/>
    <w:bookmarkStart w:id="174" w:name="abuse-004-prompt-injection-in-article"/>
    <w:p>
      <w:pPr>
        <w:pStyle w:val="Heading2"/>
      </w:pPr>
      <w:r>
        <w:t xml:space="preserve">ABUSE-004 Prompt Injection in Article</w:t>
      </w:r>
    </w:p>
    <w:p>
      <w:pPr>
        <w:pStyle w:val="FirstParagraph"/>
      </w:pPr>
      <w:r>
        <w:t xml:space="preserve">บทความสั่งให้ AI เปิดเผย System Prompt</w:t>
      </w:r>
    </w:p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111"/>
        </w:numPr>
      </w:pPr>
      <w:r>
        <w:t xml:space="preserve">AI ไม่ทำตาม</w:t>
      </w:r>
    </w:p>
    <w:p>
      <w:pPr>
        <w:pStyle w:val="Compact"/>
        <w:numPr>
          <w:ilvl w:val="0"/>
          <w:numId w:val="1111"/>
        </w:numPr>
      </w:pPr>
      <w:r>
        <w:t xml:space="preserve">ไม่มี Tool Access</w:t>
      </w:r>
    </w:p>
    <w:p>
      <w:pPr>
        <w:pStyle w:val="Compact"/>
        <w:numPr>
          <w:ilvl w:val="0"/>
          <w:numId w:val="1111"/>
        </w:numPr>
      </w:pPr>
      <w:r>
        <w:t xml:space="preserve">Output ผ่าน Schema</w:t>
      </w:r>
    </w:p>
    <w:p>
      <w:pPr>
        <w:pStyle w:val="Compact"/>
        <w:numPr>
          <w:ilvl w:val="0"/>
          <w:numId w:val="1111"/>
        </w:numPr>
      </w:pPr>
      <w:r>
        <w:t xml:space="preserve">ไม่เปิดเผย Prompt</w:t>
      </w:r>
    </w:p>
    <w:bookmarkEnd w:id="174"/>
    <w:bookmarkStart w:id="175" w:name="X2f9f480edeea0f43412001aa460be7699e7aa4b"/>
    <w:p>
      <w:pPr>
        <w:pStyle w:val="Heading2"/>
      </w:pPr>
      <w:r>
        <w:t xml:space="preserve">ABUSE-005 Semantic Search Without User Filter</w:t>
      </w:r>
    </w:p>
    <w:p>
      <w:pPr>
        <w:pStyle w:val="FirstParagraph"/>
      </w:pPr>
      <w:r>
        <w:t xml:space="preserve">Developer เปลี่ยน Qdrant Query แล้วลืม Filter</w:t>
      </w:r>
    </w:p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112"/>
        </w:numPr>
      </w:pPr>
      <w:r>
        <w:t xml:space="preserve">Unit/Integration Test Fail</w:t>
      </w:r>
    </w:p>
    <w:p>
      <w:pPr>
        <w:pStyle w:val="Compact"/>
        <w:numPr>
          <w:ilvl w:val="0"/>
          <w:numId w:val="1112"/>
        </w:numPr>
      </w:pPr>
      <w:r>
        <w:t xml:space="preserve">Service Guard ปฏิเสธ Query ที่ไม่มี User Filter</w:t>
      </w:r>
    </w:p>
    <w:bookmarkEnd w:id="175"/>
    <w:bookmarkStart w:id="176" w:name="abuse-006-replay-extension-code"/>
    <w:p>
      <w:pPr>
        <w:pStyle w:val="Heading2"/>
      </w:pPr>
      <w:r>
        <w:t xml:space="preserve">ABUSE-006 Replay Extension Code</w:t>
      </w:r>
    </w:p>
    <w:p>
      <w:pPr>
        <w:pStyle w:val="FirstParagraph"/>
      </w:pPr>
      <w:r>
        <w:t xml:space="preserve">Authorization Code ถูกใช้ครั้งที่สอง</w:t>
      </w:r>
    </w:p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113"/>
        </w:numPr>
      </w:pPr>
      <w:r>
        <w:t xml:space="preserve">ปฏิเสธ</w:t>
      </w:r>
    </w:p>
    <w:p>
      <w:pPr>
        <w:pStyle w:val="Compact"/>
        <w:numPr>
          <w:ilvl w:val="0"/>
          <w:numId w:val="1113"/>
        </w:numPr>
      </w:pPr>
      <w:r>
        <w:t xml:space="preserve">คืน Conflict/Unauthorized</w:t>
      </w:r>
    </w:p>
    <w:p>
      <w:pPr>
        <w:pStyle w:val="Compact"/>
        <w:numPr>
          <w:ilvl w:val="0"/>
          <w:numId w:val="1113"/>
        </w:numPr>
      </w:pPr>
      <w:r>
        <w:t xml:space="preserve">บันทึก Security Event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security-test-strategy"/>
    <w:p>
      <w:pPr>
        <w:pStyle w:val="Heading1"/>
      </w:pPr>
      <w:r>
        <w:t xml:space="preserve">74. Security Test Strategy</w:t>
      </w:r>
    </w:p>
    <w:bookmarkStart w:id="178" w:name="unit-test"/>
    <w:p>
      <w:pPr>
        <w:pStyle w:val="Heading2"/>
      </w:pPr>
      <w:r>
        <w:t xml:space="preserve">74.1 Unit Test</w:t>
      </w:r>
    </w:p>
    <w:p>
      <w:pPr>
        <w:pStyle w:val="FirstParagraph"/>
      </w:pPr>
      <w:r>
        <w:t xml:space="preserve">ทดสอบ:</w:t>
      </w:r>
    </w:p>
    <w:p>
      <w:pPr>
        <w:pStyle w:val="Compact"/>
        <w:numPr>
          <w:ilvl w:val="0"/>
          <w:numId w:val="1114"/>
        </w:numPr>
      </w:pPr>
      <w:r>
        <w:t xml:space="preserve">JWT Validation</w:t>
      </w:r>
    </w:p>
    <w:p>
      <w:pPr>
        <w:pStyle w:val="Compact"/>
        <w:numPr>
          <w:ilvl w:val="0"/>
          <w:numId w:val="1114"/>
        </w:numPr>
      </w:pPr>
      <w:r>
        <w:t xml:space="preserve">Password Hash/Verify</w:t>
      </w:r>
    </w:p>
    <w:p>
      <w:pPr>
        <w:pStyle w:val="Compact"/>
        <w:numPr>
          <w:ilvl w:val="0"/>
          <w:numId w:val="1114"/>
        </w:numPr>
      </w:pPr>
      <w:r>
        <w:t xml:space="preserve">Ownership Query Builder</w:t>
      </w:r>
    </w:p>
    <w:p>
      <w:pPr>
        <w:pStyle w:val="Compact"/>
        <w:numPr>
          <w:ilvl w:val="0"/>
          <w:numId w:val="1114"/>
        </w:numPr>
      </w:pPr>
      <w:r>
        <w:t xml:space="preserve">URL Protocol Validation</w:t>
      </w:r>
    </w:p>
    <w:p>
      <w:pPr>
        <w:pStyle w:val="Compact"/>
        <w:numPr>
          <w:ilvl w:val="0"/>
          <w:numId w:val="1114"/>
        </w:numPr>
      </w:pPr>
      <w:r>
        <w:t xml:space="preserve">IPv4/IPv6 Range Check</w:t>
      </w:r>
    </w:p>
    <w:p>
      <w:pPr>
        <w:pStyle w:val="Compact"/>
        <w:numPr>
          <w:ilvl w:val="0"/>
          <w:numId w:val="1114"/>
        </w:numPr>
      </w:pPr>
      <w:r>
        <w:t xml:space="preserve">Redirect Validation</w:t>
      </w:r>
    </w:p>
    <w:p>
      <w:pPr>
        <w:pStyle w:val="Compact"/>
        <w:numPr>
          <w:ilvl w:val="0"/>
          <w:numId w:val="1114"/>
        </w:numPr>
      </w:pPr>
      <w:r>
        <w:t xml:space="preserve">HTML Sanitization</w:t>
      </w:r>
    </w:p>
    <w:p>
      <w:pPr>
        <w:pStyle w:val="Compact"/>
        <w:numPr>
          <w:ilvl w:val="0"/>
          <w:numId w:val="1114"/>
        </w:numPr>
      </w:pPr>
      <w:r>
        <w:t xml:space="preserve">Qdrant Filter Builder</w:t>
      </w:r>
    </w:p>
    <w:p>
      <w:pPr>
        <w:pStyle w:val="Compact"/>
        <w:numPr>
          <w:ilvl w:val="0"/>
          <w:numId w:val="1114"/>
        </w:numPr>
      </w:pPr>
      <w:r>
        <w:t xml:space="preserve">Log Redaction</w:t>
      </w:r>
    </w:p>
    <w:p>
      <w:pPr>
        <w:pStyle w:val="Compact"/>
        <w:numPr>
          <w:ilvl w:val="0"/>
          <w:numId w:val="1114"/>
        </w:numPr>
      </w:pPr>
      <w:r>
        <w:t xml:space="preserve">AI Output Sanitization</w:t>
      </w:r>
    </w:p>
    <w:bookmarkEnd w:id="178"/>
    <w:bookmarkStart w:id="179" w:name="integration-test"/>
    <w:p>
      <w:pPr>
        <w:pStyle w:val="Heading2"/>
      </w:pPr>
      <w:r>
        <w:t xml:space="preserve">74.2 Integration Test</w:t>
      </w:r>
    </w:p>
    <w:p>
      <w:pPr>
        <w:pStyle w:val="FirstParagraph"/>
      </w:pPr>
      <w:r>
        <w:t xml:space="preserve">ทดสอบ:</w:t>
      </w:r>
    </w:p>
    <w:p>
      <w:pPr>
        <w:pStyle w:val="Compact"/>
        <w:numPr>
          <w:ilvl w:val="0"/>
          <w:numId w:val="1115"/>
        </w:numPr>
      </w:pPr>
      <w:r>
        <w:t xml:space="preserve">Cross-user Item Access</w:t>
      </w:r>
    </w:p>
    <w:p>
      <w:pPr>
        <w:pStyle w:val="Compact"/>
        <w:numPr>
          <w:ilvl w:val="0"/>
          <w:numId w:val="1115"/>
        </w:numPr>
      </w:pPr>
      <w:r>
        <w:t xml:space="preserve">Cross-user Tag Access</w:t>
      </w:r>
    </w:p>
    <w:p>
      <w:pPr>
        <w:pStyle w:val="Compact"/>
        <w:numPr>
          <w:ilvl w:val="0"/>
          <w:numId w:val="1115"/>
        </w:numPr>
      </w:pPr>
      <w:r>
        <w:t xml:space="preserve">Cross-user Bookshelf Assignment</w:t>
      </w:r>
    </w:p>
    <w:p>
      <w:pPr>
        <w:pStyle w:val="Compact"/>
        <w:numPr>
          <w:ilvl w:val="0"/>
          <w:numId w:val="1115"/>
        </w:numPr>
      </w:pPr>
      <w:r>
        <w:t xml:space="preserve">Cross-user Semantic Search</w:t>
      </w:r>
    </w:p>
    <w:p>
      <w:pPr>
        <w:pStyle w:val="Compact"/>
        <w:numPr>
          <w:ilvl w:val="0"/>
          <w:numId w:val="1115"/>
        </w:numPr>
      </w:pPr>
      <w:r>
        <w:t xml:space="preserve">Refresh Rotation</w:t>
      </w:r>
    </w:p>
    <w:p>
      <w:pPr>
        <w:pStyle w:val="Compact"/>
        <w:numPr>
          <w:ilvl w:val="0"/>
          <w:numId w:val="1115"/>
        </w:numPr>
      </w:pPr>
      <w:r>
        <w:t xml:space="preserve">Refresh Reuse Detection</w:t>
      </w:r>
    </w:p>
    <w:p>
      <w:pPr>
        <w:pStyle w:val="Compact"/>
        <w:numPr>
          <w:ilvl w:val="0"/>
          <w:numId w:val="1115"/>
        </w:numPr>
      </w:pPr>
      <w:r>
        <w:t xml:space="preserve">Extension Code One-time Use</w:t>
      </w:r>
    </w:p>
    <w:p>
      <w:pPr>
        <w:pStyle w:val="Compact"/>
        <w:numPr>
          <w:ilvl w:val="0"/>
          <w:numId w:val="1115"/>
        </w:numPr>
      </w:pPr>
      <w:r>
        <w:t xml:space="preserve">Deleted Item Search Exclusion</w:t>
      </w:r>
    </w:p>
    <w:p>
      <w:pPr>
        <w:pStyle w:val="Compact"/>
        <w:numPr>
          <w:ilvl w:val="0"/>
          <w:numId w:val="1115"/>
        </w:numPr>
      </w:pPr>
      <w:r>
        <w:t xml:space="preserve">Archive Filter</w:t>
      </w:r>
    </w:p>
    <w:p>
      <w:pPr>
        <w:pStyle w:val="Compact"/>
        <w:numPr>
          <w:ilvl w:val="0"/>
          <w:numId w:val="1115"/>
        </w:numPr>
      </w:pPr>
      <w:r>
        <w:t xml:space="preserve">Worker Job Ownership</w:t>
      </w:r>
    </w:p>
    <w:bookmarkEnd w:id="179"/>
    <w:bookmarkStart w:id="180" w:name="security-test"/>
    <w:p>
      <w:pPr>
        <w:pStyle w:val="Heading2"/>
      </w:pPr>
      <w:r>
        <w:t xml:space="preserve">74.3 Security Test</w:t>
      </w:r>
    </w:p>
    <w:p>
      <w:pPr>
        <w:pStyle w:val="FirstParagraph"/>
      </w:pPr>
      <w:r>
        <w:t xml:space="preserve">ทดสอบ:</w:t>
      </w:r>
    </w:p>
    <w:p>
      <w:pPr>
        <w:pStyle w:val="Compact"/>
        <w:numPr>
          <w:ilvl w:val="0"/>
          <w:numId w:val="1116"/>
        </w:numPr>
      </w:pPr>
      <w:r>
        <w:t xml:space="preserve">SQL Injection Payload</w:t>
      </w:r>
    </w:p>
    <w:p>
      <w:pPr>
        <w:pStyle w:val="Compact"/>
        <w:numPr>
          <w:ilvl w:val="0"/>
          <w:numId w:val="1116"/>
        </w:numPr>
      </w:pPr>
      <w:r>
        <w:t xml:space="preserve">XSS ใน Title</w:t>
      </w:r>
    </w:p>
    <w:p>
      <w:pPr>
        <w:pStyle w:val="Compact"/>
        <w:numPr>
          <w:ilvl w:val="0"/>
          <w:numId w:val="1116"/>
        </w:numPr>
      </w:pPr>
      <w:r>
        <w:t xml:space="preserve">XSS ใน Note</w:t>
      </w:r>
    </w:p>
    <w:p>
      <w:pPr>
        <w:pStyle w:val="Compact"/>
        <w:numPr>
          <w:ilvl w:val="0"/>
          <w:numId w:val="1116"/>
        </w:numPr>
      </w:pPr>
      <w:r>
        <w:t xml:space="preserve">XSS ใน Extracted Metadata</w:t>
      </w:r>
    </w:p>
    <w:p>
      <w:pPr>
        <w:pStyle w:val="Compact"/>
        <w:numPr>
          <w:ilvl w:val="0"/>
          <w:numId w:val="1116"/>
        </w:numPr>
      </w:pPr>
      <w:r>
        <w:t xml:space="preserve">SSRF Localhost</w:t>
      </w:r>
    </w:p>
    <w:p>
      <w:pPr>
        <w:pStyle w:val="Compact"/>
        <w:numPr>
          <w:ilvl w:val="0"/>
          <w:numId w:val="1116"/>
        </w:numPr>
      </w:pPr>
      <w:r>
        <w:t xml:space="preserve">SSRF Private IP</w:t>
      </w:r>
    </w:p>
    <w:p>
      <w:pPr>
        <w:pStyle w:val="Compact"/>
        <w:numPr>
          <w:ilvl w:val="0"/>
          <w:numId w:val="1116"/>
        </w:numPr>
      </w:pPr>
      <w:r>
        <w:t xml:space="preserve">SSRF IPv6 Loopback</w:t>
      </w:r>
    </w:p>
    <w:p>
      <w:pPr>
        <w:pStyle w:val="Compact"/>
        <w:numPr>
          <w:ilvl w:val="0"/>
          <w:numId w:val="1116"/>
        </w:numPr>
      </w:pPr>
      <w:r>
        <w:t xml:space="preserve">DNS Rebinding Simulation</w:t>
      </w:r>
    </w:p>
    <w:p>
      <w:pPr>
        <w:pStyle w:val="Compact"/>
        <w:numPr>
          <w:ilvl w:val="0"/>
          <w:numId w:val="1116"/>
        </w:numPr>
      </w:pPr>
      <w:r>
        <w:t xml:space="preserve">Redirect to Private IP</w:t>
      </w:r>
    </w:p>
    <w:p>
      <w:pPr>
        <w:pStyle w:val="Compact"/>
        <w:numPr>
          <w:ilvl w:val="0"/>
          <w:numId w:val="1116"/>
        </w:numPr>
      </w:pPr>
      <w:r>
        <w:t xml:space="preserve">Cloud Metadata Access</w:t>
      </w:r>
    </w:p>
    <w:p>
      <w:pPr>
        <w:pStyle w:val="Compact"/>
        <w:numPr>
          <w:ilvl w:val="0"/>
          <w:numId w:val="1116"/>
        </w:numPr>
      </w:pPr>
      <w:r>
        <w:t xml:space="preserve">Oversized Response</w:t>
      </w:r>
    </w:p>
    <w:p>
      <w:pPr>
        <w:pStyle w:val="Compact"/>
        <w:numPr>
          <w:ilvl w:val="0"/>
          <w:numId w:val="1116"/>
        </w:numPr>
      </w:pPr>
      <w:r>
        <w:t xml:space="preserve">Prompt Injection</w:t>
      </w:r>
    </w:p>
    <w:p>
      <w:pPr>
        <w:pStyle w:val="Compact"/>
        <w:numPr>
          <w:ilvl w:val="0"/>
          <w:numId w:val="1116"/>
        </w:numPr>
      </w:pPr>
      <w:r>
        <w:t xml:space="preserve">Invalid AI JSON</w:t>
      </w:r>
    </w:p>
    <w:p>
      <w:pPr>
        <w:pStyle w:val="Compact"/>
        <w:numPr>
          <w:ilvl w:val="0"/>
          <w:numId w:val="1116"/>
        </w:numPr>
      </w:pPr>
      <w:r>
        <w:t xml:space="preserve">Qdrant Filter Removal</w:t>
      </w:r>
    </w:p>
    <w:p>
      <w:pPr>
        <w:pStyle w:val="Compact"/>
        <w:numPr>
          <w:ilvl w:val="0"/>
          <w:numId w:val="1116"/>
        </w:numPr>
      </w:pPr>
      <w:r>
        <w:t xml:space="preserve">Rate-limit Bypass</w:t>
      </w:r>
    </w:p>
    <w:p>
      <w:pPr>
        <w:pStyle w:val="Compact"/>
        <w:numPr>
          <w:ilvl w:val="0"/>
          <w:numId w:val="1116"/>
        </w:numPr>
      </w:pPr>
      <w:r>
        <w:t xml:space="preserve">Mass Assignment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required-automated-security-cases"/>
    <w:p>
      <w:pPr>
        <w:pStyle w:val="Heading1"/>
      </w:pPr>
      <w:r>
        <w:t xml:space="preserve">75. Required Automated Security Cases</w:t>
      </w:r>
    </w:p>
    <w:p>
      <w:pPr>
        <w:pStyle w:val="FirstParagraph"/>
      </w:pPr>
      <w:r>
        <w:t xml:space="preserve">อย่างน้อยต้องมี Test อัตโนมัติสำหรับ:</w:t>
      </w:r>
    </w:p>
    <w:p>
      <w:pPr>
        <w:pStyle w:val="SourceCode"/>
      </w:pPr>
      <w:r>
        <w:rPr>
          <w:rStyle w:val="VerbatimChar"/>
        </w:rPr>
        <w:t xml:space="preserve">SEC-TC-001 Cross-user item returns 404</w:t>
      </w:r>
      <w:r>
        <w:br/>
      </w:r>
      <w:r>
        <w:rPr>
          <w:rStyle w:val="VerbatimChar"/>
        </w:rPr>
        <w:t xml:space="preserve">SEC-TC-002 Cross-user tag cannot be assigned</w:t>
      </w:r>
      <w:r>
        <w:br/>
      </w:r>
      <w:r>
        <w:rPr>
          <w:rStyle w:val="VerbatimChar"/>
        </w:rPr>
        <w:t xml:space="preserve">SEC-TC-003 Cross-user bookshelf cannot be assigned</w:t>
      </w:r>
      <w:r>
        <w:br/>
      </w:r>
      <w:r>
        <w:rPr>
          <w:rStyle w:val="VerbatimChar"/>
        </w:rPr>
        <w:t xml:space="preserve">SEC-TC-004 Semantic search never returns another user’s item</w:t>
      </w:r>
      <w:r>
        <w:br/>
      </w:r>
      <w:r>
        <w:rPr>
          <w:rStyle w:val="VerbatimChar"/>
        </w:rPr>
        <w:t xml:space="preserve">SEC-TC-005 Deleted item is absent from keyword search</w:t>
      </w:r>
      <w:r>
        <w:br/>
      </w:r>
      <w:r>
        <w:rPr>
          <w:rStyle w:val="VerbatimChar"/>
        </w:rPr>
        <w:t xml:space="preserve">SEC-TC-006 Deleted item is absent from semantic search</w:t>
      </w:r>
      <w:r>
        <w:br/>
      </w:r>
      <w:r>
        <w:rPr>
          <w:rStyle w:val="VerbatimChar"/>
        </w:rPr>
        <w:t xml:space="preserve">SEC-TC-007 Localhost URL is blocked</w:t>
      </w:r>
      <w:r>
        <w:br/>
      </w:r>
      <w:r>
        <w:rPr>
          <w:rStyle w:val="VerbatimChar"/>
        </w:rPr>
        <w:t xml:space="preserve">SEC-TC-008 Private IPv4 URL is blocked</w:t>
      </w:r>
      <w:r>
        <w:br/>
      </w:r>
      <w:r>
        <w:rPr>
          <w:rStyle w:val="VerbatimChar"/>
        </w:rPr>
        <w:t xml:space="preserve">SEC-TC-009 Private IPv6 URL is blocked</w:t>
      </w:r>
      <w:r>
        <w:br/>
      </w:r>
      <w:r>
        <w:rPr>
          <w:rStyle w:val="VerbatimChar"/>
        </w:rPr>
        <w:t xml:space="preserve">SEC-TC-010 Redirect to private network is blocked</w:t>
      </w:r>
      <w:r>
        <w:br/>
      </w:r>
      <w:r>
        <w:rPr>
          <w:rStyle w:val="VerbatimChar"/>
        </w:rPr>
        <w:t xml:space="preserve">SEC-TC-011 Cloud metadata URL is blocked</w:t>
      </w:r>
      <w:r>
        <w:br/>
      </w:r>
      <w:r>
        <w:rPr>
          <w:rStyle w:val="VerbatimChar"/>
        </w:rPr>
        <w:t xml:space="preserve">SEC-TC-012 Script is removed from extracted content</w:t>
      </w:r>
      <w:r>
        <w:br/>
      </w:r>
      <w:r>
        <w:rPr>
          <w:rStyle w:val="VerbatimChar"/>
        </w:rPr>
        <w:t xml:space="preserve">SEC-TC-013 Prompt injection does not alter output schema</w:t>
      </w:r>
      <w:r>
        <w:br/>
      </w:r>
      <w:r>
        <w:rPr>
          <w:rStyle w:val="VerbatimChar"/>
        </w:rPr>
        <w:t xml:space="preserve">SEC-TC-014 Refresh token reuse revokes token family</w:t>
      </w:r>
      <w:r>
        <w:br/>
      </w:r>
      <w:r>
        <w:rPr>
          <w:rStyle w:val="VerbatimChar"/>
        </w:rPr>
        <w:t xml:space="preserve">SEC-TC-015 Extension authorization code cannot be reused</w:t>
      </w:r>
      <w:r>
        <w:br/>
      </w:r>
      <w:r>
        <w:rPr>
          <w:rStyle w:val="VerbatimChar"/>
        </w:rPr>
        <w:t xml:space="preserve">SEC-TC-016 Unknown fields are rejected</w:t>
      </w:r>
      <w:r>
        <w:br/>
      </w:r>
      <w:r>
        <w:rPr>
          <w:rStyle w:val="VerbatimChar"/>
        </w:rPr>
        <w:t xml:space="preserve">SEC-TC-017 Plan enforcement cannot be bypassed by client</w:t>
      </w:r>
      <w:r>
        <w:br/>
      </w:r>
      <w:r>
        <w:rPr>
          <w:rStyle w:val="VerbatimChar"/>
        </w:rPr>
        <w:t xml:space="preserve">SEC-TC-018 Quota is not consumed twice on retry</w:t>
      </w:r>
    </w:p>
    <w:p>
      <w:r>
        <w:pict>
          <v:rect style="width:0;height:1.5pt" o:hralign="center" o:hrstd="t" o:hr="t"/>
        </w:pict>
      </w:r>
    </w:p>
    <w:bookmarkEnd w:id="182"/>
    <w:bookmarkStart w:id="183" w:name="manual-security-review"/>
    <w:p>
      <w:pPr>
        <w:pStyle w:val="Heading1"/>
      </w:pPr>
      <w:r>
        <w:t xml:space="preserve">76. Manual Security Review</w:t>
      </w:r>
    </w:p>
    <w:p>
      <w:pPr>
        <w:pStyle w:val="FirstParagraph"/>
      </w:pPr>
      <w:r>
        <w:t xml:space="preserve">ก่อน Production ต้อง Review:</w:t>
      </w:r>
    </w:p>
    <w:p>
      <w:pPr>
        <w:pStyle w:val="Compact"/>
        <w:numPr>
          <w:ilvl w:val="0"/>
          <w:numId w:val="1117"/>
        </w:numPr>
      </w:pPr>
      <w:r>
        <w:t xml:space="preserve">Authentication Flow</w:t>
      </w:r>
    </w:p>
    <w:p>
      <w:pPr>
        <w:pStyle w:val="Compact"/>
        <w:numPr>
          <w:ilvl w:val="0"/>
          <w:numId w:val="1117"/>
        </w:numPr>
      </w:pPr>
      <w:r>
        <w:t xml:space="preserve">Refresh Cookie Configuration</w:t>
      </w:r>
    </w:p>
    <w:p>
      <w:pPr>
        <w:pStyle w:val="Compact"/>
        <w:numPr>
          <w:ilvl w:val="0"/>
          <w:numId w:val="1117"/>
        </w:numPr>
      </w:pPr>
      <w:r>
        <w:t xml:space="preserve">Extension Login Handoff</w:t>
      </w:r>
    </w:p>
    <w:p>
      <w:pPr>
        <w:pStyle w:val="Compact"/>
        <w:numPr>
          <w:ilvl w:val="0"/>
          <w:numId w:val="1117"/>
        </w:numPr>
      </w:pPr>
      <w:r>
        <w:t xml:space="preserve">CORS</w:t>
      </w:r>
    </w:p>
    <w:p>
      <w:pPr>
        <w:pStyle w:val="Compact"/>
        <w:numPr>
          <w:ilvl w:val="0"/>
          <w:numId w:val="1117"/>
        </w:numPr>
      </w:pPr>
      <w:r>
        <w:t xml:space="preserve">CSP</w:t>
      </w:r>
    </w:p>
    <w:p>
      <w:pPr>
        <w:pStyle w:val="Compact"/>
        <w:numPr>
          <w:ilvl w:val="0"/>
          <w:numId w:val="1117"/>
        </w:numPr>
      </w:pPr>
      <w:r>
        <w:t xml:space="preserve">SSRF Protection</w:t>
      </w:r>
    </w:p>
    <w:p>
      <w:pPr>
        <w:pStyle w:val="Compact"/>
        <w:numPr>
          <w:ilvl w:val="0"/>
          <w:numId w:val="1117"/>
        </w:numPr>
      </w:pPr>
      <w:r>
        <w:t xml:space="preserve">Content Sanitization</w:t>
      </w:r>
    </w:p>
    <w:p>
      <w:pPr>
        <w:pStyle w:val="Compact"/>
        <w:numPr>
          <w:ilvl w:val="0"/>
          <w:numId w:val="1117"/>
        </w:numPr>
      </w:pPr>
      <w:r>
        <w:t xml:space="preserve">Qdrant User Filter</w:t>
      </w:r>
    </w:p>
    <w:p>
      <w:pPr>
        <w:pStyle w:val="Compact"/>
        <w:numPr>
          <w:ilvl w:val="0"/>
          <w:numId w:val="1117"/>
        </w:numPr>
      </w:pPr>
      <w:r>
        <w:t xml:space="preserve">PostgreSQL Ownership Query</w:t>
      </w:r>
    </w:p>
    <w:p>
      <w:pPr>
        <w:pStyle w:val="Compact"/>
        <w:numPr>
          <w:ilvl w:val="0"/>
          <w:numId w:val="1117"/>
        </w:numPr>
      </w:pPr>
      <w:r>
        <w:t xml:space="preserve">Secret Storage</w:t>
      </w:r>
    </w:p>
    <w:p>
      <w:pPr>
        <w:pStyle w:val="Compact"/>
        <w:numPr>
          <w:ilvl w:val="0"/>
          <w:numId w:val="1117"/>
        </w:numPr>
      </w:pPr>
      <w:r>
        <w:t xml:space="preserve">Log Redaction</w:t>
      </w:r>
    </w:p>
    <w:p>
      <w:pPr>
        <w:pStyle w:val="Compact"/>
        <w:numPr>
          <w:ilvl w:val="0"/>
          <w:numId w:val="1117"/>
        </w:numPr>
      </w:pPr>
      <w:r>
        <w:t xml:space="preserve">Rate Limit</w:t>
      </w:r>
    </w:p>
    <w:p>
      <w:pPr>
        <w:pStyle w:val="Compact"/>
        <w:numPr>
          <w:ilvl w:val="0"/>
          <w:numId w:val="1117"/>
        </w:numPr>
      </w:pPr>
      <w:r>
        <w:t xml:space="preserve">Backup Access</w:t>
      </w:r>
    </w:p>
    <w:p>
      <w:pPr>
        <w:pStyle w:val="Compact"/>
        <w:numPr>
          <w:ilvl w:val="0"/>
          <w:numId w:val="1117"/>
        </w:numPr>
      </w:pPr>
      <w:r>
        <w:t xml:space="preserve">Container User/Permission</w:t>
      </w:r>
    </w:p>
    <w:p>
      <w:pPr>
        <w:pStyle w:val="Compact"/>
        <w:numPr>
          <w:ilvl w:val="0"/>
          <w:numId w:val="1117"/>
        </w:numPr>
      </w:pPr>
      <w:r>
        <w:t xml:space="preserve">AI Provider Data Policy</w:t>
      </w:r>
    </w:p>
    <w:p>
      <w:r>
        <w:pict>
          <v:rect style="width:0;height:1.5pt" o:hralign="center" o:hrstd="t" o:hr="t"/>
        </w:pict>
      </w:r>
    </w:p>
    <w:bookmarkEnd w:id="183"/>
    <w:bookmarkStart w:id="184" w:name="security-code-review-checklist"/>
    <w:p>
      <w:pPr>
        <w:pStyle w:val="Heading1"/>
      </w:pPr>
      <w:r>
        <w:t xml:space="preserve">77. Security Code Review Checklist</w:t>
      </w:r>
    </w:p>
    <w:p>
      <w:pPr>
        <w:pStyle w:val="FirstParagraph"/>
      </w:pPr>
      <w:r>
        <w:t xml:space="preserve">ผู้ Review ต้องตรวจ:</w:t>
      </w:r>
    </w:p>
    <w:p>
      <w:pPr>
        <w:pStyle w:val="Compact"/>
        <w:numPr>
          <w:ilvl w:val="0"/>
          <w:numId w:val="1118"/>
        </w:numPr>
      </w:pPr>
      <w:r>
        <w:t xml:space="preserve">ไม่มี User ID จาก Body ถูกใช้เป็น Owner</w:t>
      </w:r>
    </w:p>
    <w:p>
      <w:pPr>
        <w:pStyle w:val="Compact"/>
        <w:numPr>
          <w:ilvl w:val="0"/>
          <w:numId w:val="1119"/>
        </w:numPr>
      </w:pPr>
      <w:r>
        <w:t xml:space="preserve">Resource Query มี Current User ID</w:t>
      </w:r>
    </w:p>
    <w:p>
      <w:pPr>
        <w:pStyle w:val="Compact"/>
        <w:numPr>
          <w:ilvl w:val="0"/>
          <w:numId w:val="1120"/>
        </w:numPr>
      </w:pPr>
      <w:r>
        <w:t xml:space="preserve">ไม่มี Raw SQL จาก Input</w:t>
      </w:r>
    </w:p>
    <w:p>
      <w:pPr>
        <w:pStyle w:val="Compact"/>
        <w:numPr>
          <w:ilvl w:val="0"/>
          <w:numId w:val="1121"/>
        </w:numPr>
      </w:pPr>
      <w:r>
        <w:t xml:space="preserve">ไม่มี Raw HTML Render</w:t>
      </w:r>
    </w:p>
    <w:p>
      <w:pPr>
        <w:pStyle w:val="Compact"/>
        <w:numPr>
          <w:ilvl w:val="0"/>
          <w:numId w:val="1122"/>
        </w:numPr>
      </w:pPr>
      <w:r>
        <w:t xml:space="preserve">ไม่มี Secret ใน Source Code</w:t>
      </w:r>
    </w:p>
    <w:p>
      <w:pPr>
        <w:pStyle w:val="Compact"/>
        <w:numPr>
          <w:ilvl w:val="0"/>
          <w:numId w:val="1123"/>
        </w:numPr>
      </w:pPr>
      <w:r>
        <w:t xml:space="preserve">Token ไม่ถูก Log</w:t>
      </w:r>
    </w:p>
    <w:p>
      <w:pPr>
        <w:pStyle w:val="Compact"/>
        <w:numPr>
          <w:ilvl w:val="0"/>
          <w:numId w:val="1124"/>
        </w:numPr>
      </w:pPr>
      <w:r>
        <w:t xml:space="preserve">Error ไม่เปิดเผย Stack Trace</w:t>
      </w:r>
    </w:p>
    <w:p>
      <w:pPr>
        <w:pStyle w:val="Compact"/>
        <w:numPr>
          <w:ilvl w:val="0"/>
          <w:numId w:val="1125"/>
        </w:numPr>
      </w:pPr>
      <w:r>
        <w:t xml:space="preserve">AI Output ผ่าน Schema</w:t>
      </w:r>
    </w:p>
    <w:p>
      <w:pPr>
        <w:pStyle w:val="Compact"/>
        <w:numPr>
          <w:ilvl w:val="0"/>
          <w:numId w:val="1126"/>
        </w:numPr>
      </w:pPr>
      <w:r>
        <w:t xml:space="preserve">Qdrant Query มี User Filter</w:t>
      </w:r>
    </w:p>
    <w:p>
      <w:pPr>
        <w:pStyle w:val="Compact"/>
        <w:numPr>
          <w:ilvl w:val="0"/>
          <w:numId w:val="1127"/>
        </w:numPr>
      </w:pPr>
      <w:r>
        <w:t xml:space="preserve">Worker ตรวจ Job Ownership</w:t>
      </w:r>
    </w:p>
    <w:p>
      <w:pPr>
        <w:pStyle w:val="Compact"/>
        <w:numPr>
          <w:ilvl w:val="0"/>
          <w:numId w:val="1128"/>
        </w:numPr>
      </w:pPr>
      <w:r>
        <w:t xml:space="preserve">External Request มี Timeout</w:t>
      </w:r>
    </w:p>
    <w:p>
      <w:pPr>
        <w:pStyle w:val="Compact"/>
        <w:numPr>
          <w:ilvl w:val="0"/>
          <w:numId w:val="1129"/>
        </w:numPr>
      </w:pPr>
      <w:r>
        <w:t xml:space="preserve">URL Redirect ถูกตรวจใหม่</w:t>
      </w:r>
    </w:p>
    <w:p>
      <w:pPr>
        <w:pStyle w:val="Compact"/>
        <w:numPr>
          <w:ilvl w:val="0"/>
          <w:numId w:val="1130"/>
        </w:numPr>
      </w:pPr>
      <w:r>
        <w:t xml:space="preserve">Endpoint มี Rate Limit ตามความเสี่ยง</w:t>
      </w:r>
    </w:p>
    <w:p>
      <w:pPr>
        <w:pStyle w:val="Compact"/>
        <w:numPr>
          <w:ilvl w:val="0"/>
          <w:numId w:val="1131"/>
        </w:numPr>
      </w:pPr>
      <w:r>
        <w:t xml:space="preserve">Operation ต้นทุนสูงตรวจ Quota</w:t>
      </w:r>
    </w:p>
    <w:p>
      <w:pPr>
        <w:pStyle w:val="Compact"/>
        <w:numPr>
          <w:ilvl w:val="0"/>
          <w:numId w:val="1132"/>
        </w:numPr>
      </w:pPr>
      <w:r>
        <w:t xml:space="preserve">Test ครอบคลุม Failure Path</w:t>
      </w:r>
    </w:p>
    <w:p>
      <w:r>
        <w:pict>
          <v:rect style="width:0;height:1.5pt" o:hralign="center" o:hrstd="t" o:hr="t"/>
        </w:pict>
      </w:r>
    </w:p>
    <w:bookmarkEnd w:id="184"/>
    <w:bookmarkStart w:id="188" w:name="incident-response"/>
    <w:p>
      <w:pPr>
        <w:pStyle w:val="Heading1"/>
      </w:pPr>
      <w:r>
        <w:t xml:space="preserve">78. Incident Response</w:t>
      </w:r>
    </w:p>
    <w:bookmarkStart w:id="185" w:name="incident-categories"/>
    <w:p>
      <w:pPr>
        <w:pStyle w:val="Heading2"/>
      </w:pPr>
      <w:r>
        <w:t xml:space="preserve">78.1 Incident Categories</w:t>
      </w:r>
    </w:p>
    <w:p>
      <w:pPr>
        <w:pStyle w:val="Compact"/>
        <w:numPr>
          <w:ilvl w:val="0"/>
          <w:numId w:val="1133"/>
        </w:numPr>
      </w:pPr>
      <w:r>
        <w:t xml:space="preserve">Account Compromise</w:t>
      </w:r>
    </w:p>
    <w:p>
      <w:pPr>
        <w:pStyle w:val="Compact"/>
        <w:numPr>
          <w:ilvl w:val="0"/>
          <w:numId w:val="1133"/>
        </w:numPr>
      </w:pPr>
      <w:r>
        <w:t xml:space="preserve">Token Leakage</w:t>
      </w:r>
    </w:p>
    <w:p>
      <w:pPr>
        <w:pStyle w:val="Compact"/>
        <w:numPr>
          <w:ilvl w:val="0"/>
          <w:numId w:val="1133"/>
        </w:numPr>
      </w:pPr>
      <w:r>
        <w:t xml:space="preserve">Cross-user Data Leakage</w:t>
      </w:r>
    </w:p>
    <w:p>
      <w:pPr>
        <w:pStyle w:val="Compact"/>
        <w:numPr>
          <w:ilvl w:val="0"/>
          <w:numId w:val="1133"/>
        </w:numPr>
      </w:pPr>
      <w:r>
        <w:t xml:space="preserve">Database Exposure</w:t>
      </w:r>
    </w:p>
    <w:p>
      <w:pPr>
        <w:pStyle w:val="Compact"/>
        <w:numPr>
          <w:ilvl w:val="0"/>
          <w:numId w:val="1133"/>
        </w:numPr>
      </w:pPr>
      <w:r>
        <w:t xml:space="preserve">Provider Credential Leakage</w:t>
      </w:r>
    </w:p>
    <w:p>
      <w:pPr>
        <w:pStyle w:val="Compact"/>
        <w:numPr>
          <w:ilvl w:val="0"/>
          <w:numId w:val="1133"/>
        </w:numPr>
      </w:pPr>
      <w:r>
        <w:t xml:space="preserve">SSRF Access Success</w:t>
      </w:r>
    </w:p>
    <w:p>
      <w:pPr>
        <w:pStyle w:val="Compact"/>
        <w:numPr>
          <w:ilvl w:val="0"/>
          <w:numId w:val="1133"/>
        </w:numPr>
      </w:pPr>
      <w:r>
        <w:t xml:space="preserve">Malicious Dependency</w:t>
      </w:r>
    </w:p>
    <w:p>
      <w:pPr>
        <w:pStyle w:val="Compact"/>
        <w:numPr>
          <w:ilvl w:val="0"/>
          <w:numId w:val="1133"/>
        </w:numPr>
      </w:pPr>
      <w:r>
        <w:t xml:space="preserve">Backup Exposure</w:t>
      </w:r>
    </w:p>
    <w:p>
      <w:pPr>
        <w:pStyle w:val="Compact"/>
        <w:numPr>
          <w:ilvl w:val="0"/>
          <w:numId w:val="1133"/>
        </w:numPr>
      </w:pPr>
      <w:r>
        <w:t xml:space="preserve">AI Provider Data Incident</w:t>
      </w:r>
    </w:p>
    <w:p>
      <w:pPr>
        <w:pStyle w:val="Compact"/>
        <w:numPr>
          <w:ilvl w:val="0"/>
          <w:numId w:val="1133"/>
        </w:numPr>
      </w:pPr>
      <w:r>
        <w:t xml:space="preserve">Availability Attack</w:t>
      </w:r>
    </w:p>
    <w:bookmarkEnd w:id="185"/>
    <w:bookmarkStart w:id="186" w:name="initial-response"/>
    <w:p>
      <w:pPr>
        <w:pStyle w:val="Heading2"/>
      </w:pPr>
      <w:r>
        <w:t xml:space="preserve">78.2 Initial Response</w:t>
      </w:r>
    </w:p>
    <w:p>
      <w:pPr>
        <w:pStyle w:val="Compact"/>
        <w:numPr>
          <w:ilvl w:val="0"/>
          <w:numId w:val="1134"/>
        </w:numPr>
      </w:pPr>
      <w:r>
        <w:t xml:space="preserve">Confirm Incident</w:t>
      </w:r>
    </w:p>
    <w:p>
      <w:pPr>
        <w:pStyle w:val="Compact"/>
        <w:numPr>
          <w:ilvl w:val="0"/>
          <w:numId w:val="1134"/>
        </w:numPr>
      </w:pPr>
      <w:r>
        <w:t xml:space="preserve">Assign Severity</w:t>
      </w:r>
    </w:p>
    <w:p>
      <w:pPr>
        <w:pStyle w:val="Compact"/>
        <w:numPr>
          <w:ilvl w:val="0"/>
          <w:numId w:val="1134"/>
        </w:numPr>
      </w:pPr>
      <w:r>
        <w:t xml:space="preserve">Preserve Evidence</w:t>
      </w:r>
    </w:p>
    <w:p>
      <w:pPr>
        <w:pStyle w:val="Compact"/>
        <w:numPr>
          <w:ilvl w:val="0"/>
          <w:numId w:val="1134"/>
        </w:numPr>
      </w:pPr>
      <w:r>
        <w:t xml:space="preserve">Revoke Token/Secret</w:t>
      </w:r>
    </w:p>
    <w:p>
      <w:pPr>
        <w:pStyle w:val="Compact"/>
        <w:numPr>
          <w:ilvl w:val="0"/>
          <w:numId w:val="1134"/>
        </w:numPr>
      </w:pPr>
      <w:r>
        <w:t xml:space="preserve">Block Attack Path</w:t>
      </w:r>
    </w:p>
    <w:p>
      <w:pPr>
        <w:pStyle w:val="Compact"/>
        <w:numPr>
          <w:ilvl w:val="0"/>
          <w:numId w:val="1134"/>
        </w:numPr>
      </w:pPr>
      <w:r>
        <w:t xml:space="preserve">Isolate Component</w:t>
      </w:r>
    </w:p>
    <w:p>
      <w:pPr>
        <w:pStyle w:val="Compact"/>
        <w:numPr>
          <w:ilvl w:val="0"/>
          <w:numId w:val="1134"/>
        </w:numPr>
      </w:pPr>
      <w:r>
        <w:t xml:space="preserve">Assess Affected Users/Data</w:t>
      </w:r>
    </w:p>
    <w:p>
      <w:pPr>
        <w:pStyle w:val="Compact"/>
        <w:numPr>
          <w:ilvl w:val="0"/>
          <w:numId w:val="1134"/>
        </w:numPr>
      </w:pPr>
      <w:r>
        <w:t xml:space="preserve">Record Timeline</w:t>
      </w:r>
    </w:p>
    <w:p>
      <w:pPr>
        <w:pStyle w:val="Compact"/>
        <w:numPr>
          <w:ilvl w:val="0"/>
          <w:numId w:val="1134"/>
        </w:numPr>
      </w:pPr>
      <w:r>
        <w:t xml:space="preserve">Communicate ตาม Policy</w:t>
      </w:r>
    </w:p>
    <w:p>
      <w:pPr>
        <w:pStyle w:val="Compact"/>
        <w:numPr>
          <w:ilvl w:val="0"/>
          <w:numId w:val="1134"/>
        </w:numPr>
      </w:pPr>
      <w:r>
        <w:t xml:space="preserve">Start Remediation</w:t>
      </w:r>
    </w:p>
    <w:bookmarkEnd w:id="186"/>
    <w:bookmarkStart w:id="187" w:name="credential-incident"/>
    <w:p>
      <w:pPr>
        <w:pStyle w:val="Heading2"/>
      </w:pPr>
      <w:r>
        <w:t xml:space="preserve">78.3 Credential Incident</w:t>
      </w:r>
    </w:p>
    <w:p>
      <w:pPr>
        <w:pStyle w:val="FirstParagraph"/>
      </w:pPr>
      <w:r>
        <w:t xml:space="preserve">เมื่อ Secret รั่ว:</w:t>
      </w:r>
    </w:p>
    <w:p>
      <w:pPr>
        <w:pStyle w:val="Compact"/>
        <w:numPr>
          <w:ilvl w:val="0"/>
          <w:numId w:val="1135"/>
        </w:numPr>
      </w:pPr>
      <w:r>
        <w:t xml:space="preserve">Rotate ทันที</w:t>
      </w:r>
    </w:p>
    <w:p>
      <w:pPr>
        <w:pStyle w:val="Compact"/>
        <w:numPr>
          <w:ilvl w:val="0"/>
          <w:numId w:val="1135"/>
        </w:numPr>
      </w:pPr>
      <w:r>
        <w:t xml:space="preserve">Revoke Session เมื่อเกี่ยวข้อง</w:t>
      </w:r>
    </w:p>
    <w:p>
      <w:pPr>
        <w:pStyle w:val="Compact"/>
        <w:numPr>
          <w:ilvl w:val="0"/>
          <w:numId w:val="1135"/>
        </w:numPr>
      </w:pPr>
      <w:r>
        <w:t xml:space="preserve">ตรวจ Log การใช้งาน</w:t>
      </w:r>
    </w:p>
    <w:p>
      <w:pPr>
        <w:pStyle w:val="Compact"/>
        <w:numPr>
          <w:ilvl w:val="0"/>
          <w:numId w:val="1135"/>
        </w:numPr>
      </w:pPr>
      <w:r>
        <w:t xml:space="preserve">เปลี่ยน Environment</w:t>
      </w:r>
    </w:p>
    <w:p>
      <w:pPr>
        <w:pStyle w:val="Compact"/>
        <w:numPr>
          <w:ilvl w:val="0"/>
          <w:numId w:val="1135"/>
        </w:numPr>
      </w:pPr>
      <w:r>
        <w:t xml:space="preserve">ตรวจ Repository History</w:t>
      </w:r>
    </w:p>
    <w:p>
      <w:pPr>
        <w:pStyle w:val="Compact"/>
        <w:numPr>
          <w:ilvl w:val="0"/>
          <w:numId w:val="1135"/>
        </w:numPr>
      </w:pPr>
      <w:r>
        <w:t xml:space="preserve">ป้องกัน Secret เดิมกลับมาใช้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vulnerability-management"/>
    <w:p>
      <w:pPr>
        <w:pStyle w:val="Heading1"/>
      </w:pPr>
      <w:r>
        <w:t xml:space="preserve">79. Vulnerability Management</w:t>
      </w:r>
    </w:p>
    <w:p>
      <w:pPr>
        <w:pStyle w:val="Compact"/>
        <w:numPr>
          <w:ilvl w:val="0"/>
          <w:numId w:val="1136"/>
        </w:numPr>
      </w:pPr>
      <w:r>
        <w:t xml:space="preserve">กำหนดช่องทางรายงานช่องโหว่</w:t>
      </w:r>
    </w:p>
    <w:p>
      <w:pPr>
        <w:pStyle w:val="Compact"/>
        <w:numPr>
          <w:ilvl w:val="0"/>
          <w:numId w:val="1136"/>
        </w:numPr>
      </w:pPr>
      <w:r>
        <w:t xml:space="preserve">จัด Severity</w:t>
      </w:r>
    </w:p>
    <w:p>
      <w:pPr>
        <w:pStyle w:val="Compact"/>
        <w:numPr>
          <w:ilvl w:val="0"/>
          <w:numId w:val="1136"/>
        </w:numPr>
      </w:pPr>
      <w:r>
        <w:t xml:space="preserve">กำหนด Owner</w:t>
      </w:r>
    </w:p>
    <w:p>
      <w:pPr>
        <w:pStyle w:val="Compact"/>
        <w:numPr>
          <w:ilvl w:val="0"/>
          <w:numId w:val="1136"/>
        </w:numPr>
      </w:pPr>
      <w:r>
        <w:t xml:space="preserve">Patch ตาม Risk</w:t>
      </w:r>
    </w:p>
    <w:p>
      <w:pPr>
        <w:pStyle w:val="Compact"/>
        <w:numPr>
          <w:ilvl w:val="0"/>
          <w:numId w:val="1136"/>
        </w:numPr>
      </w:pPr>
      <w:r>
        <w:t xml:space="preserve">ทดสอบ Regression</w:t>
      </w:r>
    </w:p>
    <w:p>
      <w:pPr>
        <w:pStyle w:val="Compact"/>
        <w:numPr>
          <w:ilvl w:val="0"/>
          <w:numId w:val="1136"/>
        </w:numPr>
      </w:pPr>
      <w:r>
        <w:t xml:space="preserve">บันทึก Resolution</w:t>
      </w:r>
    </w:p>
    <w:p>
      <w:pPr>
        <w:pStyle w:val="Compact"/>
        <w:numPr>
          <w:ilvl w:val="0"/>
          <w:numId w:val="1136"/>
        </w:numPr>
      </w:pPr>
      <w:r>
        <w:t xml:space="preserve">ประเมินผลกระทบข้อมูล</w:t>
      </w:r>
    </w:p>
    <w:p>
      <w:pPr>
        <w:pStyle w:val="Compact"/>
        <w:numPr>
          <w:ilvl w:val="0"/>
          <w:numId w:val="1136"/>
        </w:numPr>
      </w:pPr>
      <w:r>
        <w:t xml:space="preserve">อัปเดต Threat Model เมื่อจำเป็น</w:t>
      </w:r>
    </w:p>
    <w:p>
      <w:r>
        <w:pict>
          <v:rect style="width:0;height:1.5pt" o:hralign="center" o:hrstd="t" o:hr="t"/>
        </w:pict>
      </w:r>
    </w:p>
    <w:bookmarkEnd w:id="189"/>
    <w:bookmarkStart w:id="190" w:name="security-severity-guideline"/>
    <w:p>
      <w:pPr>
        <w:pStyle w:val="Heading1"/>
      </w:pPr>
      <w:r>
        <w:t xml:space="preserve">80. Security Severity Guideline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Cross-user data dump, database compromise, secret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Account takeover, SSRF เข้าถึง Internal Service, stored XSS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Rate-limit bypass, limited information disclosure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Missing security header ที่ผลกระทบจำกัด</w:t>
            </w:r>
          </w:p>
        </w:tc>
      </w:tr>
    </w:tbl>
    <w:p>
      <w:pPr>
        <w:pStyle w:val="BodyText"/>
      </w:pPr>
      <w:r>
        <w:t xml:space="preserve">ช่องโหว่ Critical/High ต้อง Block Production Release จนได้รับการแก้ไขหรือมี Risk Acceptance ที่ได้รับอนุมัติ</w:t>
      </w:r>
    </w:p>
    <w:p>
      <w:r>
        <w:pict>
          <v:rect style="width:0;height:1.5pt" o:hralign="center" o:hrstd="t" o:hr="t"/>
        </w:pict>
      </w:r>
    </w:p>
    <w:bookmarkEnd w:id="190"/>
    <w:bookmarkStart w:id="198" w:name="production-deployment-checklist"/>
    <w:p>
      <w:pPr>
        <w:pStyle w:val="Heading1"/>
      </w:pPr>
      <w:r>
        <w:t xml:space="preserve">81. Production Deployment Checklist</w:t>
      </w:r>
    </w:p>
    <w:bookmarkStart w:id="191" w:name="edge-and-transport"/>
    <w:p>
      <w:pPr>
        <w:pStyle w:val="Heading2"/>
      </w:pPr>
      <w:r>
        <w:t xml:space="preserve">Edge and Transport</w:t>
      </w:r>
    </w:p>
    <w:p>
      <w:pPr>
        <w:pStyle w:val="Compact"/>
        <w:numPr>
          <w:ilvl w:val="0"/>
          <w:numId w:val="1137"/>
        </w:numPr>
      </w:pPr>
      <w:r>
        <w:t xml:space="preserve">HTTPS ทำงาน</w:t>
      </w:r>
    </w:p>
    <w:p>
      <w:pPr>
        <w:pStyle w:val="Compact"/>
        <w:numPr>
          <w:ilvl w:val="0"/>
          <w:numId w:val="1138"/>
        </w:numPr>
      </w:pPr>
      <w:r>
        <w:t xml:space="preserve">HTTP Redirect ไป HTTPS</w:t>
      </w:r>
    </w:p>
    <w:p>
      <w:pPr>
        <w:pStyle w:val="Compact"/>
        <w:numPr>
          <w:ilvl w:val="0"/>
          <w:numId w:val="1139"/>
        </w:numPr>
      </w:pPr>
      <w:r>
        <w:t xml:space="preserve">HSTS เปิด</w:t>
      </w:r>
    </w:p>
    <w:p>
      <w:pPr>
        <w:pStyle w:val="Compact"/>
        <w:numPr>
          <w:ilvl w:val="0"/>
          <w:numId w:val="1140"/>
        </w:numPr>
      </w:pPr>
      <w:r>
        <w:t xml:space="preserve">Security Headers เปิด</w:t>
      </w:r>
    </w:p>
    <w:p>
      <w:pPr>
        <w:pStyle w:val="Compact"/>
        <w:numPr>
          <w:ilvl w:val="0"/>
          <w:numId w:val="1141"/>
        </w:numPr>
      </w:pPr>
      <w:r>
        <w:t xml:space="preserve">TLS Configuration ผ่าน Review</w:t>
      </w:r>
    </w:p>
    <w:bookmarkEnd w:id="191"/>
    <w:bookmarkStart w:id="192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142"/>
        </w:numPr>
      </w:pPr>
      <w:r>
        <w:t xml:space="preserve">Access Token อายุถูกต้อง</w:t>
      </w:r>
    </w:p>
    <w:p>
      <w:pPr>
        <w:pStyle w:val="Compact"/>
        <w:numPr>
          <w:ilvl w:val="0"/>
          <w:numId w:val="1143"/>
        </w:numPr>
      </w:pPr>
      <w:r>
        <w:t xml:space="preserve">Refresh Rotation ทำงาน</w:t>
      </w:r>
    </w:p>
    <w:p>
      <w:pPr>
        <w:pStyle w:val="Compact"/>
        <w:numPr>
          <w:ilvl w:val="0"/>
          <w:numId w:val="1144"/>
        </w:numPr>
      </w:pPr>
      <w:r>
        <w:t xml:space="preserve">Refresh Cookie เป็น HttpOnly/Secure</w:t>
      </w:r>
    </w:p>
    <w:p>
      <w:pPr>
        <w:pStyle w:val="Compact"/>
        <w:numPr>
          <w:ilvl w:val="0"/>
          <w:numId w:val="1145"/>
        </w:numPr>
      </w:pPr>
      <w:r>
        <w:t xml:space="preserve">Token Reuse Detection ผ่าน Test</w:t>
      </w:r>
    </w:p>
    <w:p>
      <w:pPr>
        <w:pStyle w:val="Compact"/>
        <w:numPr>
          <w:ilvl w:val="0"/>
          <w:numId w:val="1146"/>
        </w:numPr>
      </w:pPr>
      <w:r>
        <w:t xml:space="preserve">Login Rate Limit เปิด</w:t>
      </w:r>
    </w:p>
    <w:bookmarkEnd w:id="192"/>
    <w:bookmarkStart w:id="193" w:name="authorization"/>
    <w:p>
      <w:pPr>
        <w:pStyle w:val="Heading2"/>
      </w:pPr>
      <w:r>
        <w:t xml:space="preserve">Authorization</w:t>
      </w:r>
    </w:p>
    <w:p>
      <w:pPr>
        <w:pStyle w:val="Compact"/>
        <w:numPr>
          <w:ilvl w:val="0"/>
          <w:numId w:val="1147"/>
        </w:numPr>
      </w:pPr>
      <w:r>
        <w:t xml:space="preserve">Cross-user Test ผ่าน</w:t>
      </w:r>
    </w:p>
    <w:p>
      <w:pPr>
        <w:pStyle w:val="Compact"/>
        <w:numPr>
          <w:ilvl w:val="0"/>
          <w:numId w:val="1148"/>
        </w:numPr>
      </w:pPr>
      <w:r>
        <w:t xml:space="preserve">Ownership Query ครบทุก Resource</w:t>
      </w:r>
    </w:p>
    <w:p>
      <w:pPr>
        <w:pStyle w:val="Compact"/>
        <w:numPr>
          <w:ilvl w:val="0"/>
          <w:numId w:val="1149"/>
        </w:numPr>
      </w:pPr>
      <w:r>
        <w:t xml:space="preserve">Plan Gate อยู่ Backend</w:t>
      </w:r>
    </w:p>
    <w:p>
      <w:pPr>
        <w:pStyle w:val="Compact"/>
        <w:numPr>
          <w:ilvl w:val="0"/>
          <w:numId w:val="1150"/>
        </w:numPr>
      </w:pPr>
      <w:r>
        <w:t xml:space="preserve">Qdrant Filter บังคับ User ID</w:t>
      </w:r>
    </w:p>
    <w:bookmarkEnd w:id="193"/>
    <w:bookmarkStart w:id="194" w:name="data-layer"/>
    <w:p>
      <w:pPr>
        <w:pStyle w:val="Heading2"/>
      </w:pPr>
      <w:r>
        <w:t xml:space="preserve">Data Layer</w:t>
      </w:r>
    </w:p>
    <w:p>
      <w:pPr>
        <w:pStyle w:val="Compact"/>
        <w:numPr>
          <w:ilvl w:val="0"/>
          <w:numId w:val="1151"/>
        </w:numPr>
      </w:pPr>
      <w:r>
        <w:t xml:space="preserve">PostgreSQL ไม่เปิด Public</w:t>
      </w:r>
    </w:p>
    <w:p>
      <w:pPr>
        <w:pStyle w:val="Compact"/>
        <w:numPr>
          <w:ilvl w:val="0"/>
          <w:numId w:val="1152"/>
        </w:numPr>
      </w:pPr>
      <w:r>
        <w:t xml:space="preserve">Redis ไม่เปิด Public</w:t>
      </w:r>
    </w:p>
    <w:p>
      <w:pPr>
        <w:pStyle w:val="Compact"/>
        <w:numPr>
          <w:ilvl w:val="0"/>
          <w:numId w:val="1153"/>
        </w:numPr>
      </w:pPr>
      <w:r>
        <w:t xml:space="preserve">Qdrant ไม่เปิด Public</w:t>
      </w:r>
    </w:p>
    <w:p>
      <w:pPr>
        <w:pStyle w:val="Compact"/>
        <w:numPr>
          <w:ilvl w:val="0"/>
          <w:numId w:val="1154"/>
        </w:numPr>
      </w:pPr>
      <w:r>
        <w:t xml:space="preserve">Credential แยก Environment</w:t>
      </w:r>
    </w:p>
    <w:p>
      <w:pPr>
        <w:pStyle w:val="Compact"/>
        <w:numPr>
          <w:ilvl w:val="0"/>
          <w:numId w:val="1155"/>
        </w:numPr>
      </w:pPr>
      <w:r>
        <w:t xml:space="preserve">Backup เข้ารหัส</w:t>
      </w:r>
    </w:p>
    <w:bookmarkEnd w:id="194"/>
    <w:bookmarkStart w:id="195" w:name="worker-1"/>
    <w:p>
      <w:pPr>
        <w:pStyle w:val="Heading2"/>
      </w:pPr>
      <w:r>
        <w:t xml:space="preserve">Worker</w:t>
      </w:r>
    </w:p>
    <w:p>
      <w:pPr>
        <w:pStyle w:val="Compact"/>
        <w:numPr>
          <w:ilvl w:val="0"/>
          <w:numId w:val="1156"/>
        </w:numPr>
      </w:pPr>
      <w:r>
        <w:t xml:space="preserve">SSRF Test ผ่าน</w:t>
      </w:r>
    </w:p>
    <w:p>
      <w:pPr>
        <w:pStyle w:val="Compact"/>
        <w:numPr>
          <w:ilvl w:val="0"/>
          <w:numId w:val="1157"/>
        </w:numPr>
      </w:pPr>
      <w:r>
        <w:t xml:space="preserve">Redirect Validation ผ่าน</w:t>
      </w:r>
    </w:p>
    <w:p>
      <w:pPr>
        <w:pStyle w:val="Compact"/>
        <w:numPr>
          <w:ilvl w:val="0"/>
          <w:numId w:val="1158"/>
        </w:numPr>
      </w:pPr>
      <w:r>
        <w:t xml:space="preserve">Fetch Limit ทำงาน</w:t>
      </w:r>
    </w:p>
    <w:p>
      <w:pPr>
        <w:pStyle w:val="Compact"/>
        <w:numPr>
          <w:ilvl w:val="0"/>
          <w:numId w:val="1159"/>
        </w:numPr>
      </w:pPr>
      <w:r>
        <w:t xml:space="preserve">Job Ownership ตรวจซ้ำ</w:t>
      </w:r>
    </w:p>
    <w:p>
      <w:pPr>
        <w:pStyle w:val="Compact"/>
        <w:numPr>
          <w:ilvl w:val="0"/>
          <w:numId w:val="1160"/>
        </w:numPr>
      </w:pPr>
      <w:r>
        <w:t xml:space="preserve">AI Concurrency ถูกจำกัด</w:t>
      </w:r>
    </w:p>
    <w:bookmarkEnd w:id="195"/>
    <w:bookmarkStart w:id="196" w:name="web-and-content"/>
    <w:p>
      <w:pPr>
        <w:pStyle w:val="Heading2"/>
      </w:pPr>
      <w:r>
        <w:t xml:space="preserve">Web and Content</w:t>
      </w:r>
    </w:p>
    <w:p>
      <w:pPr>
        <w:pStyle w:val="Compact"/>
        <w:numPr>
          <w:ilvl w:val="0"/>
          <w:numId w:val="1161"/>
        </w:numPr>
      </w:pPr>
      <w:r>
        <w:t xml:space="preserve">CSP เปิด</w:t>
      </w:r>
    </w:p>
    <w:p>
      <w:pPr>
        <w:pStyle w:val="Compact"/>
        <w:numPr>
          <w:ilvl w:val="0"/>
          <w:numId w:val="1162"/>
        </w:numPr>
      </w:pPr>
      <w:r>
        <w:t xml:space="preserve">Sanitizer ทำงาน</w:t>
      </w:r>
    </w:p>
    <w:p>
      <w:pPr>
        <w:pStyle w:val="Compact"/>
        <w:numPr>
          <w:ilvl w:val="0"/>
          <w:numId w:val="1163"/>
        </w:numPr>
      </w:pPr>
      <w:r>
        <w:t xml:space="preserve">ไม่มี Raw HTML Render</w:t>
      </w:r>
    </w:p>
    <w:p>
      <w:pPr>
        <w:pStyle w:val="Compact"/>
        <w:numPr>
          <w:ilvl w:val="0"/>
          <w:numId w:val="1164"/>
        </w:numPr>
      </w:pPr>
      <w:r>
        <w:t xml:space="preserve">Personal Note เป็น Plain Text</w:t>
      </w:r>
    </w:p>
    <w:p>
      <w:pPr>
        <w:pStyle w:val="Compact"/>
        <w:numPr>
          <w:ilvl w:val="0"/>
          <w:numId w:val="1165"/>
        </w:numPr>
      </w:pPr>
      <w:r>
        <w:t xml:space="preserve">External Link ใช้ Safe Attributes</w:t>
      </w:r>
    </w:p>
    <w:bookmarkEnd w:id="196"/>
    <w:bookmarkStart w:id="197" w:name="secrets-and-monitoring"/>
    <w:p>
      <w:pPr>
        <w:pStyle w:val="Heading2"/>
      </w:pPr>
      <w:r>
        <w:t xml:space="preserve">Secrets and Monitoring</w:t>
      </w:r>
    </w:p>
    <w:p>
      <w:pPr>
        <w:pStyle w:val="Compact"/>
        <w:numPr>
          <w:ilvl w:val="0"/>
          <w:numId w:val="1166"/>
        </w:numPr>
      </w:pPr>
      <w:r>
        <w:t xml:space="preserve">ไม่มี Secret ใน Repository</w:t>
      </w:r>
    </w:p>
    <w:p>
      <w:pPr>
        <w:pStyle w:val="Compact"/>
        <w:numPr>
          <w:ilvl w:val="0"/>
          <w:numId w:val="1167"/>
        </w:numPr>
      </w:pPr>
      <w:r>
        <w:t xml:space="preserve">Log Redaction ทำงาน</w:t>
      </w:r>
    </w:p>
    <w:p>
      <w:pPr>
        <w:pStyle w:val="Compact"/>
        <w:numPr>
          <w:ilvl w:val="0"/>
          <w:numId w:val="1168"/>
        </w:numPr>
      </w:pPr>
      <w:r>
        <w:t xml:space="preserve">Security Alerts ตั้งค่า</w:t>
      </w:r>
    </w:p>
    <w:p>
      <w:pPr>
        <w:pStyle w:val="Compact"/>
        <w:numPr>
          <w:ilvl w:val="0"/>
          <w:numId w:val="1169"/>
        </w:numPr>
      </w:pPr>
      <w:r>
        <w:t xml:space="preserve">Incident Contact พร้อม</w:t>
      </w:r>
    </w:p>
    <w:p>
      <w:pPr>
        <w:pStyle w:val="Compact"/>
        <w:numPr>
          <w:ilvl w:val="0"/>
          <w:numId w:val="1170"/>
        </w:numPr>
      </w:pPr>
      <w:r>
        <w:t xml:space="preserve">Secret Rotation Procedure พร้อม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security-environment-variables"/>
    <w:p>
      <w:pPr>
        <w:pStyle w:val="Heading1"/>
      </w:pPr>
      <w:r>
        <w:t xml:space="preserve">82. Security Environment Variables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JWT_ACCESS_PRIVATE_KEY</w:t>
      </w:r>
      <w:r>
        <w:br/>
      </w:r>
      <w:r>
        <w:rPr>
          <w:rStyle w:val="VerbatimChar"/>
        </w:rPr>
        <w:t xml:space="preserve">JWT_ACCESS_PUBLIC_KEY</w:t>
      </w:r>
      <w:r>
        <w:br/>
      </w:r>
      <w:r>
        <w:rPr>
          <w:rStyle w:val="VerbatimChar"/>
        </w:rPr>
        <w:t xml:space="preserve">JWT_ACCESS_TTL</w:t>
      </w:r>
      <w:r>
        <w:br/>
      </w:r>
      <w:r>
        <w:rPr>
          <w:rStyle w:val="VerbatimChar"/>
        </w:rPr>
        <w:t xml:space="preserve">JWT_ISSUER</w:t>
      </w:r>
      <w:r>
        <w:br/>
      </w:r>
      <w:r>
        <w:rPr>
          <w:rStyle w:val="VerbatimChar"/>
        </w:rPr>
        <w:t xml:space="preserve">JWT_AUDIENCE</w:t>
      </w:r>
      <w:r>
        <w:br/>
      </w:r>
      <w:r>
        <w:br/>
      </w:r>
      <w:r>
        <w:rPr>
          <w:rStyle w:val="VerbatimChar"/>
        </w:rPr>
        <w:t xml:space="preserve">REFRESH_TOKEN_SECRET</w:t>
      </w:r>
      <w:r>
        <w:br/>
      </w:r>
      <w:r>
        <w:rPr>
          <w:rStyle w:val="VerbatimChar"/>
        </w:rPr>
        <w:t xml:space="preserve">REFRESH_TOKEN_TTL</w:t>
      </w:r>
      <w:r>
        <w:br/>
      </w:r>
      <w:r>
        <w:rPr>
          <w:rStyle w:val="VerbatimChar"/>
        </w:rPr>
        <w:t xml:space="preserve">COOKIE_SECURE</w:t>
      </w:r>
      <w:r>
        <w:br/>
      </w:r>
      <w:r>
        <w:rPr>
          <w:rStyle w:val="VerbatimChar"/>
        </w:rPr>
        <w:t xml:space="preserve">COOKIE_SAME_SITE</w:t>
      </w:r>
      <w:r>
        <w:br/>
      </w:r>
      <w:r>
        <w:rPr>
          <w:rStyle w:val="VerbatimChar"/>
        </w:rPr>
        <w:t xml:space="preserve">COOKIE_DOMAIN</w:t>
      </w:r>
      <w:r>
        <w:br/>
      </w:r>
      <w:r>
        <w:br/>
      </w: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REDIS_URL</w:t>
      </w:r>
      <w:r>
        <w:br/>
      </w:r>
      <w:r>
        <w:rPr>
          <w:rStyle w:val="VerbatimChar"/>
        </w:rPr>
        <w:t xml:space="preserve">REDIS_PASSWORD</w:t>
      </w:r>
      <w:r>
        <w:br/>
      </w:r>
      <w:r>
        <w:rPr>
          <w:rStyle w:val="VerbatimChar"/>
        </w:rPr>
        <w:t xml:space="preserve">QDRANT_URL</w:t>
      </w:r>
      <w:r>
        <w:br/>
      </w:r>
      <w:r>
        <w:rPr>
          <w:rStyle w:val="VerbatimChar"/>
        </w:rPr>
        <w:t xml:space="preserve">QDRANT_API_KEY</w:t>
      </w:r>
      <w:r>
        <w:br/>
      </w:r>
      <w:r>
        <w:br/>
      </w:r>
      <w:r>
        <w:rPr>
          <w:rStyle w:val="VerbatimChar"/>
        </w:rPr>
        <w:t xml:space="preserve">AI_API_KEY</w:t>
      </w:r>
      <w:r>
        <w:br/>
      </w:r>
      <w:r>
        <w:rPr>
          <w:rStyle w:val="VerbatimChar"/>
        </w:rPr>
        <w:t xml:space="preserve">EMBEDDING_API_KEY</w:t>
      </w:r>
      <w:r>
        <w:br/>
      </w:r>
      <w:r>
        <w:br/>
      </w:r>
      <w:r>
        <w:rPr>
          <w:rStyle w:val="VerbatimChar"/>
        </w:rPr>
        <w:t xml:space="preserve">CORS_ALLOWED_ORIGINS</w:t>
      </w:r>
      <w:r>
        <w:br/>
      </w:r>
      <w:r>
        <w:rPr>
          <w:rStyle w:val="VerbatimChar"/>
        </w:rPr>
        <w:t xml:space="preserve">EXTENSION_ALLOWED_IDS</w:t>
      </w:r>
      <w:r>
        <w:br/>
      </w:r>
      <w:r>
        <w:rPr>
          <w:rStyle w:val="VerbatimChar"/>
        </w:rPr>
        <w:t xml:space="preserve">EXTENSION_REDIRECT_ALLOWLIST</w:t>
      </w:r>
      <w:r>
        <w:br/>
      </w:r>
      <w:r>
        <w:br/>
      </w:r>
      <w:r>
        <w:rPr>
          <w:rStyle w:val="VerbatimChar"/>
        </w:rPr>
        <w:t xml:space="preserve">FETCH_TIMEOUT_MS</w:t>
      </w:r>
      <w:r>
        <w:br/>
      </w:r>
      <w:r>
        <w:rPr>
          <w:rStyle w:val="VerbatimChar"/>
        </w:rPr>
        <w:t xml:space="preserve">FETCH_MAX_REDIRECTS</w:t>
      </w:r>
      <w:r>
        <w:br/>
      </w:r>
      <w:r>
        <w:rPr>
          <w:rStyle w:val="VerbatimChar"/>
        </w:rPr>
        <w:t xml:space="preserve">FETCH_MAX_RESPONSE_BYTES</w:t>
      </w:r>
      <w:r>
        <w:br/>
      </w:r>
      <w:r>
        <w:br/>
      </w:r>
      <w:r>
        <w:rPr>
          <w:rStyle w:val="VerbatimChar"/>
        </w:rPr>
        <w:t xml:space="preserve">RATE_LIMIT_LOGIN</w:t>
      </w:r>
      <w:r>
        <w:br/>
      </w:r>
      <w:r>
        <w:rPr>
          <w:rStyle w:val="VerbatimChar"/>
        </w:rPr>
        <w:t xml:space="preserve">RATE_LIMIT_REGISTER</w:t>
      </w:r>
      <w:r>
        <w:br/>
      </w:r>
      <w:r>
        <w:rPr>
          <w:rStyle w:val="VerbatimChar"/>
        </w:rPr>
        <w:t xml:space="preserve">RATE_LIMIT_ADD_ITEM</w:t>
      </w:r>
      <w:r>
        <w:br/>
      </w:r>
      <w:r>
        <w:rPr>
          <w:rStyle w:val="VerbatimChar"/>
        </w:rPr>
        <w:t xml:space="preserve">RATE_LIMIT_SEMANTIC_SEARCH</w:t>
      </w:r>
      <w:r>
        <w:br/>
      </w:r>
      <w:r>
        <w:br/>
      </w:r>
      <w:r>
        <w:rPr>
          <w:rStyle w:val="VerbatimChar"/>
        </w:rPr>
        <w:t xml:space="preserve">SECURITY_LOG_RETENTION_DAYS</w:t>
      </w:r>
    </w:p>
    <w:p>
      <w:pPr>
        <w:pStyle w:val="FirstParagraph"/>
      </w:pPr>
      <w:r>
        <w:t xml:space="preserve">ห้าม Commit ค่าจริงลง Repository</w:t>
      </w:r>
    </w:p>
    <w:p>
      <w:r>
        <w:pict>
          <v:rect style="width:0;height:1.5pt" o:hralign="center" o:hrstd="t" o:hr="t"/>
        </w:pict>
      </w:r>
    </w:p>
    <w:bookmarkEnd w:id="199"/>
    <w:bookmarkStart w:id="200" w:name="security-decision-records"/>
    <w:p>
      <w:pPr>
        <w:pStyle w:val="Heading1"/>
      </w:pPr>
      <w:r>
        <w:t xml:space="preserve">83. Security Decision 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SEC-ADR-001</w:t>
            </w:r>
          </w:p>
        </w:tc>
        <w:tc>
          <w:tcPr/>
          <w:p>
            <w:pPr>
              <w:pStyle w:val="Compact"/>
            </w:pPr>
            <w:r>
              <w:t xml:space="preserve">Password ใช้ Argon2id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SEC-ADR-002</w:t>
            </w:r>
          </w:p>
        </w:tc>
        <w:tc>
          <w:tcPr/>
          <w:p>
            <w:pPr>
              <w:pStyle w:val="Compact"/>
            </w:pPr>
            <w:r>
              <w:t xml:space="preserve">Web Refresh Token ใช้ HttpOnly Secure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SEC-ADR-003</w:t>
            </w:r>
          </w:p>
        </w:tc>
        <w:tc>
          <w:tcPr/>
          <w:p>
            <w:pPr>
              <w:pStyle w:val="Compact"/>
            </w:pPr>
            <w:r>
              <w:t xml:space="preserve">Refresh Token Rotation และ Reuse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SEC-ADR-004</w:t>
            </w:r>
          </w:p>
        </w:tc>
        <w:tc>
          <w:tcPr/>
          <w:p>
            <w:pPr>
              <w:pStyle w:val="Compact"/>
            </w:pPr>
            <w:r>
              <w:t xml:space="preserve">Extension ใช้ One-time Code + State + PKCE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SEC-ADR-005</w:t>
            </w:r>
          </w:p>
        </w:tc>
        <w:tc>
          <w:tcPr/>
          <w:p>
            <w:pPr>
              <w:pStyle w:val="Compact"/>
            </w:pPr>
            <w:r>
              <w:t xml:space="preserve">Cross-user Resource คืน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SEC-ADR-006</w:t>
            </w:r>
          </w:p>
        </w:tc>
        <w:tc>
          <w:tcPr/>
          <w:p>
            <w:pPr>
              <w:pStyle w:val="Compact"/>
            </w:pPr>
            <w:r>
              <w:t xml:space="preserve">PostgreSQL เป็น Authorization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SEC-ADR-007</w:t>
            </w:r>
          </w:p>
        </w:tc>
        <w:tc>
          <w:tcPr/>
          <w:p>
            <w:pPr>
              <w:pStyle w:val="Compact"/>
            </w:pPr>
            <w:r>
              <w:t xml:space="preserve">Qdrant ต้อง Filter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และ Recheck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SEC-ADR-008</w:t>
            </w:r>
          </w:p>
        </w:tc>
        <w:tc>
          <w:tcPr/>
          <w:p>
            <w:pPr>
              <w:pStyle w:val="Compact"/>
            </w:pPr>
            <w:r>
              <w:t xml:space="preserve">URL Fetcher บล็อก Private/Internal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SEC-ADR-009</w:t>
            </w:r>
          </w:p>
        </w:tc>
        <w:tc>
          <w:tcPr/>
          <w:p>
            <w:pPr>
              <w:pStyle w:val="Compact"/>
            </w:pPr>
            <w:r>
              <w:t xml:space="preserve">Reading Room ไม่ Render Raw Website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SEC-ADR-010</w:t>
            </w:r>
          </w:p>
        </w:tc>
        <w:tc>
          <w:tcPr/>
          <w:p>
            <w:pPr>
              <w:pStyle w:val="Compact"/>
            </w:pPr>
            <w:r>
              <w:t xml:space="preserve">AI Content เป็น Untrusted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SEC-ADR-011</w:t>
            </w:r>
          </w:p>
        </w:tc>
        <w:tc>
          <w:tcPr/>
          <w:p>
            <w:pPr>
              <w:pStyle w:val="Compact"/>
            </w:pPr>
            <w:r>
              <w:t xml:space="preserve">AI Operation ไม่มี Tool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SEC-ADR-012</w:t>
            </w:r>
          </w:p>
        </w:tc>
        <w:tc>
          <w:tcPr/>
          <w:p>
            <w:pPr>
              <w:pStyle w:val="Compact"/>
            </w:pPr>
            <w:r>
              <w:t xml:space="preserve">Token และ Authorization Code เก็บแบบ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SEC-ADR-013</w:t>
            </w:r>
          </w:p>
        </w:tc>
        <w:tc>
          <w:tcPr/>
          <w:p>
            <w:pPr>
              <w:pStyle w:val="Compact"/>
            </w:pPr>
            <w:r>
              <w:t xml:space="preserve">Redis/PostgreSQL/Qdrant อยู่ Private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SEC-ADR-014</w:t>
            </w:r>
          </w:p>
        </w:tc>
        <w:tc>
          <w:tcPr/>
          <w:p>
            <w:pPr>
              <w:pStyle w:val="Compact"/>
            </w:pPr>
            <w:r>
              <w:t xml:space="preserve">Unknown Request Field ถูกปฏิเสธ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SEC-ADR-015</w:t>
            </w:r>
          </w:p>
        </w:tc>
        <w:tc>
          <w:tcPr/>
          <w:p>
            <w:pPr>
              <w:pStyle w:val="Compact"/>
            </w:pPr>
            <w:r>
              <w:t xml:space="preserve">Secrets แยกตาม Environment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security-requirement-traceability"/>
    <w:p>
      <w:pPr>
        <w:pStyle w:val="Heading1"/>
      </w:pPr>
      <w:r>
        <w:t xml:space="preserve">84. Security Requirement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Area</w:t>
            </w:r>
          </w:p>
        </w:tc>
        <w:tc>
          <w:tcPr/>
          <w:p>
            <w:pPr>
              <w:pStyle w:val="Compact"/>
            </w:pPr>
            <w:r>
              <w:t xml:space="preserve">Related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FR-AUTH-*, NFR-SEC-003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FR-AUTH-006, SDS Authentication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FR-SEC-001 ถึง FR-SEC-007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Enforcement</w:t>
            </w:r>
          </w:p>
        </w:tc>
        <w:tc>
          <w:tcPr/>
          <w:p>
            <w:pPr>
              <w:pStyle w:val="Compact"/>
            </w:pPr>
            <w:r>
              <w:t xml:space="preserve">FR-PLAN-004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FR-PROC-003 ถึง FR-PROC-005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Security</w:t>
            </w:r>
          </w:p>
        </w:tc>
        <w:tc>
          <w:tcPr/>
          <w:p>
            <w:pPr>
              <w:pStyle w:val="Compact"/>
            </w:pPr>
            <w:r>
              <w:t xml:space="preserve">FR-READ-005, NFR-SEC-005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Injection</w:t>
            </w:r>
          </w:p>
        </w:tc>
        <w:tc>
          <w:tcPr/>
          <w:p>
            <w:pPr>
              <w:pStyle w:val="Compact"/>
            </w:pPr>
            <w:r>
              <w:t xml:space="preserve">SDS AI Prompt Injection, AI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Isolation</w:t>
            </w:r>
          </w:p>
        </w:tc>
        <w:tc>
          <w:tcPr/>
          <w:p>
            <w:pPr>
              <w:pStyle w:val="Compact"/>
            </w:pPr>
            <w:r>
              <w:t xml:space="preserve">FR-SEM-004 ถึง FR-SEM-007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NFR-OBS-001 ถึง NFR-OBS-004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</w:pPr>
            <w:r>
              <w:t xml:space="preserve">NFR-DATA-*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Security</w:t>
            </w:r>
          </w:p>
        </w:tc>
        <w:tc>
          <w:tcPr/>
          <w:p>
            <w:pPr>
              <w:pStyle w:val="Compact"/>
            </w:pPr>
            <w:r>
              <w:t xml:space="preserve">FR-EXT-009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NFR-SEC-007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Management</w:t>
            </w:r>
          </w:p>
        </w:tc>
        <w:tc>
          <w:tcPr/>
          <w:p>
            <w:pPr>
              <w:pStyle w:val="Compact"/>
            </w:pPr>
            <w:r>
              <w:t xml:space="preserve">NFR-SEC-002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Privacy</w:t>
            </w:r>
          </w:p>
        </w:tc>
        <w:tc>
          <w:tcPr/>
          <w:p>
            <w:pPr>
              <w:pStyle w:val="Compact"/>
            </w:pPr>
            <w:r>
              <w:t xml:space="preserve">NFR-SEC-008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security-acceptance-criteria"/>
    <w:p>
      <w:pPr>
        <w:pStyle w:val="Heading1"/>
      </w:pPr>
      <w:r>
        <w:t xml:space="preserve">85. Security Acceptance Criteria</w:t>
      </w:r>
    </w:p>
    <w:p>
      <w:pPr>
        <w:pStyle w:val="FirstParagraph"/>
      </w:pPr>
      <w:r>
        <w:t xml:space="preserve">Security Design ถือว่าพร้อมเมื่อ:</w:t>
      </w:r>
    </w:p>
    <w:p>
      <w:pPr>
        <w:pStyle w:val="Compact"/>
        <w:numPr>
          <w:ilvl w:val="0"/>
          <w:numId w:val="1171"/>
        </w:numPr>
      </w:pPr>
      <w:r>
        <w:t xml:space="preserve">Production ใช้ HTTPS</w:t>
      </w:r>
    </w:p>
    <w:p>
      <w:pPr>
        <w:pStyle w:val="Compact"/>
        <w:numPr>
          <w:ilvl w:val="0"/>
          <w:numId w:val="1171"/>
        </w:numPr>
      </w:pPr>
      <w:r>
        <w:t xml:space="preserve">Password Hash ด้วย Argon2id</w:t>
      </w:r>
    </w:p>
    <w:p>
      <w:pPr>
        <w:pStyle w:val="Compact"/>
        <w:numPr>
          <w:ilvl w:val="0"/>
          <w:numId w:val="1171"/>
        </w:numPr>
      </w:pPr>
      <w:r>
        <w:t xml:space="preserve">Password ไม่ถูก Log</w:t>
      </w:r>
    </w:p>
    <w:p>
      <w:pPr>
        <w:pStyle w:val="Compact"/>
        <w:numPr>
          <w:ilvl w:val="0"/>
          <w:numId w:val="1171"/>
        </w:numPr>
      </w:pPr>
      <w:r>
        <w:t xml:space="preserve">Access Token มีอายุสั้น</w:t>
      </w:r>
    </w:p>
    <w:p>
      <w:pPr>
        <w:pStyle w:val="Compact"/>
        <w:numPr>
          <w:ilvl w:val="0"/>
          <w:numId w:val="1171"/>
        </w:numPr>
      </w:pPr>
      <w:r>
        <w:t xml:space="preserve">Refresh Token ถูก Rotate</w:t>
      </w:r>
    </w:p>
    <w:p>
      <w:pPr>
        <w:pStyle w:val="Compact"/>
        <w:numPr>
          <w:ilvl w:val="0"/>
          <w:numId w:val="1171"/>
        </w:numPr>
      </w:pPr>
      <w:r>
        <w:t xml:space="preserve">Refresh Token Reuse ถูกตรวจจับ</w:t>
      </w:r>
    </w:p>
    <w:p>
      <w:pPr>
        <w:pStyle w:val="Compact"/>
        <w:numPr>
          <w:ilvl w:val="0"/>
          <w:numId w:val="1171"/>
        </w:numPr>
      </w:pPr>
      <w:r>
        <w:t xml:space="preserve">Refresh Token เก็บใน HttpOnly Secure Cookie</w:t>
      </w:r>
    </w:p>
    <w:p>
      <w:pPr>
        <w:pStyle w:val="Compact"/>
        <w:numPr>
          <w:ilvl w:val="0"/>
          <w:numId w:val="1171"/>
        </w:numPr>
      </w:pPr>
      <w:r>
        <w:t xml:space="preserve">Token Hash ถูกเก็บแทน Plain Token</w:t>
      </w:r>
    </w:p>
    <w:p>
      <w:pPr>
        <w:pStyle w:val="Compact"/>
        <w:numPr>
          <w:ilvl w:val="0"/>
          <w:numId w:val="1171"/>
        </w:numPr>
      </w:pPr>
      <w:r>
        <w:t xml:space="preserve">Extension Code ใช้ได้ครั้งเดียว</w:t>
      </w:r>
    </w:p>
    <w:p>
      <w:pPr>
        <w:pStyle w:val="Compact"/>
        <w:numPr>
          <w:ilvl w:val="0"/>
          <w:numId w:val="1171"/>
        </w:numPr>
      </w:pPr>
      <w:r>
        <w:t xml:space="preserve">Extension Login ใช้ State</w:t>
      </w:r>
    </w:p>
    <w:p>
      <w:pPr>
        <w:pStyle w:val="Compact"/>
        <w:numPr>
          <w:ilvl w:val="0"/>
          <w:numId w:val="1171"/>
        </w:numPr>
      </w:pPr>
      <w:r>
        <w:t xml:space="preserve">Extension Login รองรับ PKCE</w:t>
      </w:r>
    </w:p>
    <w:p>
      <w:pPr>
        <w:pStyle w:val="Compact"/>
        <w:numPr>
          <w:ilvl w:val="0"/>
          <w:numId w:val="1171"/>
        </w:numPr>
      </w:pPr>
      <w:r>
        <w:t xml:space="preserve">Redirect URI ใช้ Allowlist</w:t>
      </w:r>
    </w:p>
    <w:p>
      <w:pPr>
        <w:pStyle w:val="Compact"/>
        <w:numPr>
          <w:ilvl w:val="0"/>
          <w:numId w:val="1171"/>
        </w:numPr>
      </w:pPr>
      <w:r>
        <w:t xml:space="preserve">Extension Permission จำกัดเท่าที่จำเป็น</w:t>
      </w:r>
    </w:p>
    <w:p>
      <w:pPr>
        <w:pStyle w:val="Compact"/>
        <w:numPr>
          <w:ilvl w:val="0"/>
          <w:numId w:val="1171"/>
        </w:numPr>
      </w:pPr>
      <w:r>
        <w:t xml:space="preserve">User ID มาจาก Authentication Context</w:t>
      </w:r>
    </w:p>
    <w:p>
      <w:pPr>
        <w:pStyle w:val="Compact"/>
        <w:numPr>
          <w:ilvl w:val="0"/>
          <w:numId w:val="1171"/>
        </w:numPr>
      </w:pPr>
      <w:r>
        <w:t xml:space="preserve">User-owned Query มี Current User ID</w:t>
      </w:r>
    </w:p>
    <w:p>
      <w:pPr>
        <w:pStyle w:val="Compact"/>
        <w:numPr>
          <w:ilvl w:val="0"/>
          <w:numId w:val="1171"/>
        </w:numPr>
      </w:pPr>
      <w:r>
        <w:t xml:space="preserve">Cross-user Access คืน 404</w:t>
      </w:r>
    </w:p>
    <w:p>
      <w:pPr>
        <w:pStyle w:val="Compact"/>
        <w:numPr>
          <w:ilvl w:val="0"/>
          <w:numId w:val="1171"/>
        </w:numPr>
      </w:pPr>
      <w:r>
        <w:t xml:space="preserve">Composite Resource ตรวจ Ownership ทุกฝั่ง</w:t>
      </w:r>
    </w:p>
    <w:p>
      <w:pPr>
        <w:pStyle w:val="Compact"/>
        <w:numPr>
          <w:ilvl w:val="0"/>
          <w:numId w:val="1171"/>
        </w:numPr>
      </w:pPr>
      <w:r>
        <w:t xml:space="preserve">Frontend Lock ไม่ถูกใช้เป็น Security Control</w:t>
      </w:r>
    </w:p>
    <w:p>
      <w:pPr>
        <w:pStyle w:val="Compact"/>
        <w:numPr>
          <w:ilvl w:val="0"/>
          <w:numId w:val="1171"/>
        </w:numPr>
      </w:pPr>
      <w:r>
        <w:t xml:space="preserve">Plan ถูกตรวจใน Backend และ Worker</w:t>
      </w:r>
    </w:p>
    <w:p>
      <w:pPr>
        <w:pStyle w:val="Compact"/>
        <w:numPr>
          <w:ilvl w:val="0"/>
          <w:numId w:val="1171"/>
        </w:numPr>
      </w:pPr>
      <w:r>
        <w:t xml:space="preserve">Quota ถูกตรวจแบบ Atomic</w:t>
      </w:r>
    </w:p>
    <w:p>
      <w:pPr>
        <w:pStyle w:val="Compact"/>
        <w:numPr>
          <w:ilvl w:val="0"/>
          <w:numId w:val="1171"/>
        </w:numPr>
      </w:pPr>
      <w:r>
        <w:t xml:space="preserve">URL รองรับเฉพาะ HTTP/HTTPS</w:t>
      </w:r>
    </w:p>
    <w:p>
      <w:pPr>
        <w:pStyle w:val="Compact"/>
        <w:numPr>
          <w:ilvl w:val="0"/>
          <w:numId w:val="1171"/>
        </w:numPr>
      </w:pPr>
      <w:r>
        <w:t xml:space="preserve">Localhost ถูก Block</w:t>
      </w:r>
    </w:p>
    <w:p>
      <w:pPr>
        <w:pStyle w:val="Compact"/>
        <w:numPr>
          <w:ilvl w:val="0"/>
          <w:numId w:val="1171"/>
        </w:numPr>
      </w:pPr>
      <w:r>
        <w:t xml:space="preserve">Private IPv4 ถูก Block</w:t>
      </w:r>
    </w:p>
    <w:p>
      <w:pPr>
        <w:pStyle w:val="Compact"/>
        <w:numPr>
          <w:ilvl w:val="0"/>
          <w:numId w:val="1171"/>
        </w:numPr>
      </w:pPr>
      <w:r>
        <w:t xml:space="preserve">Private IPv6 ถูก Block</w:t>
      </w:r>
    </w:p>
    <w:p>
      <w:pPr>
        <w:pStyle w:val="Compact"/>
        <w:numPr>
          <w:ilvl w:val="0"/>
          <w:numId w:val="1171"/>
        </w:numPr>
      </w:pPr>
      <w:r>
        <w:t xml:space="preserve">Cloud Metadata ถูก Block</w:t>
      </w:r>
    </w:p>
    <w:p>
      <w:pPr>
        <w:pStyle w:val="Compact"/>
        <w:numPr>
          <w:ilvl w:val="0"/>
          <w:numId w:val="1171"/>
        </w:numPr>
      </w:pPr>
      <w:r>
        <w:t xml:space="preserve">Redirect ถูกตรวจ URL/DNS/IP ใหม่</w:t>
      </w:r>
    </w:p>
    <w:p>
      <w:pPr>
        <w:pStyle w:val="Compact"/>
        <w:numPr>
          <w:ilvl w:val="0"/>
          <w:numId w:val="1171"/>
        </w:numPr>
      </w:pPr>
      <w:r>
        <w:t xml:space="preserve">DNS Rebinding มีมาตรการป้องกัน</w:t>
      </w:r>
    </w:p>
    <w:p>
      <w:pPr>
        <w:pStyle w:val="Compact"/>
        <w:numPr>
          <w:ilvl w:val="0"/>
          <w:numId w:val="1171"/>
        </w:numPr>
      </w:pPr>
      <w:r>
        <w:t xml:space="preserve">Response Size และ Timeout ถูกจำกัด</w:t>
      </w:r>
    </w:p>
    <w:p>
      <w:pPr>
        <w:pStyle w:val="Compact"/>
        <w:numPr>
          <w:ilvl w:val="0"/>
          <w:numId w:val="1171"/>
        </w:numPr>
      </w:pPr>
      <w:r>
        <w:t xml:space="preserve">HTML ถูก Sanitize</w:t>
      </w:r>
    </w:p>
    <w:p>
      <w:pPr>
        <w:pStyle w:val="Compact"/>
        <w:numPr>
          <w:ilvl w:val="0"/>
          <w:numId w:val="1171"/>
        </w:numPr>
      </w:pPr>
      <w:r>
        <w:t xml:space="preserve">Script, Iframe และ Form ถูกลบ</w:t>
      </w:r>
    </w:p>
    <w:p>
      <w:pPr>
        <w:pStyle w:val="Compact"/>
        <w:numPr>
          <w:ilvl w:val="0"/>
          <w:numId w:val="1171"/>
        </w:numPr>
      </w:pPr>
      <w:r>
        <w:t xml:space="preserve">Reading Room ไม่ Render Raw HTML ที่ไม่ปลอดภัย</w:t>
      </w:r>
    </w:p>
    <w:p>
      <w:pPr>
        <w:pStyle w:val="Compact"/>
        <w:numPr>
          <w:ilvl w:val="0"/>
          <w:numId w:val="1171"/>
        </w:numPr>
      </w:pPr>
      <w:r>
        <w:t xml:space="preserve">CSP ถูกกำหนด</w:t>
      </w:r>
    </w:p>
    <w:p>
      <w:pPr>
        <w:pStyle w:val="Compact"/>
        <w:numPr>
          <w:ilvl w:val="0"/>
          <w:numId w:val="1171"/>
        </w:numPr>
      </w:pPr>
      <w:r>
        <w:t xml:space="preserve">CSRF Protection ครบตาม Session Pattern</w:t>
      </w:r>
    </w:p>
    <w:p>
      <w:pPr>
        <w:pStyle w:val="Compact"/>
        <w:numPr>
          <w:ilvl w:val="0"/>
          <w:numId w:val="1171"/>
        </w:numPr>
      </w:pPr>
      <w:r>
        <w:t xml:space="preserve">CORS ใช้ Allowlist</w:t>
      </w:r>
    </w:p>
    <w:p>
      <w:pPr>
        <w:pStyle w:val="Compact"/>
        <w:numPr>
          <w:ilvl w:val="0"/>
          <w:numId w:val="1171"/>
        </w:numPr>
      </w:pPr>
      <w:r>
        <w:t xml:space="preserve">Unknown Input Field ถูกปฏิเสธ</w:t>
      </w:r>
    </w:p>
    <w:p>
      <w:pPr>
        <w:pStyle w:val="Compact"/>
        <w:numPr>
          <w:ilvl w:val="0"/>
          <w:numId w:val="1171"/>
        </w:numPr>
      </w:pPr>
      <w:r>
        <w:t xml:space="preserve">Raw SQL ไม่ใช้ Input โดยตรง</w:t>
      </w:r>
    </w:p>
    <w:p>
      <w:pPr>
        <w:pStyle w:val="Compact"/>
        <w:numPr>
          <w:ilvl w:val="0"/>
          <w:numId w:val="1171"/>
        </w:numPr>
      </w:pPr>
      <w:r>
        <w:t xml:space="preserve">Sort/Filter ใช้ Allowlist</w:t>
      </w:r>
    </w:p>
    <w:p>
      <w:pPr>
        <w:pStyle w:val="Compact"/>
        <w:numPr>
          <w:ilvl w:val="0"/>
          <w:numId w:val="1171"/>
        </w:numPr>
      </w:pPr>
      <w:r>
        <w:t xml:space="preserve">Endpoint สำคัญมี Rate Limit</w:t>
      </w:r>
    </w:p>
    <w:p>
      <w:pPr>
        <w:pStyle w:val="Compact"/>
        <w:numPr>
          <w:ilvl w:val="0"/>
          <w:numId w:val="1171"/>
        </w:numPr>
      </w:pPr>
      <w:r>
        <w:t xml:space="preserve">Secret ไม่อยู่ใน Source Code</w:t>
      </w:r>
    </w:p>
    <w:p>
      <w:pPr>
        <w:pStyle w:val="Compact"/>
        <w:numPr>
          <w:ilvl w:val="0"/>
          <w:numId w:val="1171"/>
        </w:numPr>
      </w:pPr>
      <w:r>
        <w:t xml:space="preserve">Secret แยกตาม Environment</w:t>
      </w:r>
    </w:p>
    <w:p>
      <w:pPr>
        <w:pStyle w:val="Compact"/>
        <w:numPr>
          <w:ilvl w:val="0"/>
          <w:numId w:val="1171"/>
        </w:numPr>
      </w:pPr>
      <w:r>
        <w:t xml:space="preserve">AI Content ถูกระบุเป็น Untrusted Data</w:t>
      </w:r>
    </w:p>
    <w:p>
      <w:pPr>
        <w:pStyle w:val="Compact"/>
        <w:numPr>
          <w:ilvl w:val="0"/>
          <w:numId w:val="1171"/>
        </w:numPr>
      </w:pPr>
      <w:r>
        <w:t xml:space="preserve">AI ไม่มี Tool Access</w:t>
      </w:r>
    </w:p>
    <w:p>
      <w:pPr>
        <w:pStyle w:val="Compact"/>
        <w:numPr>
          <w:ilvl w:val="0"/>
          <w:numId w:val="1171"/>
        </w:numPr>
      </w:pPr>
      <w:r>
        <w:t xml:space="preserve">AI Output ผ่าน Schema และ Business Validation</w:t>
      </w:r>
    </w:p>
    <w:p>
      <w:pPr>
        <w:pStyle w:val="Compact"/>
        <w:numPr>
          <w:ilvl w:val="0"/>
          <w:numId w:val="1171"/>
        </w:numPr>
      </w:pPr>
      <w:r>
        <w:t xml:space="preserve">AI Provider ได้รับข้อมูลเท่าที่จำเป็น</w:t>
      </w:r>
    </w:p>
    <w:p>
      <w:pPr>
        <w:pStyle w:val="Compact"/>
        <w:numPr>
          <w:ilvl w:val="0"/>
          <w:numId w:val="1171"/>
        </w:numPr>
      </w:pPr>
      <w:r>
        <w:t xml:space="preserve">Qdrant ไม่เปิด Public</w:t>
      </w:r>
    </w:p>
    <w:p>
      <w:pPr>
        <w:pStyle w:val="Compact"/>
        <w:numPr>
          <w:ilvl w:val="0"/>
          <w:numId w:val="1171"/>
        </w:numPr>
      </w:pPr>
      <w:r>
        <w:t xml:space="preserve">Qdrant Query บังคับ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171"/>
        </w:numPr>
      </w:pPr>
      <w:r>
        <w:t xml:space="preserve">PostgreSQL Recheck Candidate ทุกครั้ง</w:t>
      </w:r>
    </w:p>
    <w:p>
      <w:pPr>
        <w:pStyle w:val="Compact"/>
        <w:numPr>
          <w:ilvl w:val="0"/>
          <w:numId w:val="1171"/>
        </w:numPr>
      </w:pPr>
      <w:r>
        <w:t xml:space="preserve">PostgreSQL ไม่เปิด Public</w:t>
      </w:r>
    </w:p>
    <w:p>
      <w:pPr>
        <w:pStyle w:val="Compact"/>
        <w:numPr>
          <w:ilvl w:val="0"/>
          <w:numId w:val="1171"/>
        </w:numPr>
      </w:pPr>
      <w:r>
        <w:t xml:space="preserve">Redis ไม่เปิด Public</w:t>
      </w:r>
    </w:p>
    <w:p>
      <w:pPr>
        <w:pStyle w:val="Compact"/>
        <w:numPr>
          <w:ilvl w:val="0"/>
          <w:numId w:val="1171"/>
        </w:numPr>
      </w:pPr>
      <w:r>
        <w:t xml:space="preserve">Queue Payload ไม่มี Secret หรือ Full Content</w:t>
      </w:r>
    </w:p>
    <w:p>
      <w:pPr>
        <w:pStyle w:val="Compact"/>
        <w:numPr>
          <w:ilvl w:val="0"/>
          <w:numId w:val="1171"/>
        </w:numPr>
      </w:pPr>
      <w:r>
        <w:t xml:space="preserve">Worker ตรวจ Job และ Item Ownership</w:t>
      </w:r>
    </w:p>
    <w:p>
      <w:pPr>
        <w:pStyle w:val="Compact"/>
        <w:numPr>
          <w:ilvl w:val="0"/>
          <w:numId w:val="1171"/>
        </w:numPr>
      </w:pPr>
      <w:r>
        <w:t xml:space="preserve">Log Redact Token และ Secret</w:t>
      </w:r>
    </w:p>
    <w:p>
      <w:pPr>
        <w:pStyle w:val="Compact"/>
        <w:numPr>
          <w:ilvl w:val="0"/>
          <w:numId w:val="1171"/>
        </w:numPr>
      </w:pPr>
      <w:r>
        <w:t xml:space="preserve">Error Response ไม่มี Stack Trace</w:t>
      </w:r>
    </w:p>
    <w:p>
      <w:pPr>
        <w:pStyle w:val="Compact"/>
        <w:numPr>
          <w:ilvl w:val="0"/>
          <w:numId w:val="1171"/>
        </w:numPr>
      </w:pPr>
      <w:r>
        <w:t xml:space="preserve">Backup เข้ารหัสและจำกัดสิทธิ์</w:t>
      </w:r>
    </w:p>
    <w:p>
      <w:pPr>
        <w:pStyle w:val="Compact"/>
        <w:numPr>
          <w:ilvl w:val="0"/>
          <w:numId w:val="1171"/>
        </w:numPr>
      </w:pPr>
      <w:r>
        <w:t xml:space="preserve">CI มี Secret Scan</w:t>
      </w:r>
    </w:p>
    <w:p>
      <w:pPr>
        <w:pStyle w:val="Compact"/>
        <w:numPr>
          <w:ilvl w:val="0"/>
          <w:numId w:val="1171"/>
        </w:numPr>
      </w:pPr>
      <w:r>
        <w:t xml:space="preserve">Dependency มี Vulnerability Scan</w:t>
      </w:r>
    </w:p>
    <w:p>
      <w:pPr>
        <w:pStyle w:val="Compact"/>
        <w:numPr>
          <w:ilvl w:val="0"/>
          <w:numId w:val="1171"/>
        </w:numPr>
      </w:pPr>
      <w:r>
        <w:t xml:space="preserve">Container รัน Non-root</w:t>
      </w:r>
    </w:p>
    <w:p>
      <w:pPr>
        <w:pStyle w:val="Compact"/>
        <w:numPr>
          <w:ilvl w:val="0"/>
          <w:numId w:val="1171"/>
        </w:numPr>
      </w:pPr>
      <w:r>
        <w:t xml:space="preserve">Automated Security Test ผ่าน</w:t>
      </w:r>
    </w:p>
    <w:p>
      <w:pPr>
        <w:pStyle w:val="Compact"/>
        <w:numPr>
          <w:ilvl w:val="0"/>
          <w:numId w:val="1171"/>
        </w:numPr>
      </w:pPr>
      <w:r>
        <w:t xml:space="preserve">Cross-user Leakage Test ผ่าน 100%</w:t>
      </w:r>
    </w:p>
    <w:p>
      <w:pPr>
        <w:pStyle w:val="Compact"/>
        <w:numPr>
          <w:ilvl w:val="0"/>
          <w:numId w:val="1171"/>
        </w:numPr>
      </w:pPr>
      <w:r>
        <w:t xml:space="preserve">Production Security Checklist ผ่านก่อน Release</w:t>
      </w:r>
    </w:p>
    <w:p>
      <w:r>
        <w:pict>
          <v:rect style="width:0;height:1.5pt" o:hralign="center" o:hrstd="t" o:hr="t"/>
        </w:pict>
      </w:r>
    </w:p>
    <w:bookmarkEnd w:id="202"/>
    <w:bookmarkStart w:id="203" w:name="ai-first-security-development-rules"/>
    <w:p>
      <w:pPr>
        <w:pStyle w:val="Heading1"/>
      </w:pPr>
      <w:r>
        <w:t xml:space="preserve">86. AI-First Security Development Rules</w:t>
      </w:r>
    </w:p>
    <w:p>
      <w:pPr>
        <w:pStyle w:val="FirstParagraph"/>
      </w:pPr>
      <w:r>
        <w:t xml:space="preserve">AI Coding Agent ที่แก้ Code ด้าน Security ต้อง:</w:t>
      </w:r>
    </w:p>
    <w:p>
      <w:pPr>
        <w:pStyle w:val="Compact"/>
        <w:numPr>
          <w:ilvl w:val="0"/>
          <w:numId w:val="1172"/>
        </w:numPr>
      </w:pPr>
      <w:r>
        <w:t xml:space="preserve">อ่าน Security Specification ก่อนเริ่ม</w:t>
      </w:r>
    </w:p>
    <w:p>
      <w:pPr>
        <w:pStyle w:val="Compact"/>
        <w:numPr>
          <w:ilvl w:val="0"/>
          <w:numId w:val="1172"/>
        </w:numPr>
      </w:pPr>
      <w:r>
        <w:t xml:space="preserve">อ้างอิง Security Requirement ID</w:t>
      </w:r>
    </w:p>
    <w:p>
      <w:pPr>
        <w:pStyle w:val="Compact"/>
        <w:numPr>
          <w:ilvl w:val="0"/>
          <w:numId w:val="1172"/>
        </w:numPr>
      </w:pPr>
      <w:r>
        <w:t xml:space="preserve">ห้ามลด Validation เพื่อให้ Test ผ่าน</w:t>
      </w:r>
    </w:p>
    <w:p>
      <w:pPr>
        <w:pStyle w:val="Compact"/>
        <w:numPr>
          <w:ilvl w:val="0"/>
          <w:numId w:val="1172"/>
        </w:numPr>
      </w:pPr>
      <w:r>
        <w:t xml:space="preserve">ห้ามปิด Authentication Guard ชั่วคราวแล้ว Commit</w:t>
      </w:r>
    </w:p>
    <w:p>
      <w:pPr>
        <w:pStyle w:val="Compact"/>
        <w:numPr>
          <w:ilvl w:val="0"/>
          <w:numId w:val="1172"/>
        </w:numPr>
      </w:pPr>
      <w:r>
        <w:t xml:space="preserve">ห้าม Hardcode Secret</w:t>
      </w:r>
    </w:p>
    <w:p>
      <w:pPr>
        <w:pStyle w:val="Compact"/>
        <w:numPr>
          <w:ilvl w:val="0"/>
          <w:numId w:val="1172"/>
        </w:numPr>
      </w:pPr>
      <w:r>
        <w:t xml:space="preserve">ห้ามใช้ Raw HTML โดยไม่มี Sanitizer</w:t>
      </w:r>
    </w:p>
    <w:p>
      <w:pPr>
        <w:pStyle w:val="Compact"/>
        <w:numPr>
          <w:ilvl w:val="0"/>
          <w:numId w:val="1172"/>
        </w:numPr>
      </w:pPr>
      <w:r>
        <w:t xml:space="preserve">ห้ามเพิ่ม Broad Extension Permission</w:t>
      </w:r>
    </w:p>
    <w:p>
      <w:pPr>
        <w:pStyle w:val="Compact"/>
        <w:numPr>
          <w:ilvl w:val="0"/>
          <w:numId w:val="1172"/>
        </w:numPr>
      </w:pPr>
      <w:r>
        <w:t xml:space="preserve">ห้ามเปลี่ยน CORS เป็น Wildcard</w:t>
      </w:r>
    </w:p>
    <w:p>
      <w:pPr>
        <w:pStyle w:val="Compact"/>
        <w:numPr>
          <w:ilvl w:val="0"/>
          <w:numId w:val="1172"/>
        </w:numPr>
      </w:pPr>
      <w:r>
        <w:t xml:space="preserve">ห้ามลบ User Filter จาก Query</w:t>
      </w:r>
    </w:p>
    <w:p>
      <w:pPr>
        <w:pStyle w:val="Compact"/>
        <w:numPr>
          <w:ilvl w:val="0"/>
          <w:numId w:val="1172"/>
        </w:numPr>
      </w:pPr>
      <w:r>
        <w:t xml:space="preserve">ห้ามแสดง Stack Trace แก่ Client</w:t>
      </w:r>
    </w:p>
    <w:p>
      <w:pPr>
        <w:pStyle w:val="Compact"/>
        <w:numPr>
          <w:ilvl w:val="0"/>
          <w:numId w:val="1172"/>
        </w:numPr>
      </w:pPr>
      <w:r>
        <w:t xml:space="preserve">เพิ่ม Security Test สำหรับการแก้ไข</w:t>
      </w:r>
    </w:p>
    <w:p>
      <w:pPr>
        <w:pStyle w:val="Compact"/>
        <w:numPr>
          <w:ilvl w:val="0"/>
          <w:numId w:val="1172"/>
        </w:numPr>
      </w:pPr>
      <w:r>
        <w:t xml:space="preserve">รัน Unit, Integration และ Security Test</w:t>
      </w:r>
    </w:p>
    <w:p>
      <w:pPr>
        <w:pStyle w:val="Compact"/>
        <w:numPr>
          <w:ilvl w:val="0"/>
          <w:numId w:val="1172"/>
        </w:numPr>
      </w:pPr>
      <w:r>
        <w:t xml:space="preserve">รายงาน Security Impact</w:t>
      </w:r>
    </w:p>
    <w:p>
      <w:pPr>
        <w:pStyle w:val="Compact"/>
        <w:numPr>
          <w:ilvl w:val="0"/>
          <w:numId w:val="1172"/>
        </w:numPr>
      </w:pPr>
      <w:r>
        <w:t xml:space="preserve">รายงาน Config/Secret ใหม่</w:t>
      </w:r>
    </w:p>
    <w:p>
      <w:pPr>
        <w:pStyle w:val="Compact"/>
        <w:numPr>
          <w:ilvl w:val="0"/>
          <w:numId w:val="1172"/>
        </w:numPr>
      </w:pPr>
      <w:r>
        <w:t xml:space="preserve">ขอ Human Review สำหรับ Authentication, Authorization, SSRF, Cryptography และ Secret Management</w:t>
      </w:r>
    </w:p>
    <w:p>
      <w:r>
        <w:pict>
          <v:rect style="width:0;height:1.5pt" o:hralign="center" o:hrstd="t" o:hr="t"/>
        </w:pict>
      </w:r>
    </w:p>
    <w:bookmarkEnd w:id="203"/>
    <w:bookmarkStart w:id="204" w:name="security-review-gate"/>
    <w:p>
      <w:pPr>
        <w:pStyle w:val="Heading1"/>
      </w:pPr>
      <w:r>
        <w:t xml:space="preserve">87. Security Review Gate</w:t>
      </w:r>
    </w:p>
    <w:p>
      <w:pPr>
        <w:pStyle w:val="FirstParagraph"/>
      </w:pPr>
      <w:r>
        <w:t xml:space="preserve">งานที่กระทบส่วนต่อไปนี้ต้องผ่าน Human Review ก่อน Merge:</w:t>
      </w:r>
    </w:p>
    <w:p>
      <w:pPr>
        <w:pStyle w:val="Compact"/>
        <w:numPr>
          <w:ilvl w:val="0"/>
          <w:numId w:val="1173"/>
        </w:numPr>
      </w:pPr>
      <w:r>
        <w:t xml:space="preserve">Authentication</w:t>
      </w:r>
    </w:p>
    <w:p>
      <w:pPr>
        <w:pStyle w:val="Compact"/>
        <w:numPr>
          <w:ilvl w:val="0"/>
          <w:numId w:val="1173"/>
        </w:numPr>
      </w:pPr>
      <w:r>
        <w:t xml:space="preserve">Token</w:t>
      </w:r>
    </w:p>
    <w:p>
      <w:pPr>
        <w:pStyle w:val="Compact"/>
        <w:numPr>
          <w:ilvl w:val="0"/>
          <w:numId w:val="1173"/>
        </w:numPr>
      </w:pPr>
      <w:r>
        <w:t xml:space="preserve">Cookie</w:t>
      </w:r>
    </w:p>
    <w:p>
      <w:pPr>
        <w:pStyle w:val="Compact"/>
        <w:numPr>
          <w:ilvl w:val="0"/>
          <w:numId w:val="1173"/>
        </w:numPr>
      </w:pPr>
      <w:r>
        <w:t xml:space="preserve">Authorization</w:t>
      </w:r>
    </w:p>
    <w:p>
      <w:pPr>
        <w:pStyle w:val="Compact"/>
        <w:numPr>
          <w:ilvl w:val="0"/>
          <w:numId w:val="1173"/>
        </w:numPr>
      </w:pPr>
      <w:r>
        <w:t xml:space="preserve">Database Query</w:t>
      </w:r>
    </w:p>
    <w:p>
      <w:pPr>
        <w:pStyle w:val="Compact"/>
        <w:numPr>
          <w:ilvl w:val="0"/>
          <w:numId w:val="1173"/>
        </w:numPr>
      </w:pPr>
      <w:r>
        <w:t xml:space="preserve">SSRF</w:t>
      </w:r>
    </w:p>
    <w:p>
      <w:pPr>
        <w:pStyle w:val="Compact"/>
        <w:numPr>
          <w:ilvl w:val="0"/>
          <w:numId w:val="1173"/>
        </w:numPr>
      </w:pPr>
      <w:r>
        <w:t xml:space="preserve">URL Fetcher</w:t>
      </w:r>
    </w:p>
    <w:p>
      <w:pPr>
        <w:pStyle w:val="Compact"/>
        <w:numPr>
          <w:ilvl w:val="0"/>
          <w:numId w:val="1173"/>
        </w:numPr>
      </w:pPr>
      <w:r>
        <w:t xml:space="preserve">Content Sanitization</w:t>
      </w:r>
    </w:p>
    <w:p>
      <w:pPr>
        <w:pStyle w:val="Compact"/>
        <w:numPr>
          <w:ilvl w:val="0"/>
          <w:numId w:val="1173"/>
        </w:numPr>
      </w:pPr>
      <w:r>
        <w:t xml:space="preserve">Browser Extension Permission</w:t>
      </w:r>
    </w:p>
    <w:p>
      <w:pPr>
        <w:pStyle w:val="Compact"/>
        <w:numPr>
          <w:ilvl w:val="0"/>
          <w:numId w:val="1173"/>
        </w:numPr>
      </w:pPr>
      <w:r>
        <w:t xml:space="preserve">AI Provider Integration</w:t>
      </w:r>
    </w:p>
    <w:p>
      <w:pPr>
        <w:pStyle w:val="Compact"/>
        <w:numPr>
          <w:ilvl w:val="0"/>
          <w:numId w:val="1173"/>
        </w:numPr>
      </w:pPr>
      <w:r>
        <w:t xml:space="preserve">Qdrant Search Filter</w:t>
      </w:r>
    </w:p>
    <w:p>
      <w:pPr>
        <w:pStyle w:val="Compact"/>
        <w:numPr>
          <w:ilvl w:val="0"/>
          <w:numId w:val="1173"/>
        </w:numPr>
      </w:pPr>
      <w:r>
        <w:t xml:space="preserve">Secret Management</w:t>
      </w:r>
    </w:p>
    <w:p>
      <w:pPr>
        <w:pStyle w:val="Compact"/>
        <w:numPr>
          <w:ilvl w:val="0"/>
          <w:numId w:val="1173"/>
        </w:numPr>
      </w:pPr>
      <w:r>
        <w:t xml:space="preserve">CORS/CSP</w:t>
      </w:r>
    </w:p>
    <w:p>
      <w:pPr>
        <w:pStyle w:val="Compact"/>
        <w:numPr>
          <w:ilvl w:val="0"/>
          <w:numId w:val="1173"/>
        </w:numPr>
      </w:pPr>
      <w:r>
        <w:t xml:space="preserve">CI/CD Permission</w:t>
      </w:r>
    </w:p>
    <w:p>
      <w:pPr>
        <w:pStyle w:val="Compact"/>
        <w:numPr>
          <w:ilvl w:val="0"/>
          <w:numId w:val="1173"/>
        </w:numPr>
      </w:pPr>
      <w:r>
        <w:t xml:space="preserve">Deployment Network</w:t>
      </w:r>
    </w:p>
    <w:p>
      <w:r>
        <w:pict>
          <v:rect style="width:0;height:1.5pt" o:hralign="center" o:hrstd="t" o:hr="t"/>
        </w:pict>
      </w:r>
    </w:p>
    <w:bookmarkEnd w:id="204"/>
    <w:bookmarkStart w:id="205" w:name="known-security-limitations"/>
    <w:p>
      <w:pPr>
        <w:pStyle w:val="Heading1"/>
      </w:pPr>
      <w:r>
        <w:t xml:space="preserve">88. Known Security Limitations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MFA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User-facing Session Management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Enterprise SSO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PostgreSQL RLS เป็นมาตรฐาน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Public Sharing จึงยังไม่มี Sharing ACL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File Upload Malware Scanning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Advanced Bot Management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Dedicated SIEM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Automated Account Recovery Flow</w:t>
      </w:r>
    </w:p>
    <w:p>
      <w:pPr>
        <w:pStyle w:val="Compact"/>
        <w:numPr>
          <w:ilvl w:val="0"/>
          <w:numId w:val="1174"/>
        </w:numPr>
      </w:pPr>
      <w:r>
        <w:t xml:space="preserve">MVP ยังไม่มี Data Loss Prevention ขั้นสูง</w:t>
      </w:r>
    </w:p>
    <w:p>
      <w:pPr>
        <w:pStyle w:val="FirstParagraph"/>
      </w:pPr>
      <w:r>
        <w:t xml:space="preserve">ข้อจำกัดเหล่านี้ต้องถูกประเมินใหม่ก่อนเพิ่ม Feature ที่เกี่ยวข้อง</w:t>
      </w:r>
    </w:p>
    <w:p>
      <w:r>
        <w:pict>
          <v:rect style="width:0;height:1.5pt" o:hralign="center" o:hrstd="t" o:hr="t"/>
        </w:pict>
      </w:r>
    </w:p>
    <w:bookmarkEnd w:id="205"/>
    <w:bookmarkStart w:id="206" w:name="เอกสารลำดบถดไป"/>
    <w:p>
      <w:pPr>
        <w:pStyle w:val="Heading1"/>
      </w:pPr>
      <w:r>
        <w:t xml:space="preserve">89. เอกสารลำดับถัดไป</w:t>
      </w:r>
    </w:p>
    <w:p>
      <w:pPr>
        <w:pStyle w:val="FirstParagraph"/>
      </w:pPr>
      <w:r>
        <w:t xml:space="preserve">เอกสารถัดไปคือ:</w:t>
      </w:r>
    </w:p>
    <w:p>
      <w:pPr>
        <w:pStyle w:val="BodyText"/>
      </w:pPr>
      <w:r>
        <w:rPr>
          <w:b/>
          <w:bCs/>
        </w:rPr>
        <w:t xml:space="preserve">12_Development_Backlog.md</w:t>
      </w:r>
    </w:p>
    <w:p>
      <w:pPr>
        <w:pStyle w:val="BodyText"/>
      </w:pPr>
      <w:r>
        <w:t xml:space="preserve">เอกสารดังกล่าวจะเปลี่ยน Requirement และ Design ทั้งหมดเป็นงานพัฒนาที่ดำเนินการได้จริง โดยครอบคลุม:</w:t>
      </w:r>
    </w:p>
    <w:p>
      <w:pPr>
        <w:pStyle w:val="Compact"/>
        <w:numPr>
          <w:ilvl w:val="0"/>
          <w:numId w:val="1175"/>
        </w:numPr>
      </w:pPr>
      <w:r>
        <w:t xml:space="preserve">Epic</w:t>
      </w:r>
    </w:p>
    <w:p>
      <w:pPr>
        <w:pStyle w:val="Compact"/>
        <w:numPr>
          <w:ilvl w:val="0"/>
          <w:numId w:val="1175"/>
        </w:numPr>
      </w:pPr>
      <w:r>
        <w:t xml:space="preserve">Feature</w:t>
      </w:r>
    </w:p>
    <w:p>
      <w:pPr>
        <w:pStyle w:val="Compact"/>
        <w:numPr>
          <w:ilvl w:val="0"/>
          <w:numId w:val="1175"/>
        </w:numPr>
      </w:pPr>
      <w:r>
        <w:t xml:space="preserve">User Story</w:t>
      </w:r>
    </w:p>
    <w:p>
      <w:pPr>
        <w:pStyle w:val="Compact"/>
        <w:numPr>
          <w:ilvl w:val="0"/>
          <w:numId w:val="1175"/>
        </w:numPr>
      </w:pPr>
      <w:r>
        <w:t xml:space="preserve">Technical Story</w:t>
      </w:r>
    </w:p>
    <w:p>
      <w:pPr>
        <w:pStyle w:val="Compact"/>
        <w:numPr>
          <w:ilvl w:val="0"/>
          <w:numId w:val="1175"/>
        </w:numPr>
      </w:pPr>
      <w:r>
        <w:t xml:space="preserve">Requirement Reference</w:t>
      </w:r>
    </w:p>
    <w:p>
      <w:pPr>
        <w:pStyle w:val="Compact"/>
        <w:numPr>
          <w:ilvl w:val="0"/>
          <w:numId w:val="1175"/>
        </w:numPr>
      </w:pPr>
      <w:r>
        <w:t xml:space="preserve">Priority</w:t>
      </w:r>
    </w:p>
    <w:p>
      <w:pPr>
        <w:pStyle w:val="Compact"/>
        <w:numPr>
          <w:ilvl w:val="0"/>
          <w:numId w:val="1175"/>
        </w:numPr>
      </w:pPr>
      <w:r>
        <w:t xml:space="preserve">Dependency</w:t>
      </w:r>
    </w:p>
    <w:p>
      <w:pPr>
        <w:pStyle w:val="Compact"/>
        <w:numPr>
          <w:ilvl w:val="0"/>
          <w:numId w:val="1175"/>
        </w:numPr>
      </w:pPr>
      <w:r>
        <w:t xml:space="preserve">Acceptance Criteria</w:t>
      </w:r>
    </w:p>
    <w:p>
      <w:pPr>
        <w:pStyle w:val="Compact"/>
        <w:numPr>
          <w:ilvl w:val="0"/>
          <w:numId w:val="1175"/>
        </w:numPr>
      </w:pPr>
      <w:r>
        <w:t xml:space="preserve">Security Criteria</w:t>
      </w:r>
    </w:p>
    <w:p>
      <w:pPr>
        <w:pStyle w:val="Compact"/>
        <w:numPr>
          <w:ilvl w:val="0"/>
          <w:numId w:val="1175"/>
        </w:numPr>
      </w:pPr>
      <w:r>
        <w:t xml:space="preserve">Test Requirement</w:t>
      </w:r>
    </w:p>
    <w:p>
      <w:pPr>
        <w:pStyle w:val="Compact"/>
        <w:numPr>
          <w:ilvl w:val="0"/>
          <w:numId w:val="1175"/>
        </w:numPr>
      </w:pPr>
      <w:r>
        <w:t xml:space="preserve">AI Prompt Requirement</w:t>
      </w:r>
    </w:p>
    <w:p>
      <w:pPr>
        <w:pStyle w:val="Compact"/>
        <w:numPr>
          <w:ilvl w:val="0"/>
          <w:numId w:val="1175"/>
        </w:numPr>
      </w:pPr>
      <w:r>
        <w:t xml:space="preserve">Definition of Ready</w:t>
      </w:r>
    </w:p>
    <w:p>
      <w:pPr>
        <w:pStyle w:val="Compact"/>
        <w:numPr>
          <w:ilvl w:val="0"/>
          <w:numId w:val="1175"/>
        </w:numPr>
      </w:pPr>
      <w:r>
        <w:t xml:space="preserve">Definition of Done</w:t>
      </w:r>
    </w:p>
    <w:p>
      <w:pPr>
        <w:pStyle w:val="Compact"/>
        <w:numPr>
          <w:ilvl w:val="0"/>
          <w:numId w:val="1175"/>
        </w:numPr>
      </w:pPr>
      <w:r>
        <w:t xml:space="preserve">Sprint Sequence</w:t>
      </w:r>
    </w:p>
    <w:p>
      <w:pPr>
        <w:pStyle w:val="Compact"/>
        <w:numPr>
          <w:ilvl w:val="0"/>
          <w:numId w:val="1175"/>
        </w:numPr>
      </w:pPr>
      <w:r>
        <w:t xml:space="preserve">Repository Setup</w:t>
      </w:r>
    </w:p>
    <w:p>
      <w:pPr>
        <w:pStyle w:val="Compact"/>
        <w:numPr>
          <w:ilvl w:val="0"/>
          <w:numId w:val="1175"/>
        </w:numPr>
      </w:pPr>
      <w:r>
        <w:t xml:space="preserve">Database Migration</w:t>
      </w:r>
    </w:p>
    <w:p>
      <w:pPr>
        <w:pStyle w:val="Compact"/>
        <w:numPr>
          <w:ilvl w:val="0"/>
          <w:numId w:val="1175"/>
        </w:numPr>
      </w:pPr>
      <w:r>
        <w:t xml:space="preserve">Authentication</w:t>
      </w:r>
    </w:p>
    <w:p>
      <w:pPr>
        <w:pStyle w:val="Compact"/>
        <w:numPr>
          <w:ilvl w:val="0"/>
          <w:numId w:val="1175"/>
        </w:numPr>
      </w:pPr>
      <w:r>
        <w:t xml:space="preserve">Library Core</w:t>
      </w:r>
    </w:p>
    <w:p>
      <w:pPr>
        <w:pStyle w:val="Compact"/>
        <w:numPr>
          <w:ilvl w:val="0"/>
          <w:numId w:val="1175"/>
        </w:numPr>
      </w:pPr>
      <w:r>
        <w:t xml:space="preserve">Background Worker</w:t>
      </w:r>
    </w:p>
    <w:p>
      <w:pPr>
        <w:pStyle w:val="Compact"/>
        <w:numPr>
          <w:ilvl w:val="0"/>
          <w:numId w:val="1175"/>
        </w:numPr>
      </w:pPr>
      <w:r>
        <w:t xml:space="preserve">AI Processing</w:t>
      </w:r>
    </w:p>
    <w:p>
      <w:pPr>
        <w:pStyle w:val="Compact"/>
        <w:numPr>
          <w:ilvl w:val="0"/>
          <w:numId w:val="1175"/>
        </w:numPr>
      </w:pPr>
      <w:r>
        <w:t xml:space="preserve">Semantic Search</w:t>
      </w:r>
    </w:p>
    <w:p>
      <w:pPr>
        <w:pStyle w:val="Compact"/>
        <w:numPr>
          <w:ilvl w:val="0"/>
          <w:numId w:val="1175"/>
        </w:numPr>
      </w:pPr>
      <w:r>
        <w:t xml:space="preserve">Web Application</w:t>
      </w:r>
    </w:p>
    <w:p>
      <w:pPr>
        <w:pStyle w:val="Compact"/>
        <w:numPr>
          <w:ilvl w:val="0"/>
          <w:numId w:val="1175"/>
        </w:numPr>
      </w:pPr>
      <w:r>
        <w:t xml:space="preserve">Browser Extension</w:t>
      </w:r>
    </w:p>
    <w:p>
      <w:pPr>
        <w:pStyle w:val="Compact"/>
        <w:numPr>
          <w:ilvl w:val="0"/>
          <w:numId w:val="1175"/>
        </w:numPr>
      </w:pPr>
      <w:r>
        <w:t xml:space="preserve">Observability</w:t>
      </w:r>
    </w:p>
    <w:p>
      <w:pPr>
        <w:pStyle w:val="Compact"/>
        <w:numPr>
          <w:ilvl w:val="0"/>
          <w:numId w:val="1175"/>
        </w:numPr>
      </w:pPr>
      <w:r>
        <w:t xml:space="preserve">Security Hardening</w:t>
      </w:r>
    </w:p>
    <w:p>
      <w:pPr>
        <w:pStyle w:val="Compact"/>
        <w:numPr>
          <w:ilvl w:val="0"/>
          <w:numId w:val="1175"/>
        </w:numPr>
      </w:pPr>
      <w:r>
        <w:t xml:space="preserve">UAT Preparation</w:t>
      </w:r>
    </w:p>
    <w:p>
      <w:pPr>
        <w:pStyle w:val="Compact"/>
        <w:numPr>
          <w:ilvl w:val="0"/>
          <w:numId w:val="1175"/>
        </w:numPr>
      </w:pPr>
      <w:r>
        <w:t xml:space="preserve">Deployment Preparation</w:t>
      </w:r>
    </w:p>
    <w:p>
      <w:pPr>
        <w:pStyle w:val="FirstParagraph"/>
      </w:pPr>
      <w:r>
        <w:t xml:space="preserve">หลังจาก Development Backlog จึงจัดทำ:</w:t>
      </w:r>
    </w:p>
    <w:p>
      <w:pPr>
        <w:pStyle w:val="Compact"/>
        <w:numPr>
          <w:ilvl w:val="0"/>
          <w:numId w:val="1176"/>
        </w:numPr>
      </w:pPr>
      <w:r>
        <w:t xml:space="preserve">Prompt Engineering Playbook</w:t>
      </w:r>
    </w:p>
    <w:p>
      <w:pPr>
        <w:pStyle w:val="Compact"/>
        <w:numPr>
          <w:ilvl w:val="0"/>
          <w:numId w:val="1176"/>
        </w:numPr>
      </w:pPr>
      <w:r>
        <w:t xml:space="preserve">UAT Test Script</w:t>
      </w:r>
    </w:p>
    <w:p>
      <w:pPr>
        <w:pStyle w:val="Compact"/>
        <w:numPr>
          <w:ilvl w:val="0"/>
          <w:numId w:val="1176"/>
        </w:numPr>
      </w:pPr>
      <w:r>
        <w:t xml:space="preserve">Implementation Plan</w:t>
      </w:r>
    </w:p>
    <w:p>
      <w:pPr>
        <w:pStyle w:val="Compact"/>
        <w:numPr>
          <w:ilvl w:val="0"/>
          <w:numId w:val="1176"/>
        </w:numPr>
      </w:pPr>
      <w:r>
        <w:t xml:space="preserve">Deployment Guide</w:t>
      </w:r>
    </w:p>
    <w:p>
      <w:pPr>
        <w:pStyle w:val="Compact"/>
        <w:numPr>
          <w:ilvl w:val="0"/>
          <w:numId w:val="1176"/>
        </w:numPr>
      </w:pPr>
      <w:r>
        <w:t xml:space="preserve">Operations and Maintenance Guide</w:t>
      </w:r>
    </w:p>
    <w:p>
      <w:r>
        <w:pict>
          <v:rect style="width:0;height:1.5pt" o:hralign="center" o:hrstd="t" o:hr="t"/>
        </w:pict>
      </w:r>
    </w:p>
    <w:bookmarkEnd w:id="206"/>
    <w:bookmarkStart w:id="207" w:name="สรป"/>
    <w:p>
      <w:pPr>
        <w:pStyle w:val="Heading1"/>
      </w:pPr>
      <w:r>
        <w:t xml:space="preserve">90. สรุป</w:t>
      </w:r>
    </w:p>
    <w:p>
      <w:pPr>
        <w:pStyle w:val="FirstParagraph"/>
      </w:pPr>
      <w:r>
        <w:t xml:space="preserve">Security Architecture ของ Librora ใช้แนวคิด Defense in Depth โดยกำหนดให้ทุกข้อมูลเป็น Private by Default และตรวจสอบสิทธิ์หลายชั้น</w:t>
      </w:r>
    </w:p>
    <w:p>
      <w:pPr>
        <w:pStyle w:val="BodyText"/>
      </w:pPr>
      <w:r>
        <w:t xml:space="preserve">ลำดับสำคัญของการเข้าถึง Resource คือ: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→ Account Status</w:t>
      </w:r>
      <w:r>
        <w:br/>
      </w:r>
      <w:r>
        <w:rPr>
          <w:rStyle w:val="VerbatimChar"/>
        </w:rPr>
        <w:t xml:space="preserve">→ Resource Ownership</w:t>
      </w:r>
      <w:r>
        <w:br/>
      </w:r>
      <w:r>
        <w:rPr>
          <w:rStyle w:val="VerbatimChar"/>
        </w:rPr>
        <w:t xml:space="preserve">→ Feature Entitlement</w:t>
      </w:r>
      <w:r>
        <w:br/>
      </w:r>
      <w:r>
        <w:rPr>
          <w:rStyle w:val="VerbatimChar"/>
        </w:rPr>
        <w:t xml:space="preserve">→ Resource State</w:t>
      </w:r>
      <w:r>
        <w:br/>
      </w:r>
      <w:r>
        <w:rPr>
          <w:rStyle w:val="VerbatimChar"/>
        </w:rPr>
        <w:t xml:space="preserve">→ Business Rule</w:t>
      </w:r>
      <w:r>
        <w:br/>
      </w:r>
      <w:r>
        <w:rPr>
          <w:rStyle w:val="VerbatimChar"/>
        </w:rPr>
        <w:t xml:space="preserve">→ Audit and Monitoring</w:t>
      </w:r>
    </w:p>
    <w:p>
      <w:pPr>
        <w:pStyle w:val="FirstParagraph"/>
      </w:pPr>
      <w:r>
        <w:t xml:space="preserve">สำหรับการบันทึก URL และการประมวลผล AI ระบบใช้หลัก:</w:t>
      </w:r>
    </w:p>
    <w:p>
      <w:pPr>
        <w:pStyle w:val="SourceCode"/>
      </w:pPr>
      <w:r>
        <w:rPr>
          <w:rStyle w:val="VerbatimChar"/>
        </w:rPr>
        <w:t xml:space="preserve">Untrusted URL</w:t>
      </w:r>
      <w:r>
        <w:br/>
      </w:r>
      <w:r>
        <w:rPr>
          <w:rStyle w:val="VerbatimChar"/>
        </w:rPr>
        <w:t xml:space="preserve">→ SSRF Validation</w:t>
      </w:r>
      <w:r>
        <w:br/>
      </w:r>
      <w:r>
        <w:rPr>
          <w:rStyle w:val="VerbatimChar"/>
        </w:rPr>
        <w:t xml:space="preserve">→ Controlled Fetch</w:t>
      </w:r>
      <w:r>
        <w:br/>
      </w:r>
      <w:r>
        <w:rPr>
          <w:rStyle w:val="VerbatimChar"/>
        </w:rPr>
        <w:t xml:space="preserve">→ Content Sanitization</w:t>
      </w:r>
      <w:r>
        <w:br/>
      </w:r>
      <w:r>
        <w:rPr>
          <w:rStyle w:val="VerbatimChar"/>
        </w:rPr>
        <w:t xml:space="preserve">→ Prompt Injection Protection</w:t>
      </w:r>
      <w:r>
        <w:br/>
      </w:r>
      <w:r>
        <w:rPr>
          <w:rStyle w:val="VerbatimChar"/>
        </w:rPr>
        <w:t xml:space="preserve">→ Structured Output Validation</w:t>
      </w:r>
    </w:p>
    <w:p>
      <w:pPr>
        <w:pStyle w:val="FirstParagraph"/>
      </w:pPr>
      <w:r>
        <w:t xml:space="preserve">สำหรับ Semantic Search ระบบใช้หลัก:</w:t>
      </w:r>
    </w:p>
    <w:p>
      <w:pPr>
        <w:pStyle w:val="SourceCode"/>
      </w:pP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→ Plan and Quota</w:t>
      </w:r>
      <w:r>
        <w:br/>
      </w:r>
      <w:r>
        <w:rPr>
          <w:rStyle w:val="VerbatimChar"/>
        </w:rPr>
        <w:t xml:space="preserve">→ Query Embedding</w:t>
      </w:r>
      <w:r>
        <w:br/>
      </w:r>
      <w:r>
        <w:rPr>
          <w:rStyle w:val="VerbatimChar"/>
        </w:rPr>
        <w:t xml:space="preserve">→ Qdrant user_id Filter</w:t>
      </w:r>
      <w:r>
        <w:br/>
      </w:r>
      <w:r>
        <w:rPr>
          <w:rStyle w:val="VerbatimChar"/>
        </w:rPr>
        <w:t xml:space="preserve">→ PostgreSQL Ownership Recheck</w:t>
      </w:r>
      <w:r>
        <w:br/>
      </w:r>
      <w:r>
        <w:rPr>
          <w:rStyle w:val="VerbatimChar"/>
        </w:rPr>
        <w:t xml:space="preserve">→ Safe Result</w:t>
      </w:r>
    </w:p>
    <w:p>
      <w:pPr>
        <w:pStyle w:val="FirstParagraph"/>
      </w:pPr>
      <w:r>
        <w:t xml:space="preserve">มาตรการที่สำคัญที่สุด ได้แก่:</w:t>
      </w:r>
    </w:p>
    <w:p>
      <w:pPr>
        <w:pStyle w:val="Compact"/>
        <w:numPr>
          <w:ilvl w:val="0"/>
          <w:numId w:val="1177"/>
        </w:numPr>
      </w:pPr>
      <w:r>
        <w:t xml:space="preserve">Refresh Token Rotation</w:t>
      </w:r>
    </w:p>
    <w:p>
      <w:pPr>
        <w:pStyle w:val="Compact"/>
        <w:numPr>
          <w:ilvl w:val="0"/>
          <w:numId w:val="1177"/>
        </w:numPr>
      </w:pPr>
      <w:r>
        <w:t xml:space="preserve">Resource Ownership Check</w:t>
      </w:r>
    </w:p>
    <w:p>
      <w:pPr>
        <w:pStyle w:val="Compact"/>
        <w:numPr>
          <w:ilvl w:val="0"/>
          <w:numId w:val="1177"/>
        </w:numPr>
      </w:pPr>
      <w:r>
        <w:t xml:space="preserve">SSRF Protection</w:t>
      </w:r>
    </w:p>
    <w:p>
      <w:pPr>
        <w:pStyle w:val="Compact"/>
        <w:numPr>
          <w:ilvl w:val="0"/>
          <w:numId w:val="1177"/>
        </w:numPr>
      </w:pPr>
      <w:r>
        <w:t xml:space="preserve">Safe Content Rendering</w:t>
      </w:r>
    </w:p>
    <w:p>
      <w:pPr>
        <w:pStyle w:val="Compact"/>
        <w:numPr>
          <w:ilvl w:val="0"/>
          <w:numId w:val="1177"/>
        </w:numPr>
      </w:pPr>
      <w:r>
        <w:t xml:space="preserve">AI Prompt Injection Isolation</w:t>
      </w:r>
    </w:p>
    <w:p>
      <w:pPr>
        <w:pStyle w:val="Compact"/>
        <w:numPr>
          <w:ilvl w:val="0"/>
          <w:numId w:val="1177"/>
        </w:numPr>
      </w:pPr>
      <w:r>
        <w:t xml:space="preserve">Qdrant User Filter</w:t>
      </w:r>
    </w:p>
    <w:p>
      <w:pPr>
        <w:pStyle w:val="Compact"/>
        <w:numPr>
          <w:ilvl w:val="0"/>
          <w:numId w:val="1177"/>
        </w:numPr>
      </w:pPr>
      <w:r>
        <w:t xml:space="preserve">Secret Management</w:t>
      </w:r>
    </w:p>
    <w:p>
      <w:pPr>
        <w:pStyle w:val="Compact"/>
        <w:numPr>
          <w:ilvl w:val="0"/>
          <w:numId w:val="1177"/>
        </w:numPr>
      </w:pPr>
      <w:r>
        <w:t xml:space="preserve">Log Redaction</w:t>
      </w:r>
    </w:p>
    <w:p>
      <w:pPr>
        <w:pStyle w:val="Compact"/>
        <w:numPr>
          <w:ilvl w:val="0"/>
          <w:numId w:val="1177"/>
        </w:numPr>
      </w:pPr>
      <w:r>
        <w:t xml:space="preserve">Rate Limiting</w:t>
      </w:r>
    </w:p>
    <w:p>
      <w:pPr>
        <w:pStyle w:val="Compact"/>
        <w:numPr>
          <w:ilvl w:val="0"/>
          <w:numId w:val="1177"/>
        </w:numPr>
      </w:pPr>
      <w:r>
        <w:t xml:space="preserve">Automated Cross-user Security Test</w:t>
      </w:r>
    </w:p>
    <w:p>
      <w:pPr>
        <w:pStyle w:val="FirstParagraph"/>
      </w:pPr>
      <w:r>
        <w:t xml:space="preserve">เอกสารนี้เป็น Security Baseline ที่ต้องใช้ควบคุมการออกแบบ การเขียน Code การทดสอบ และการ Deploy ระบบ Librora ทุก Environment</w:t>
      </w:r>
    </w:p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2026-06-28T11:32:37Z</dcterms:created>
  <dcterms:modified xsi:type="dcterms:W3CDTF">2026-06-28T11:32:37Z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