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The Mechanics of Ascendancy: Praxis and Measure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chapter codifies the systems by which </w:t>
      </w:r>
      <w:r w:rsidDel="00000000" w:rsidR="00000000" w:rsidRPr="00000000">
        <w:rPr>
          <w:b w:val="1"/>
          <w:bCs w:val="1"/>
          <w:rtl w:val="0"/>
        </w:rPr>
        <w:t xml:space="preserve">The Scions</w:t>
      </w:r>
      <w:r w:rsidDel="00000000" w:rsidR="00000000" w:rsidRPr="00000000">
        <w:rPr>
          <w:rtl w:val="0"/>
        </w:rPr>
        <w:t xml:space="preserve"> impose their will upon the </w:t>
      </w:r>
      <w:r w:rsidDel="00000000" w:rsidR="00000000" w:rsidRPr="00000000">
        <w:rPr>
          <w:b w:val="1"/>
          <w:bCs w:val="1"/>
          <w:rtl w:val="0"/>
        </w:rPr>
        <w:t xml:space="preserve">Palladial Hegemony</w:t>
      </w:r>
      <w:r w:rsidDel="00000000" w:rsidR="00000000" w:rsidRPr="00000000">
        <w:rPr>
          <w:rtl w:val="0"/>
        </w:rPr>
        <w:t xml:space="preserve">. All attempts to influence reality are measured against the </w:t>
      </w:r>
      <w:r w:rsidDel="00000000" w:rsidR="00000000" w:rsidRPr="00000000">
        <w:rPr>
          <w:b w:val="1"/>
          <w:bCs w:val="1"/>
          <w:rtl w:val="0"/>
        </w:rPr>
        <w:t xml:space="preserve">Chronos Target Rating (CTR)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bCs w:val="1"/>
          <w:rtl w:val="0"/>
        </w:rPr>
        <w:t xml:space="preserve">d100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A. Core Resolution: The d100 and The Measure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Chronos Target Rating (CTR)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skill checks, attacks, and resistance rolls are made by rolling two ten-sided dice (\text{d10} to produce a percentile (\text{d100})).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Rolling a number </w:t>
      </w:r>
      <w:r w:rsidDel="00000000" w:rsidR="00000000" w:rsidRPr="00000000">
        <w:rPr>
          <w:b w:val="1"/>
          <w:bCs w:val="1"/>
          <w:rtl w:val="0"/>
        </w:rPr>
        <w:t xml:space="preserve">less than or equal to</w:t>
      </w:r>
      <w:r w:rsidDel="00000000" w:rsidR="00000000" w:rsidRPr="00000000">
        <w:rPr>
          <w:rtl w:val="0"/>
        </w:rPr>
        <w:t xml:space="preserve"> the current </w:t>
      </w:r>
      <w:r w:rsidDel="00000000" w:rsidR="00000000" w:rsidRPr="00000000">
        <w:rPr>
          <w:b w:val="1"/>
          <w:bCs w:val="1"/>
          <w:rtl w:val="0"/>
        </w:rPr>
        <w:t xml:space="preserve">Chronos Target Rating (CTR)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Measure Formula (Calculating CTR):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The Six Foundational Attributes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Scion's innate capability is defined by six attributes, measured on a scale of 1 to 100. These scores form the base success chance for all actions.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Abbreviation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Domain Governed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Brute strength, physical power, and the aggressive projection of will.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Melee combat, lifting, overpowering foes.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Kinesis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Agility, reflexes, physical coordination, and defensive movement.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Dodging, movement speed, ranged weapon handling, manual dexterity.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Vitalis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Endurance, health, stamina, and resistance to physical corruption or fatigue.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Resisting poison, maintaining activity, calculating Hit Points.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Intellectual power, logical deduction, mastery of lore, and raw psionic capacity.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Research, complex formulas, core Psionic Edict power, mental defense.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Imperious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 authority, charisma, negotiation, and the ability to command obedience.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Leadership, intimidating foes, diplomacy, social manipulation.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Perception, awareness, insight, tactical vision, and reading subtle cues.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Initiative rolls, spotting traps, anticipating attacks, general vigilance.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Critical Events (Ascension and Echoes)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results of the d100 roll are not merely a success or failure; they are moments of existential resonance that shape the narrative.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Roll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 Terminology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Mechanical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Doubles \le CTR</w:t>
            </w:r>
            <w:r w:rsidDel="00000000" w:rsidR="00000000" w:rsidRPr="00000000">
              <w:rPr>
                <w:rtl w:val="0"/>
              </w:rPr>
              <w:t xml:space="preserve"> (e.g., 11, 22 on a CTR of 35)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Ascension Success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effect is enhanced, dealing maximum damage, creating an unexpected advantage, or restoring a resource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Gnosis Filament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Entropy Shard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Doubles \ge CTR</w:t>
            </w:r>
            <w:r w:rsidDel="00000000" w:rsidR="00000000" w:rsidRPr="00000000">
              <w:rPr>
                <w:rtl w:val="0"/>
              </w:rPr>
              <w:t xml:space="preserve"> (e.g., 88, 99 on a CTR of 60)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 Echo / Catastrophe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Scion succeeds, but a catastrophic unintended consequence occurs, such as minor corruption, equipment failure, or drawing the attention of an enemy Faction.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Praxis of Conflict (Action Economy)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Combat is structured and kinetic, following the iron law of the Palladial War Codes.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Each Scion and NPC receives: </w:t>
      </w:r>
      <w:r w:rsidDel="00000000" w:rsidR="00000000" w:rsidRPr="00000000">
        <w:rPr>
          <w:b w:val="1"/>
          <w:bCs w:val="1"/>
          <w:rtl w:val="0"/>
        </w:rPr>
        <w:t xml:space="preserve">1 Major Action, 1 Minor Action, and 1 Reaction</w:t>
      </w:r>
      <w:r w:rsidDel="00000000" w:rsidR="00000000" w:rsidRPr="00000000">
        <w:rPr>
          <w:rtl w:val="0"/>
        </w:rPr>
        <w:t xml:space="preserve"> per round.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 of 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Attacking, activating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Major Edict</w:t>
            </w:r>
            <w:r w:rsidDel="00000000" w:rsidR="00000000" w:rsidRPr="00000000">
              <w:rPr>
                <w:rtl w:val="0"/>
              </w:rPr>
              <w:t xml:space="preserve">, attempting a complex maneuver.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Reloading a weapon, moving (if less than full speed), retrieving an item, activating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Minor Edict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Parrying, taking cover, making a saving throw (if prompted by an enemy action).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Arcana of Apotheosis: Edicts and Costs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Psionic abilities are </w:t>
      </w:r>
      <w:r w:rsidDel="00000000" w:rsidR="00000000" w:rsidRPr="00000000">
        <w:rPr>
          <w:b w:val="1"/>
          <w:bCs w:val="1"/>
          <w:rtl w:val="0"/>
        </w:rPr>
        <w:t xml:space="preserve">Edicts of Will</w:t>
      </w:r>
      <w:r w:rsidDel="00000000" w:rsidR="00000000" w:rsidRPr="00000000">
        <w:rPr>
          <w:rtl w:val="0"/>
        </w:rPr>
        <w:t xml:space="preserve">, powered by the conceptual currency of the Palladial Hegemony: </w:t>
      </w:r>
      <w:r w:rsidDel="00000000" w:rsidR="00000000" w:rsidRPr="00000000">
        <w:rPr>
          <w:b w:val="1"/>
          <w:bCs w:val="1"/>
          <w:rtl w:val="0"/>
        </w:rPr>
        <w:t xml:space="preserve">Gnosis Filaments (GF)</w:t>
      </w:r>
      <w:r w:rsidDel="00000000" w:rsidR="00000000" w:rsidRPr="00000000">
        <w:rPr>
          <w:rtl w:val="0"/>
        </w:rPr>
        <w:t xml:space="preserve"> (Order) and </w:t>
      </w:r>
      <w:r w:rsidDel="00000000" w:rsidR="00000000" w:rsidRPr="00000000">
        <w:rPr>
          <w:b w:val="1"/>
          <w:bCs w:val="1"/>
          <w:rtl w:val="0"/>
        </w:rPr>
        <w:t xml:space="preserve">Entropy Shards (ES)</w:t>
      </w:r>
      <w:r w:rsidDel="00000000" w:rsidR="00000000" w:rsidRPr="00000000">
        <w:rPr>
          <w:rtl w:val="0"/>
        </w:rPr>
        <w:t xml:space="preserve"> (Chaos).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Resource Management (GF &amp; ES)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points are pooled and spent to fuel Edicts. A Scion gains or loses points based on their allegiance and the alignment of their actions: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Gnosis Filaments (GF):</w:t>
      </w:r>
      <w:r w:rsidDel="00000000" w:rsidR="00000000" w:rsidRPr="00000000">
        <w:rPr>
          <w:rtl w:val="0"/>
        </w:rPr>
        <w:t xml:space="preserve"> Gained by actions that enforce Imperial order, protect the Tapestry, or achieve clarity. GF is typically spent on </w:t>
      </w:r>
      <w:r w:rsidDel="00000000" w:rsidR="00000000" w:rsidRPr="00000000">
        <w:rPr>
          <w:b w:val="1"/>
          <w:bCs w:val="1"/>
          <w:rtl w:val="0"/>
        </w:rPr>
        <w:t xml:space="preserve">Gnosis-Aligned Edicts</w:t>
      </w:r>
      <w:r w:rsidDel="00000000" w:rsidR="00000000" w:rsidRPr="00000000">
        <w:rPr>
          <w:rtl w:val="0"/>
        </w:rPr>
        <w:t xml:space="preserve"> (Precision, Healing, Control).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Entropy Shards (ES):</w:t>
      </w:r>
      <w:r w:rsidDel="00000000" w:rsidR="00000000" w:rsidRPr="00000000">
        <w:rPr>
          <w:rtl w:val="0"/>
        </w:rPr>
        <w:t xml:space="preserve"> Gained by actions that cause chaos, embrace risk, or challenge authority. ES is typically spent on </w:t>
      </w:r>
      <w:r w:rsidDel="00000000" w:rsidR="00000000" w:rsidRPr="00000000">
        <w:rPr>
          <w:b w:val="1"/>
          <w:bCs w:val="1"/>
          <w:rtl w:val="0"/>
        </w:rPr>
        <w:t xml:space="preserve">Entropy-Aligned Edicts</w:t>
      </w:r>
      <w:r w:rsidDel="00000000" w:rsidR="00000000" w:rsidRPr="00000000">
        <w:rPr>
          <w:rtl w:val="0"/>
        </w:rPr>
        <w:t xml:space="preserve"> (Destruction, Mind-Breaking, Volatility).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Edict Scaling and Volatility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power of an Edict is amplified by the Scion's mental acuity. The old </w:t>
      </w:r>
      <w:r w:rsidDel="00000000" w:rsidR="00000000" w:rsidRPr="00000000">
        <w:rPr>
          <w:b w:val="1"/>
          <w:bCs w:val="1"/>
          <w:rtl w:val="0"/>
        </w:rPr>
        <w:t xml:space="preserve">Tier System</w:t>
      </w:r>
      <w:r w:rsidDel="00000000" w:rsidR="00000000" w:rsidRPr="00000000">
        <w:rPr>
          <w:rtl w:val="0"/>
        </w:rPr>
        <w:t xml:space="preserve"> is obsolete, replaced by </w:t>
      </w:r>
      <w:r w:rsidDel="00000000" w:rsidR="00000000" w:rsidRPr="00000000">
        <w:rPr>
          <w:b w:val="1"/>
          <w:bCs w:val="1"/>
          <w:rtl w:val="0"/>
        </w:rPr>
        <w:t xml:space="preserve">Edict Volatility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Palladium Modulus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Volatility:</w:t>
      </w:r>
      <w:r w:rsidDel="00000000" w:rsidR="00000000" w:rsidRPr="00000000">
        <w:rPr>
          <w:rtl w:val="0"/>
        </w:rPr>
        <w:t xml:space="preserve"> An Edict's base power is set (Minor vs. Major).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Edict Power Modulus:</w:t>
      </w:r>
      <w:r w:rsidDel="00000000" w:rsidR="00000000" w:rsidRPr="00000000">
        <w:rPr>
          <w:rtl w:val="0"/>
        </w:rPr>
        <w:t xml:space="preserve"> When casting an Edict tied to multiple Attributes (e.g., </w:t>
      </w:r>
      <w:r w:rsidDel="00000000" w:rsidR="00000000" w:rsidRPr="00000000">
        <w:rPr>
          <w:b w:val="1"/>
          <w:bCs w:val="1"/>
          <w:rtl w:val="0"/>
        </w:rPr>
        <w:t xml:space="preserve">Praxis</w:t>
      </w:r>
      <w:r w:rsidDel="00000000" w:rsidR="00000000" w:rsidRPr="00000000">
        <w:rPr>
          <w:rtl w:val="0"/>
        </w:rPr>
        <w:t xml:space="preserve"> is tied to </w:t>
      </w:r>
      <w:r w:rsidDel="00000000" w:rsidR="00000000" w:rsidRPr="00000000">
        <w:rPr>
          <w:b w:val="1"/>
          <w:bCs w:val="1"/>
          <w:rtl w:val="0"/>
        </w:rPr>
        <w:t xml:space="preserve">Dominion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Kinesis</w:t>
      </w:r>
      <w:r w:rsidDel="00000000" w:rsidR="00000000" w:rsidRPr="00000000">
        <w:rPr>
          <w:rtl w:val="0"/>
        </w:rPr>
        <w:t xml:space="preserve">), the Scion rolls the Attribute Die for </w:t>
      </w:r>
      <w:r w:rsidDel="00000000" w:rsidR="00000000" w:rsidRPr="00000000">
        <w:rPr>
          <w:i w:val="1"/>
          <w:iCs w:val="1"/>
          <w:rtl w:val="0"/>
        </w:rPr>
        <w:t xml:space="preserve">each</w:t>
      </w:r>
      <w:r w:rsidDel="00000000" w:rsidR="00000000" w:rsidRPr="00000000">
        <w:rPr>
          <w:rtl w:val="0"/>
        </w:rPr>
        <w:t xml:space="preserve"> linked Attribute. These results are summed.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percentile bonus is added to the Edict's base damage, healing, or duration, representing the volatile, unpredictable boost from the element Palladium.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Fool's Deck (Arcana Cost System)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cost to use an Edict is no longer a fixed Tier cost but is drawn from the </w:t>
      </w:r>
      <w:r w:rsidDel="00000000" w:rsidR="00000000" w:rsidRPr="00000000">
        <w:rPr>
          <w:b w:val="1"/>
          <w:bCs w:val="1"/>
          <w:rtl w:val="0"/>
        </w:rPr>
        <w:t xml:space="preserve">Fool's Deck</w:t>
      </w:r>
      <w:r w:rsidDel="00000000" w:rsidR="00000000" w:rsidRPr="00000000">
        <w:rPr>
          <w:rtl w:val="0"/>
        </w:rPr>
        <w:t xml:space="preserve">. When a Scion activates an Edict, they announce their target Arcana (Gnosis or Entropy) and draw a card.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Focus Cost:</w:t>
      </w:r>
      <w:r w:rsidDel="00000000" w:rsidR="00000000" w:rsidRPr="00000000">
        <w:rPr>
          <w:rtl w:val="0"/>
        </w:rPr>
        <w:t xml:space="preserve"> The card's numeric value is used to determine the final resource expenditure (GF or ES).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Edict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Cost Calculation Formula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Edict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\text{Final Cost (GF or ES)} = \text{Base Edict Cost (1-3)} + \text{Minor Arcana Card Value (1-10)}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Edict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\text{Final Cost (GF or ES)} = \text{Base Edict Cost (5+)} + \text{Major Arcana Card Value (1-21)}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C. The Imperial Birth Vector (Origin Overhaul)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 redacted for brevity. See full file for details on Birth Vectors and The Cogwork Ban.]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