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5jv4h9mrs9n" w:id="0"/>
      <w:bookmarkEnd w:id="0"/>
      <w:r w:rsidDel="00000000" w:rsidR="00000000" w:rsidRPr="00000000">
        <w:rPr>
          <w:b w:val="1"/>
          <w:bCs w:val="1"/>
          <w:color w:val="000000"/>
          <w:sz w:val="26"/>
          <w:szCs w:val="26"/>
          <w:rtl w:val="0"/>
        </w:rPr>
        <w:t xml:space="preserve">1. </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nsj3d39r0gml" w:id="1"/>
      <w:bookmarkEnd w:id="1"/>
      <w:r w:rsidDel="00000000" w:rsidR="00000000" w:rsidRPr="00000000">
        <w:rPr>
          <w:b w:val="1"/>
          <w:bCs w:val="1"/>
          <w:color w:val="000000"/>
          <w:sz w:val="26"/>
          <w:szCs w:val="26"/>
          <w:rtl w:val="0"/>
        </w:rPr>
        <w:t xml:space="preserve">Miryuk</w:t>
      </w:r>
    </w:p>
    <w:p w:rsidR="00000000" w:rsidDel="00000000" w:rsidP="00000000" w:rsidRDefault="00000000" w:rsidRPr="00000000" w14:paraId="00000003">
      <w:pPr>
        <w:spacing w:after="240" w:before="240" w:lineRule="auto"/>
        <w:rPr/>
      </w:pPr>
      <w:r w:rsidDel="00000000" w:rsidR="00000000" w:rsidRPr="00000000">
        <w:rPr>
          <w:rtl w:val="0"/>
        </w:rPr>
        <w:t xml:space="preserve">Era Insertion: Mid–Era II (Outer Sector Collapse Reforms)</w:t>
      </w:r>
    </w:p>
    <w:p w:rsidR="00000000" w:rsidDel="00000000" w:rsidP="00000000" w:rsidRDefault="00000000" w:rsidRPr="00000000" w14:paraId="00000004">
      <w:pPr>
        <w:spacing w:after="240" w:before="240" w:lineRule="auto"/>
        <w:rPr/>
      </w:pPr>
      <w:r w:rsidDel="00000000" w:rsidR="00000000" w:rsidRPr="00000000">
        <w:rPr>
          <w:rtl w:val="0"/>
        </w:rPr>
        <w:t xml:space="preserve">Homeworld: Jas-Driuun, Volta Ring Cluster</w:t>
      </w:r>
    </w:p>
    <w:p w:rsidR="00000000" w:rsidDel="00000000" w:rsidP="00000000" w:rsidRDefault="00000000" w:rsidRPr="00000000" w14:paraId="00000005">
      <w:pPr>
        <w:spacing w:after="240" w:before="240" w:lineRule="auto"/>
        <w:rPr/>
      </w:pPr>
      <w:r w:rsidDel="00000000" w:rsidR="00000000" w:rsidRPr="00000000">
        <w:rPr>
          <w:rtl w:val="0"/>
        </w:rPr>
        <w:t xml:space="preserve">Gnosis/Entropy: +8% Entropy</w:t>
      </w:r>
    </w:p>
    <w:p w:rsidR="00000000" w:rsidDel="00000000" w:rsidP="00000000" w:rsidRDefault="00000000" w:rsidRPr="00000000" w14:paraId="00000006">
      <w:pPr>
        <w:spacing w:after="240" w:before="240" w:lineRule="auto"/>
        <w:rPr/>
      </w:pPr>
      <w:r w:rsidDel="00000000" w:rsidR="00000000" w:rsidRPr="00000000">
        <w:rPr>
          <w:rtl w:val="0"/>
        </w:rPr>
        <w:t xml:space="preserve">Attributes: Dominion 20 | Katra 18 | Imperius 15 | Harmonia 10</w:t>
      </w:r>
    </w:p>
    <w:p w:rsidR="00000000" w:rsidDel="00000000" w:rsidP="00000000" w:rsidRDefault="00000000" w:rsidRPr="00000000" w14:paraId="00000007">
      <w:pPr>
        <w:spacing w:after="240" w:before="240" w:lineRule="auto"/>
        <w:rPr/>
      </w:pPr>
      <w:r w:rsidDel="00000000" w:rsidR="00000000" w:rsidRPr="00000000">
        <w:rPr>
          <w:u w:val="single"/>
          <w:rtl w:val="0"/>
        </w:rPr>
        <w:t xml:space="preserve">Racial Trait:</w:t>
      </w:r>
      <w:r w:rsidDel="00000000" w:rsidR="00000000" w:rsidRPr="00000000">
        <w:rPr>
          <w:rtl w:val="0"/>
        </w:rPr>
        <w:t xml:space="preserve"> </w:t>
      </w:r>
      <w:r w:rsidDel="00000000" w:rsidR="00000000" w:rsidRPr="00000000">
        <w:rPr>
          <w:rtl w:val="0"/>
        </w:rPr>
        <w:t xml:space="preserve">— Fractal Kinesthesia</w:t>
      </w:r>
    </w:p>
    <w:p w:rsidR="00000000" w:rsidDel="00000000" w:rsidP="00000000" w:rsidRDefault="00000000" w:rsidRPr="00000000" w14:paraId="00000008">
      <w:pPr>
        <w:spacing w:after="240" w:before="240" w:lineRule="auto"/>
        <w:rPr/>
      </w:pPr>
      <w:r w:rsidDel="00000000" w:rsidR="00000000" w:rsidRPr="00000000">
        <w:rPr>
          <w:rtl w:val="0"/>
        </w:rPr>
        <w:t xml:space="preserve">The Miryuk may reroll any failed Harmonia-based sensory check once per scene, so long as the check involves non-optic perception (e.g. vibration, echoform, thermocline, internal barometric changes).</w:t>
      </w:r>
    </w:p>
    <w:p w:rsidR="00000000" w:rsidDel="00000000" w:rsidP="00000000" w:rsidRDefault="00000000" w:rsidRPr="00000000" w14:paraId="00000009">
      <w:pPr>
        <w:spacing w:after="240" w:before="240" w:lineRule="auto"/>
        <w:rPr/>
      </w:pPr>
      <w:r w:rsidDel="00000000" w:rsidR="00000000" w:rsidRPr="00000000">
        <w:rPr>
          <w:rFonts w:ascii="Arial Unicode MS" w:cs="Arial Unicode MS" w:eastAsia="Arial Unicode MS" w:hAnsi="Arial Unicode MS"/>
          <w:rtl w:val="0"/>
        </w:rPr>
        <w:t xml:space="preserve">❖ If this ability is used in an active conflict scene, the reroll must be declared prior to the resolution of consequences.</w:t>
      </w:r>
    </w:p>
    <w:p w:rsidR="00000000" w:rsidDel="00000000" w:rsidP="00000000" w:rsidRDefault="00000000" w:rsidRPr="00000000" w14:paraId="0000000A">
      <w:pPr>
        <w:spacing w:after="240" w:before="240" w:lineRule="auto"/>
        <w:rPr>
          <w:u w:val="single"/>
        </w:rPr>
      </w:pPr>
      <w:r w:rsidDel="00000000" w:rsidR="00000000" w:rsidRPr="00000000">
        <w:rPr>
          <w:u w:val="single"/>
          <w:rtl w:val="0"/>
        </w:rPr>
        <w:t xml:space="preserve">Description:</w:t>
      </w:r>
    </w:p>
    <w:p w:rsidR="00000000" w:rsidDel="00000000" w:rsidP="00000000" w:rsidRDefault="00000000" w:rsidRPr="00000000" w14:paraId="0000000B">
      <w:pPr>
        <w:spacing w:after="240" w:before="240" w:lineRule="auto"/>
        <w:rPr/>
      </w:pPr>
      <w:r w:rsidDel="00000000" w:rsidR="00000000" w:rsidRPr="00000000">
        <w:rPr>
          <w:rtl w:val="0"/>
        </w:rPr>
        <w:t xml:space="preserve">Silica-chitin fused frames refract the light around them, rippling with the colors of their dense hive-metropolis histories. The Miryuk are ancient, non-mammalian sentients whose cognition evolved through recursive resonance lattice structures rather than linear information. With no centralized nervous system, they feel thought, echoing the conflict-space around them in microseconds. Colonial encounters in the Volta Ring inducted them through a selective amnesty program, though many fringe sects remain unaccounted for.</w:t>
      </w:r>
    </w:p>
    <w:p w:rsidR="00000000" w:rsidDel="00000000" w:rsidP="00000000" w:rsidRDefault="00000000" w:rsidRPr="00000000" w14:paraId="0000000C">
      <w:pPr>
        <w:rPr/>
      </w:pPr>
      <w:r w:rsidDel="00000000" w:rsidR="00000000" w:rsidRPr="00000000">
        <w:rPr>
          <w:b w:val="1"/>
          <w:bCs w:val="1"/>
          <w:u w:val="single"/>
          <w:rtl w:val="0"/>
        </w:rPr>
        <w:t xml:space="preserve">Mireukh</w:t>
      </w:r>
      <w:r w:rsidDel="00000000" w:rsidR="00000000" w:rsidRPr="00000000">
        <w:rPr>
          <w:b w:val="1"/>
          <w:bCs w:val="1"/>
          <w:i w:val="1"/>
          <w:iCs w:val="1"/>
          <w:u w:val="single"/>
          <w:rtl w:val="0"/>
        </w:rPr>
        <w:t xml:space="preserve">:</w:t>
      </w:r>
      <w:r w:rsidDel="00000000" w:rsidR="00000000" w:rsidRPr="00000000">
        <w:rPr>
          <w:rtl w:val="0"/>
        </w:rPr>
        <w:t xml:space="preserve"> </w:t>
      </w:r>
      <w:r w:rsidDel="00000000" w:rsidR="00000000" w:rsidRPr="00000000">
        <w:rPr>
          <w:b w:val="1"/>
          <w:bCs w:val="1"/>
          <w:rtl w:val="0"/>
        </w:rPr>
        <w:t xml:space="preserve">Era II </w:t>
      </w:r>
      <w:r w:rsidDel="00000000" w:rsidR="00000000" w:rsidRPr="00000000">
        <w:rPr>
          <w:rtl w:val="0"/>
        </w:rPr>
        <w:t xml:space="preserve">– </w:t>
      </w:r>
      <w:r w:rsidDel="00000000" w:rsidR="00000000" w:rsidRPr="00000000">
        <w:rPr>
          <w:i w:val="1"/>
          <w:iCs w:val="1"/>
          <w:rtl w:val="0"/>
        </w:rPr>
        <w:t xml:space="preserve">First Expansion</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Outer Spiral Reach – Sector Drelvann,"The Mireukh emerged into Imperial view during deep-vector excavation along the fractaline lattice of Sector Drelvann, an unstable drift-zone adjacent to the collapsed trade arches of Ul-Fyrix. Originally encountered in fragmented caste enclaves, their bio-caste redundancy and reflexive psionic spillover proved advantageous for defensive architecture and low-bandwidth field cohesion. Palladian diplomarchs sanctioned their partial integration following unilateral applications of Resonance Labor Codes. They were among the first non-Palladian species admitted under the Compact of Motion.i"</w:t>
      </w:r>
    </w:p>
    <w:p w:rsidR="00000000" w:rsidDel="00000000" w:rsidP="00000000" w:rsidRDefault="00000000" w:rsidRPr="00000000" w14:paraId="0000000E">
      <w:pPr>
        <w:spacing w:after="240" w:before="240" w:lineRule="auto"/>
        <w:rPr/>
      </w:pP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rtl w:val="0"/>
        </w:rPr>
        <w:t xml:space="preserve">―――――――――――――――――――――――――――</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5ldpwqczuvym" w:id="2"/>
      <w:bookmarkEnd w:id="2"/>
      <w:r w:rsidDel="00000000" w:rsidR="00000000" w:rsidRPr="00000000">
        <w:rPr>
          <w:b w:val="1"/>
          <w:bCs w:val="1"/>
          <w:color w:val="000000"/>
          <w:sz w:val="26"/>
          <w:szCs w:val="26"/>
          <w:rtl w:val="0"/>
        </w:rPr>
        <w:t xml:space="preserve">2. </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r5l7mvbicxyn" w:id="3"/>
      <w:bookmarkEnd w:id="3"/>
      <w:r w:rsidDel="00000000" w:rsidR="00000000" w:rsidRPr="00000000">
        <w:rPr>
          <w:b w:val="1"/>
          <w:bCs w:val="1"/>
          <w:color w:val="000000"/>
          <w:sz w:val="26"/>
          <w:szCs w:val="26"/>
          <w:rtl w:val="0"/>
        </w:rPr>
        <w:t xml:space="preserve">Valarek</w:t>
      </w:r>
    </w:p>
    <w:p w:rsidR="00000000" w:rsidDel="00000000" w:rsidP="00000000" w:rsidRDefault="00000000" w:rsidRPr="00000000" w14:paraId="00000012">
      <w:pPr>
        <w:spacing w:after="240" w:before="240" w:lineRule="auto"/>
        <w:rPr/>
      </w:pPr>
      <w:r w:rsidDel="00000000" w:rsidR="00000000" w:rsidRPr="00000000">
        <w:rPr>
          <w:rtl w:val="0"/>
        </w:rPr>
        <w:t xml:space="preserve">Era Insertion: Late–Era II (Pre-Convocation Fringe Arbitration)</w:t>
      </w:r>
    </w:p>
    <w:p w:rsidR="00000000" w:rsidDel="00000000" w:rsidP="00000000" w:rsidRDefault="00000000" w:rsidRPr="00000000" w14:paraId="00000013">
      <w:pPr>
        <w:spacing w:after="240" w:before="240" w:lineRule="auto"/>
        <w:rPr/>
      </w:pPr>
      <w:r w:rsidDel="00000000" w:rsidR="00000000" w:rsidRPr="00000000">
        <w:rPr>
          <w:rtl w:val="0"/>
        </w:rPr>
        <w:t xml:space="preserve">Homeworld: Arithex, Declivity Span — charted under Beamway 6</w:t>
      </w:r>
    </w:p>
    <w:p w:rsidR="00000000" w:rsidDel="00000000" w:rsidP="00000000" w:rsidRDefault="00000000" w:rsidRPr="00000000" w14:paraId="00000014">
      <w:pPr>
        <w:spacing w:after="240" w:before="240" w:lineRule="auto"/>
        <w:rPr/>
      </w:pPr>
      <w:r w:rsidDel="00000000" w:rsidR="00000000" w:rsidRPr="00000000">
        <w:rPr>
          <w:rtl w:val="0"/>
        </w:rPr>
        <w:t xml:space="preserve">Gnosis/Entropy: +10% Gnosis</w:t>
      </w:r>
    </w:p>
    <w:p w:rsidR="00000000" w:rsidDel="00000000" w:rsidP="00000000" w:rsidRDefault="00000000" w:rsidRPr="00000000" w14:paraId="00000015">
      <w:pPr>
        <w:spacing w:after="240" w:before="240" w:lineRule="auto"/>
        <w:rPr/>
      </w:pPr>
      <w:r w:rsidDel="00000000" w:rsidR="00000000" w:rsidRPr="00000000">
        <w:rPr>
          <w:rtl w:val="0"/>
        </w:rPr>
        <w:t xml:space="preserve">Attributes: Harmonia 20 | Imperius 18 | Katra 14 | Dominion 8</w:t>
      </w:r>
    </w:p>
    <w:p w:rsidR="00000000" w:rsidDel="00000000" w:rsidP="00000000" w:rsidRDefault="00000000" w:rsidRPr="00000000" w14:paraId="00000016">
      <w:pPr>
        <w:spacing w:after="240" w:before="240" w:lineRule="auto"/>
        <w:rPr/>
      </w:pPr>
      <w:r w:rsidDel="00000000" w:rsidR="00000000" w:rsidRPr="00000000">
        <w:rPr>
          <w:rtl w:val="0"/>
        </w:rPr>
        <w:t xml:space="preserve">Racial Trait — Reflective Accord</w:t>
      </w:r>
    </w:p>
    <w:p w:rsidR="00000000" w:rsidDel="00000000" w:rsidP="00000000" w:rsidRDefault="00000000" w:rsidRPr="00000000" w14:paraId="00000017">
      <w:pPr>
        <w:spacing w:after="240" w:before="240" w:lineRule="auto"/>
        <w:rPr/>
      </w:pPr>
      <w:r w:rsidDel="00000000" w:rsidR="00000000" w:rsidRPr="00000000">
        <w:rPr>
          <w:rtl w:val="0"/>
        </w:rPr>
        <w:t xml:space="preserve">Once per scene, a Valarek may substitute Harmonia in place of any other attribute when making a check to diffuse, deflect, or nullify interpersonal escalation or misalignment.</w:t>
      </w:r>
    </w:p>
    <w:p w:rsidR="00000000" w:rsidDel="00000000" w:rsidP="00000000" w:rsidRDefault="00000000" w:rsidRPr="00000000" w14:paraId="00000018">
      <w:pPr>
        <w:spacing w:after="240" w:before="240" w:lineRule="auto"/>
        <w:rPr/>
      </w:pPr>
      <w:r w:rsidDel="00000000" w:rsidR="00000000" w:rsidRPr="00000000">
        <w:rPr>
          <w:rFonts w:ascii="Arial Unicode MS" w:cs="Arial Unicode MS" w:eastAsia="Arial Unicode MS" w:hAnsi="Arial Unicode MS"/>
          <w:rtl w:val="0"/>
        </w:rPr>
        <w:t xml:space="preserve">❖ If used during conflict arbitration or alignment testing, the target entity cannot reroll unless empowered by an opposing lineage trait.</w:t>
      </w:r>
    </w:p>
    <w:p w:rsidR="00000000" w:rsidDel="00000000" w:rsidP="00000000" w:rsidRDefault="00000000" w:rsidRPr="00000000" w14:paraId="00000019">
      <w:pPr>
        <w:spacing w:after="240" w:before="240" w:lineRule="auto"/>
        <w:rPr/>
      </w:pPr>
      <w:r w:rsidDel="00000000" w:rsidR="00000000" w:rsidRPr="00000000">
        <w:rPr>
          <w:rtl w:val="0"/>
        </w:rPr>
        <w:t xml:space="preserve">Description:</w:t>
      </w:r>
    </w:p>
    <w:p w:rsidR="00000000" w:rsidDel="00000000" w:rsidP="00000000" w:rsidRDefault="00000000" w:rsidRPr="00000000" w14:paraId="0000001A">
      <w:pPr>
        <w:spacing w:after="240" w:before="240" w:lineRule="auto"/>
        <w:rPr/>
      </w:pPr>
      <w:r w:rsidDel="00000000" w:rsidR="00000000" w:rsidRPr="00000000">
        <w:rPr>
          <w:rtl w:val="0"/>
        </w:rPr>
        <w:t xml:space="preserve">Multilayered epidermal sheaths act as active tonal resonators, allowing Valarek to mirror emotional resonance, linguistic tonality, and behavioral cadence. Originally sequestered within hypersalient bio-orchestras, their admission into the Palladial sphere was the result of resonant diplomacy missions gone catastrophically correct. Often misunderstood as passive, Valarek initiative is subtle but architecturally pivotal in both political and sonic infrastructure.</w:t>
      </w:r>
    </w:p>
    <w:p w:rsidR="00000000" w:rsidDel="00000000" w:rsidP="00000000" w:rsidRDefault="00000000" w:rsidRPr="00000000" w14:paraId="0000001B">
      <w:pPr>
        <w:rPr>
          <w:i w:val="1"/>
          <w:iCs w:val="1"/>
        </w:rPr>
      </w:pPr>
      <w:r w:rsidDel="00000000" w:rsidR="00000000" w:rsidRPr="00000000">
        <w:rPr>
          <w:b w:val="1"/>
          <w:bCs w:val="1"/>
          <w:u w:val="single"/>
          <w:rtl w:val="0"/>
        </w:rPr>
        <w:t xml:space="preserve">Valarik</w:t>
      </w:r>
      <w:r w:rsidDel="00000000" w:rsidR="00000000" w:rsidRPr="00000000">
        <w:rPr>
          <w:rtl w:val="0"/>
        </w:rPr>
        <w:t xml:space="preserve">: </w:t>
      </w:r>
      <w:r w:rsidDel="00000000" w:rsidR="00000000" w:rsidRPr="00000000">
        <w:rPr>
          <w:b w:val="1"/>
          <w:bCs w:val="1"/>
          <w:rtl w:val="0"/>
        </w:rPr>
        <w:t xml:space="preserve">Era II</w:t>
      </w:r>
      <w:r w:rsidDel="00000000" w:rsidR="00000000" w:rsidRPr="00000000">
        <w:rPr>
          <w:rtl w:val="0"/>
        </w:rPr>
        <w:t xml:space="preserve"> – </w:t>
      </w:r>
      <w:r w:rsidDel="00000000" w:rsidR="00000000" w:rsidRPr="00000000">
        <w:rPr>
          <w:i w:val="1"/>
          <w:iCs w:val="1"/>
          <w:rtl w:val="0"/>
        </w:rPr>
        <w:t xml:space="preserve">First age of Expansion</w:t>
      </w:r>
    </w:p>
    <w:p w:rsidR="00000000" w:rsidDel="00000000" w:rsidP="00000000" w:rsidRDefault="00000000" w:rsidRPr="00000000" w14:paraId="0000001C">
      <w:pPr>
        <w:rPr/>
      </w:pPr>
      <w:r w:rsidDel="00000000" w:rsidR="00000000" w:rsidRPr="00000000">
        <w:rPr>
          <w:rtl w:val="0"/>
        </w:rPr>
        <w:t xml:space="preserve">Jundal Cradle Network – Contested Biosphere Arc,"The Valarik were first observed as psionic shadows during the stormfall seasons on Jundal's outer cradle-rings. They were presumed to be interference patterns from atmospheric relay beacons until multiple scout vectors encountered intact hive-cities embedded in tectonic folds. An insectoid species with a rigid instinctual caste system, the Valarik nevertheless adapted to Palatial resonance schema through structured ritual and vibration harmonics. Their early cooperative treaties with colonial judges enabled peaceful co-settlement under the Accords of Interior Yield."</w:t>
      </w:r>
    </w:p>
    <w:p w:rsidR="00000000" w:rsidDel="00000000" w:rsidP="00000000" w:rsidRDefault="00000000" w:rsidRPr="00000000" w14:paraId="0000001D">
      <w:pPr>
        <w:spacing w:after="240" w:before="240" w:lineRule="auto"/>
        <w:rPr/>
      </w:pP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tl w:val="0"/>
        </w:rPr>
        <w:t xml:space="preserve">―――――――――――――――――――――――――――――</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fjfjwqom0ian" w:id="4"/>
      <w:bookmarkEnd w:id="4"/>
      <w:r w:rsidDel="00000000" w:rsidR="00000000" w:rsidRPr="00000000">
        <w:rPr>
          <w:b w:val="1"/>
          <w:bCs w:val="1"/>
          <w:color w:val="000000"/>
          <w:sz w:val="26"/>
          <w:szCs w:val="26"/>
          <w:rtl w:val="0"/>
        </w:rPr>
        <w:t xml:space="preserve">3. </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pze181r47qzq" w:id="5"/>
      <w:bookmarkEnd w:id="5"/>
      <w:r w:rsidDel="00000000" w:rsidR="00000000" w:rsidRPr="00000000">
        <w:rPr>
          <w:b w:val="1"/>
          <w:bCs w:val="1"/>
          <w:color w:val="000000"/>
          <w:sz w:val="26"/>
          <w:szCs w:val="26"/>
          <w:rtl w:val="0"/>
        </w:rPr>
        <w:t xml:space="preserve">Aurethyxennes</w:t>
      </w:r>
    </w:p>
    <w:p w:rsidR="00000000" w:rsidDel="00000000" w:rsidP="00000000" w:rsidRDefault="00000000" w:rsidRPr="00000000" w14:paraId="00000021">
      <w:pPr>
        <w:pStyle w:val="Heading3"/>
        <w:keepNext w:val="0"/>
        <w:keepLines w:val="0"/>
        <w:spacing w:before="280" w:lineRule="auto"/>
        <w:rPr/>
      </w:pPr>
      <w:bookmarkStart w:colFirst="0" w:colLast="0" w:name="_di2hqn2uocv0" w:id="6"/>
      <w:bookmarkEnd w:id="6"/>
      <w:r w:rsidDel="00000000" w:rsidR="00000000" w:rsidRPr="00000000">
        <w:rPr>
          <w:rtl w:val="0"/>
        </w:rPr>
        <w:t xml:space="preserve">Era Insertion: Early–Era III (Spatiotemporal Expansion Treaties)</w:t>
      </w:r>
    </w:p>
    <w:p w:rsidR="00000000" w:rsidDel="00000000" w:rsidP="00000000" w:rsidRDefault="00000000" w:rsidRPr="00000000" w14:paraId="00000022">
      <w:pPr>
        <w:spacing w:after="240" w:before="240" w:lineRule="auto"/>
        <w:rPr/>
      </w:pPr>
      <w:r w:rsidDel="00000000" w:rsidR="00000000" w:rsidRPr="00000000">
        <w:rPr>
          <w:rtl w:val="0"/>
        </w:rPr>
        <w:t xml:space="preserve">Homeworld: Kelyr-Vanse, Luminous Thread Expanse</w:t>
      </w:r>
    </w:p>
    <w:p w:rsidR="00000000" w:rsidDel="00000000" w:rsidP="00000000" w:rsidRDefault="00000000" w:rsidRPr="00000000" w14:paraId="00000023">
      <w:pPr>
        <w:spacing w:after="240" w:before="240" w:lineRule="auto"/>
        <w:rPr/>
      </w:pPr>
      <w:r w:rsidDel="00000000" w:rsidR="00000000" w:rsidRPr="00000000">
        <w:rPr>
          <w:rtl w:val="0"/>
        </w:rPr>
        <w:t xml:space="preserve">Gnosis/Entropy: +12% Gnosis</w:t>
      </w:r>
    </w:p>
    <w:p w:rsidR="00000000" w:rsidDel="00000000" w:rsidP="00000000" w:rsidRDefault="00000000" w:rsidRPr="00000000" w14:paraId="00000024">
      <w:pPr>
        <w:spacing w:after="240" w:before="240" w:lineRule="auto"/>
        <w:rPr/>
      </w:pPr>
      <w:r w:rsidDel="00000000" w:rsidR="00000000" w:rsidRPr="00000000">
        <w:rPr>
          <w:rtl w:val="0"/>
        </w:rPr>
        <w:t xml:space="preserve">Attributes: Imperius 22 | Harmonia 16 | Katra 14 | Dominion 9</w:t>
      </w:r>
    </w:p>
    <w:p w:rsidR="00000000" w:rsidDel="00000000" w:rsidP="00000000" w:rsidRDefault="00000000" w:rsidRPr="00000000" w14:paraId="00000025">
      <w:pPr>
        <w:spacing w:after="240" w:before="240" w:lineRule="auto"/>
        <w:rPr/>
      </w:pPr>
      <w:r w:rsidDel="00000000" w:rsidR="00000000" w:rsidRPr="00000000">
        <w:rPr>
          <w:rtl w:val="0"/>
        </w:rPr>
        <w:t xml:space="preserve">Racial Trait — Chronarch Reflex</w:t>
      </w:r>
    </w:p>
    <w:p w:rsidR="00000000" w:rsidDel="00000000" w:rsidP="00000000" w:rsidRDefault="00000000" w:rsidRPr="00000000" w14:paraId="00000026">
      <w:pPr>
        <w:spacing w:after="240" w:before="240" w:lineRule="auto"/>
        <w:rPr/>
      </w:pPr>
      <w:r w:rsidDel="00000000" w:rsidR="00000000" w:rsidRPr="00000000">
        <w:rPr>
          <w:rtl w:val="0"/>
        </w:rPr>
        <w:t xml:space="preserve">Aurethyxennes may preempt a single time-sensitive check per session, declaring their action before initiative or sequence structures are triggered.</w:t>
      </w:r>
    </w:p>
    <w:p w:rsidR="00000000" w:rsidDel="00000000" w:rsidP="00000000" w:rsidRDefault="00000000" w:rsidRPr="00000000" w14:paraId="00000027">
      <w:pPr>
        <w:spacing w:after="240" w:before="240" w:lineRule="auto"/>
        <w:rPr/>
      </w:pPr>
      <w:r w:rsidDel="00000000" w:rsidR="00000000" w:rsidRPr="00000000">
        <w:rPr>
          <w:rFonts w:ascii="Arial Unicode MS" w:cs="Arial Unicode MS" w:eastAsia="Arial Unicode MS" w:hAnsi="Arial Unicode MS"/>
          <w:rtl w:val="0"/>
        </w:rPr>
        <w:t xml:space="preserve">❖ This may only be used on actions aligned with pre-planning, long-term surveillance, or resonance pattern study.</w:t>
      </w:r>
    </w:p>
    <w:p w:rsidR="00000000" w:rsidDel="00000000" w:rsidP="00000000" w:rsidRDefault="00000000" w:rsidRPr="00000000" w14:paraId="00000028">
      <w:pPr>
        <w:spacing w:after="240" w:before="240" w:lineRule="auto"/>
        <w:rPr/>
      </w:pPr>
      <w:r w:rsidDel="00000000" w:rsidR="00000000" w:rsidRPr="00000000">
        <w:rPr>
          <w:rtl w:val="0"/>
        </w:rPr>
        <w:t xml:space="preserve">Description:</w:t>
      </w:r>
    </w:p>
    <w:p w:rsidR="00000000" w:rsidDel="00000000" w:rsidP="00000000" w:rsidRDefault="00000000" w:rsidRPr="00000000" w14:paraId="00000029">
      <w:pPr>
        <w:spacing w:after="240" w:before="240" w:lineRule="auto"/>
        <w:rPr/>
      </w:pPr>
      <w:r w:rsidDel="00000000" w:rsidR="00000000" w:rsidRPr="00000000">
        <w:rPr>
          <w:rtl w:val="0"/>
        </w:rPr>
        <w:t xml:space="preserve">Once considered myth, the Aurethyxennes maintain massive mnemonic indexes tied to predictive resonance sequencing. Their presence in the Palladial ledger begins in forensic footprints—moments lost in strand dissonance, accidents un-occurred. They do not wield time. They interrupt it. The Empire employs them in spatiotemporal black zones, often as tacticians, although some hold clerical positions within the Palatial Tactical Archive due to their obsessive recordkeeping protocols.</w:t>
      </w:r>
    </w:p>
    <w:p w:rsidR="00000000" w:rsidDel="00000000" w:rsidP="00000000" w:rsidRDefault="00000000" w:rsidRPr="00000000" w14:paraId="0000002A">
      <w:pPr>
        <w:rPr/>
      </w:pPr>
      <w:r w:rsidDel="00000000" w:rsidR="00000000" w:rsidRPr="00000000">
        <w:rPr>
          <w:b w:val="1"/>
          <w:bCs w:val="1"/>
          <w:sz w:val="26"/>
          <w:szCs w:val="26"/>
          <w:u w:val="single"/>
          <w:rtl w:val="0"/>
        </w:rPr>
        <w:t xml:space="preserve">Aurethyxennes</w:t>
      </w:r>
      <w:r w:rsidDel="00000000" w:rsidR="00000000" w:rsidRPr="00000000">
        <w:rPr>
          <w:rtl w:val="0"/>
        </w:rPr>
        <w:t xml:space="preserve">:</w:t>
      </w:r>
      <w:r w:rsidDel="00000000" w:rsidR="00000000" w:rsidRPr="00000000">
        <w:rPr>
          <w:b w:val="1"/>
          <w:bCs w:val="1"/>
          <w:rtl w:val="0"/>
        </w:rPr>
        <w:t xml:space="preserve">Era III </w:t>
      </w:r>
      <w:r w:rsidDel="00000000" w:rsidR="00000000" w:rsidRPr="00000000">
        <w:rPr>
          <w:rtl w:val="0"/>
        </w:rPr>
        <w:t xml:space="preserve">– </w:t>
      </w:r>
      <w:r w:rsidDel="00000000" w:rsidR="00000000" w:rsidRPr="00000000">
        <w:rPr>
          <w:i w:val="1"/>
          <w:iCs w:val="1"/>
          <w:rtl w:val="0"/>
        </w:rPr>
        <w:t xml:space="preserve">Second Expansion</w:t>
      </w:r>
      <w:r w:rsidDel="00000000" w:rsidR="00000000" w:rsidRPr="00000000">
        <w:rPr>
          <w:rtl w:val="0"/>
        </w:rPr>
        <w:t xml:space="preserve">,</w:t>
      </w:r>
    </w:p>
    <w:p w:rsidR="00000000" w:rsidDel="00000000" w:rsidP="00000000" w:rsidRDefault="00000000" w:rsidRPr="00000000" w14:paraId="0000002B">
      <w:pPr>
        <w:rPr/>
      </w:pPr>
      <w:r w:rsidDel="00000000" w:rsidR="00000000" w:rsidRPr="00000000">
        <w:rPr>
          <w:rtl w:val="0"/>
        </w:rPr>
        <w:t xml:space="preserve">Time-Fractional Bastion Rings – Veilspace Perimeter (Outer Lattice),"The Auryxxen were discovered on the threshold of Veilspace during Phase-V breach triangulation exercises conducted by the Seventh Navigation Choir. Long hidden behind recursive lattice folds, they maintained temporal sanctuaries built to observe and deflect universal decay. Initially mistaken for remnant waveform phantoms, the Auryxxen revealed themselves only after detecting intentional resonance harmonics embedded in Imperial beacon traffic. They were drafted into high-tier vector strategy programs and quietly influence most chrono-legal engagements throughout the Palatial frontier."</w:t>
      </w:r>
    </w:p>
    <w:p w:rsidR="00000000" w:rsidDel="00000000" w:rsidP="00000000" w:rsidRDefault="00000000" w:rsidRPr="00000000" w14:paraId="0000002C">
      <w:pPr>
        <w:spacing w:after="240" w:before="240" w:lineRule="auto"/>
        <w:rPr/>
      </w:pP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tl w:val="0"/>
        </w:rPr>
        <w:t xml:space="preserv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