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E4" w:rsidRDefault="00D31F5B">
      <w:pPr>
        <w:spacing w:after="34"/>
        <w:ind w:right="559"/>
        <w:jc w:val="center"/>
      </w:pPr>
      <w:r>
        <w:rPr>
          <w:rFonts w:ascii="宋体" w:eastAsia="宋体" w:hAnsi="宋体" w:cs="宋体"/>
          <w:sz w:val="42"/>
        </w:rPr>
        <w:t>徐州工程学院</w:t>
      </w:r>
      <w:r>
        <w:rPr>
          <w:rFonts w:ascii="KaiTi" w:eastAsia="KaiTi" w:hAnsi="KaiTi" w:cs="KaiTi"/>
          <w:sz w:val="42"/>
        </w:rPr>
        <w:t xml:space="preserve"> </w:t>
      </w:r>
    </w:p>
    <w:p w:rsidR="008907E4" w:rsidRDefault="00D31F5B">
      <w:pPr>
        <w:spacing w:after="226"/>
        <w:ind w:right="346"/>
        <w:jc w:val="center"/>
      </w:pPr>
      <w:r>
        <w:rPr>
          <w:rFonts w:ascii="KaiTi" w:eastAsia="KaiTi" w:hAnsi="KaiTi" w:cs="KaiTi"/>
          <w:sz w:val="42"/>
        </w:rPr>
        <w:t xml:space="preserve"> </w:t>
      </w:r>
    </w:p>
    <w:p w:rsidR="008907E4" w:rsidRDefault="00D31F5B">
      <w:pPr>
        <w:pStyle w:val="1"/>
      </w:pPr>
      <w:r>
        <w:t xml:space="preserve">毕业设计（论文）开题报告 </w:t>
      </w:r>
    </w:p>
    <w:p w:rsidR="008907E4" w:rsidRDefault="00D31F5B">
      <w:pPr>
        <w:spacing w:after="204"/>
        <w:ind w:right="296"/>
        <w:jc w:val="center"/>
      </w:pPr>
      <w:r>
        <w:rPr>
          <w:rFonts w:ascii="宋体" w:eastAsia="宋体" w:hAnsi="宋体" w:cs="宋体"/>
          <w:sz w:val="52"/>
        </w:rPr>
        <w:t xml:space="preserve"> </w:t>
      </w:r>
    </w:p>
    <w:p w:rsidR="008907E4" w:rsidRDefault="00D31F5B">
      <w:pPr>
        <w:spacing w:after="205"/>
        <w:ind w:right="296"/>
        <w:jc w:val="center"/>
      </w:pPr>
      <w:r>
        <w:rPr>
          <w:rFonts w:ascii="宋体" w:eastAsia="宋体" w:hAnsi="宋体" w:cs="宋体"/>
          <w:sz w:val="52"/>
        </w:rPr>
        <w:t xml:space="preserve"> </w:t>
      </w:r>
    </w:p>
    <w:p w:rsidR="008907E4" w:rsidRDefault="00D31F5B">
      <w:pPr>
        <w:spacing w:after="0"/>
        <w:ind w:right="296"/>
        <w:jc w:val="center"/>
      </w:pPr>
      <w:r>
        <w:rPr>
          <w:rFonts w:ascii="宋体" w:eastAsia="宋体" w:hAnsi="宋体" w:cs="宋体"/>
          <w:sz w:val="52"/>
        </w:rPr>
        <w:t xml:space="preserve"> </w:t>
      </w:r>
    </w:p>
    <w:p w:rsidR="008907E4" w:rsidRDefault="00D31F5B">
      <w:pPr>
        <w:spacing w:after="420"/>
        <w:ind w:right="436"/>
        <w:jc w:val="center"/>
      </w:pPr>
      <w:r>
        <w:rPr>
          <w:rFonts w:ascii="宋体" w:eastAsia="宋体" w:hAnsi="宋体" w:cs="宋体"/>
          <w:sz w:val="24"/>
        </w:rPr>
        <w:t xml:space="preserve"> </w:t>
      </w:r>
    </w:p>
    <w:p w:rsidR="008907E4" w:rsidRDefault="00D31F5B">
      <w:pPr>
        <w:spacing w:after="4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8907E4" w:rsidRDefault="00D31F5B">
      <w:pPr>
        <w:spacing w:after="0" w:line="231" w:lineRule="auto"/>
        <w:ind w:left="976" w:right="379" w:firstLine="1251"/>
      </w:pPr>
      <w:r>
        <w:rPr>
          <w:rFonts w:ascii="宋体" w:eastAsia="宋体" w:hAnsi="宋体" w:cs="宋体"/>
          <w:sz w:val="24"/>
        </w:rPr>
        <w:t>基于手机蓝牙控制的i-Light智能家居彩灯和控课题名称：</w:t>
      </w:r>
    </w:p>
    <w:p w:rsidR="008907E4" w:rsidRDefault="00D31F5B">
      <w:pPr>
        <w:spacing w:after="0"/>
        <w:ind w:left="658"/>
        <w:jc w:val="center"/>
      </w:pPr>
      <w:r>
        <w:rPr>
          <w:rFonts w:ascii="宋体" w:eastAsia="宋体" w:hAnsi="宋体" w:cs="宋体"/>
          <w:sz w:val="24"/>
        </w:rPr>
        <w:t xml:space="preserve">制系统设计与实现 </w:t>
      </w:r>
    </w:p>
    <w:p w:rsidR="008907E4" w:rsidRDefault="00D31F5B">
      <w:pPr>
        <w:spacing w:after="327"/>
        <w:ind w:left="2197"/>
      </w:pPr>
      <w:r>
        <w:rPr>
          <w:noProof/>
        </w:rPr>
        <mc:AlternateContent>
          <mc:Choice Requires="wpg">
            <w:drawing>
              <wp:inline distT="0" distB="0" distL="0" distR="0">
                <wp:extent cx="3260090" cy="12192"/>
                <wp:effectExtent l="0" t="0" r="0" b="0"/>
                <wp:docPr id="4485" name="Group 4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0" cy="12192"/>
                          <a:chOff x="0" y="0"/>
                          <a:chExt cx="3260090" cy="12192"/>
                        </a:xfrm>
                      </wpg:grpSpPr>
                      <wps:wsp>
                        <wps:cNvPr id="5289" name="Shape 5289"/>
                        <wps:cNvSpPr/>
                        <wps:spPr>
                          <a:xfrm>
                            <a:off x="0" y="0"/>
                            <a:ext cx="9997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744" h="12192">
                                <a:moveTo>
                                  <a:pt x="0" y="0"/>
                                </a:moveTo>
                                <a:lnTo>
                                  <a:pt x="999744" y="0"/>
                                </a:lnTo>
                                <a:lnTo>
                                  <a:pt x="9997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0" name="Shape 5290"/>
                        <wps:cNvSpPr/>
                        <wps:spPr>
                          <a:xfrm>
                            <a:off x="99974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1" name="Shape 5291"/>
                        <wps:cNvSpPr/>
                        <wps:spPr>
                          <a:xfrm>
                            <a:off x="1011936" y="0"/>
                            <a:ext cx="7013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345" h="12192">
                                <a:moveTo>
                                  <a:pt x="0" y="0"/>
                                </a:moveTo>
                                <a:lnTo>
                                  <a:pt x="701345" y="0"/>
                                </a:lnTo>
                                <a:lnTo>
                                  <a:pt x="70134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2" name="Shape 5292"/>
                        <wps:cNvSpPr/>
                        <wps:spPr>
                          <a:xfrm>
                            <a:off x="171323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3" name="Shape 5293"/>
                        <wps:cNvSpPr/>
                        <wps:spPr>
                          <a:xfrm>
                            <a:off x="1725422" y="0"/>
                            <a:ext cx="1534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668" h="12192">
                                <a:moveTo>
                                  <a:pt x="0" y="0"/>
                                </a:moveTo>
                                <a:lnTo>
                                  <a:pt x="1534668" y="0"/>
                                </a:lnTo>
                                <a:lnTo>
                                  <a:pt x="1534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5" style="width:256.7pt;height:0.959991pt;mso-position-horizontal-relative:char;mso-position-vertical-relative:line" coordsize="32600,121">
                <v:shape id="Shape 5294" style="position:absolute;width:9997;height:121;left:0;top:0;" coordsize="999744,12192" path="m0,0l999744,0l999744,12192l0,12192l0,0">
                  <v:stroke weight="0pt" endcap="flat" joinstyle="miter" miterlimit="10" on="false" color="#000000" opacity="0"/>
                  <v:fill on="true" color="#000000"/>
                </v:shape>
                <v:shape id="Shape 5295" style="position:absolute;width:121;height:121;left:9997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5296" style="position:absolute;width:7013;height:121;left:10119;top:0;" coordsize="701345,12192" path="m0,0l701345,0l701345,12192l0,12192l0,0">
                  <v:stroke weight="0pt" endcap="flat" joinstyle="miter" miterlimit="10" on="false" color="#000000" opacity="0"/>
                  <v:fill on="true" color="#000000"/>
                </v:shape>
                <v:shape id="Shape 5297" style="position:absolute;width:121;height:121;left:17132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5298" style="position:absolute;width:15346;height:121;left:17254;top:0;" coordsize="1534668,12192" path="m0,0l1534668,0l153466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pPr w:vertAnchor="text" w:tblpX="2197" w:tblpY="285"/>
        <w:tblOverlap w:val="never"/>
        <w:tblW w:w="5134" w:type="dxa"/>
        <w:tblInd w:w="0" w:type="dxa"/>
        <w:tblCellMar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846"/>
        <w:gridCol w:w="3288"/>
      </w:tblGrid>
      <w:tr w:rsidR="008907E4">
        <w:trPr>
          <w:trHeight w:val="620"/>
        </w:trPr>
        <w:tc>
          <w:tcPr>
            <w:tcW w:w="184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907E4" w:rsidRDefault="008907E4"/>
        </w:tc>
        <w:tc>
          <w:tcPr>
            <w:tcW w:w="32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8907E4" w:rsidRDefault="00D31F5B">
            <w:pPr>
              <w:spacing w:after="0"/>
              <w:ind w:left="360"/>
            </w:pPr>
            <w:r>
              <w:rPr>
                <w:rFonts w:ascii="宋体" w:eastAsia="宋体" w:hAnsi="宋体" w:cs="宋体"/>
                <w:sz w:val="24"/>
              </w:rPr>
              <w:t xml:space="preserve">潘晓博 </w:t>
            </w:r>
          </w:p>
        </w:tc>
      </w:tr>
      <w:tr w:rsidR="008907E4">
        <w:trPr>
          <w:trHeight w:val="619"/>
        </w:trPr>
        <w:tc>
          <w:tcPr>
            <w:tcW w:w="1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8907E4" w:rsidRDefault="008907E4"/>
        </w:tc>
        <w:tc>
          <w:tcPr>
            <w:tcW w:w="32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 xml:space="preserve">信电工程学院 </w:t>
            </w:r>
          </w:p>
        </w:tc>
      </w:tr>
    </w:tbl>
    <w:p w:rsidR="008907E4" w:rsidRDefault="00D31F5B">
      <w:pPr>
        <w:spacing w:after="0" w:line="485" w:lineRule="auto"/>
        <w:ind w:left="986" w:right="2095" w:hanging="10"/>
      </w:pPr>
      <w:r>
        <w:rPr>
          <w:rFonts w:ascii="宋体" w:eastAsia="宋体" w:hAnsi="宋体" w:cs="宋体"/>
          <w:sz w:val="24"/>
        </w:rPr>
        <w:t>学生姓名：</w:t>
      </w:r>
      <w:r>
        <w:rPr>
          <w:rFonts w:ascii="宋体" w:eastAsia="宋体" w:hAnsi="宋体" w:cs="宋体"/>
          <w:sz w:val="24"/>
        </w:rPr>
        <w:tab/>
        <w:t xml:space="preserve">李正乾 </w:t>
      </w:r>
      <w:r>
        <w:rPr>
          <w:rFonts w:ascii="宋体" w:eastAsia="宋体" w:hAnsi="宋体" w:cs="宋体"/>
          <w:sz w:val="24"/>
        </w:rPr>
        <w:tab/>
        <w:t xml:space="preserve">学号： </w:t>
      </w:r>
      <w:r>
        <w:rPr>
          <w:rFonts w:ascii="宋体" w:eastAsia="宋体" w:hAnsi="宋体" w:cs="宋体"/>
          <w:sz w:val="24"/>
        </w:rPr>
        <w:tab/>
        <w:t>20110504147 指导教师：所在学院：</w:t>
      </w:r>
    </w:p>
    <w:p w:rsidR="008907E4" w:rsidRDefault="00D31F5B">
      <w:pPr>
        <w:tabs>
          <w:tab w:val="center" w:pos="1593"/>
          <w:tab w:val="center" w:pos="4762"/>
        </w:tabs>
        <w:spacing w:after="29" w:line="231" w:lineRule="auto"/>
      </w:pPr>
      <w:r>
        <w:tab/>
      </w:r>
      <w:r>
        <w:rPr>
          <w:rFonts w:ascii="宋体" w:eastAsia="宋体" w:hAnsi="宋体" w:cs="宋体"/>
          <w:sz w:val="24"/>
        </w:rPr>
        <w:t>专业名称：</w:t>
      </w:r>
      <w:r>
        <w:rPr>
          <w:rFonts w:ascii="宋体" w:eastAsia="宋体" w:hAnsi="宋体" w:cs="宋体"/>
          <w:sz w:val="24"/>
        </w:rPr>
        <w:tab/>
        <w:t xml:space="preserve">电子信息科学与技术 </w:t>
      </w:r>
    </w:p>
    <w:p w:rsidR="008907E4" w:rsidRDefault="00D31F5B">
      <w:pPr>
        <w:spacing w:after="322"/>
        <w:ind w:left="2197"/>
      </w:pPr>
      <w:r>
        <w:rPr>
          <w:noProof/>
        </w:rPr>
        <mc:AlternateContent>
          <mc:Choice Requires="wpg">
            <w:drawing>
              <wp:inline distT="0" distB="0" distL="0" distR="0">
                <wp:extent cx="3260090" cy="12193"/>
                <wp:effectExtent l="0" t="0" r="0" b="0"/>
                <wp:docPr id="4486" name="Group 4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0" cy="12193"/>
                          <a:chOff x="0" y="0"/>
                          <a:chExt cx="3260090" cy="12193"/>
                        </a:xfrm>
                      </wpg:grpSpPr>
                      <wps:wsp>
                        <wps:cNvPr id="5299" name="Shape 5299"/>
                        <wps:cNvSpPr/>
                        <wps:spPr>
                          <a:xfrm>
                            <a:off x="0" y="0"/>
                            <a:ext cx="3260090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0090" h="12193">
                                <a:moveTo>
                                  <a:pt x="0" y="0"/>
                                </a:moveTo>
                                <a:lnTo>
                                  <a:pt x="3260090" y="0"/>
                                </a:lnTo>
                                <a:lnTo>
                                  <a:pt x="3260090" y="12193"/>
                                </a:ln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6" style="width:256.7pt;height:0.960083pt;mso-position-horizontal-relative:char;mso-position-vertical-relative:line" coordsize="32600,121">
                <v:shape id="Shape 5300" style="position:absolute;width:32600;height:121;left:0;top:0;" coordsize="3260090,12193" path="m0,0l3260090,0l3260090,12193l0,1219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907E4" w:rsidRDefault="00D31F5B">
      <w:pPr>
        <w:spacing w:after="544"/>
        <w:ind w:right="436"/>
        <w:jc w:val="center"/>
      </w:pPr>
      <w:r>
        <w:rPr>
          <w:rFonts w:ascii="宋体" w:eastAsia="宋体" w:hAnsi="宋体" w:cs="宋体"/>
          <w:sz w:val="24"/>
        </w:rPr>
        <w:t xml:space="preserve">  </w:t>
      </w:r>
    </w:p>
    <w:p w:rsidR="008907E4" w:rsidRDefault="00D31F5B">
      <w:pPr>
        <w:spacing w:after="542"/>
        <w:ind w:right="316"/>
        <w:jc w:val="center"/>
      </w:pPr>
      <w:r>
        <w:rPr>
          <w:rFonts w:ascii="宋体" w:eastAsia="宋体" w:hAnsi="宋体" w:cs="宋体"/>
          <w:sz w:val="24"/>
        </w:rPr>
        <w:t xml:space="preserve">   </w:t>
      </w:r>
    </w:p>
    <w:p w:rsidR="008907E4" w:rsidRDefault="00D31F5B">
      <w:pPr>
        <w:spacing w:after="522"/>
        <w:ind w:right="316"/>
        <w:jc w:val="center"/>
      </w:pPr>
      <w:r>
        <w:rPr>
          <w:rFonts w:ascii="宋体" w:eastAsia="宋体" w:hAnsi="宋体" w:cs="宋体"/>
          <w:sz w:val="24"/>
        </w:rPr>
        <w:t xml:space="preserve">   </w:t>
      </w:r>
    </w:p>
    <w:p w:rsidR="008907E4" w:rsidRDefault="00D31F5B">
      <w:pPr>
        <w:pStyle w:val="2"/>
      </w:pPr>
      <w:r>
        <w:t xml:space="preserve">徐州工程学院：2014年3月11日  </w:t>
      </w:r>
    </w:p>
    <w:p w:rsidR="008907E4" w:rsidRDefault="00D31F5B">
      <w:pPr>
        <w:spacing w:after="167"/>
        <w:ind w:right="685"/>
        <w:jc w:val="center"/>
      </w:pPr>
      <w:r>
        <w:rPr>
          <w:rFonts w:ascii="黑体" w:eastAsia="黑体" w:hAnsi="黑体" w:cs="黑体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8907E4" w:rsidRDefault="00D31F5B">
      <w:pPr>
        <w:spacing w:after="0"/>
        <w:ind w:left="826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8907E4" w:rsidRDefault="00D31F5B">
      <w:pPr>
        <w:spacing w:after="311"/>
        <w:ind w:left="826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8907E4" w:rsidRDefault="00D31F5B">
      <w:pPr>
        <w:spacing w:after="107"/>
        <w:ind w:right="755"/>
        <w:jc w:val="center"/>
      </w:pPr>
      <w:r>
        <w:rPr>
          <w:rFonts w:ascii="黑体" w:eastAsia="黑体" w:hAnsi="黑体" w:cs="黑体"/>
          <w:sz w:val="36"/>
        </w:rPr>
        <w:lastRenderedPageBreak/>
        <w:t>说 明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E4" w:rsidRDefault="00D31F5B">
      <w:pPr>
        <w:spacing w:after="7" w:line="424" w:lineRule="auto"/>
        <w:ind w:left="242" w:firstLine="559"/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宋体" w:eastAsia="宋体" w:hAnsi="宋体" w:cs="宋体"/>
          <w:sz w:val="28"/>
        </w:rPr>
        <w:t>．根据《徐州工程学院毕业设计(论文)管理规定》，学生必须撰写《毕业设计（论文）开题报告》，由指导教师签署意见、教研室审查，学院教学院长批准后实施。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E4" w:rsidRDefault="00D31F5B">
      <w:pPr>
        <w:spacing w:after="7" w:line="424" w:lineRule="auto"/>
        <w:ind w:left="242" w:firstLine="559"/>
      </w:pP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宋体" w:eastAsia="宋体" w:hAnsi="宋体" w:cs="宋体"/>
          <w:sz w:val="28"/>
        </w:rPr>
        <w:t>．开题报告是毕业设计（论文）答辩委员会对学生答辩资格审查的依据材料之一。学生应当在毕业设计（论文）工作前期内完成，开题报告不合格者不得参加答辩。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E4" w:rsidRDefault="00D31F5B">
      <w:pPr>
        <w:spacing w:after="7" w:line="424" w:lineRule="auto"/>
        <w:ind w:left="242" w:firstLine="559"/>
      </w:pPr>
      <w:r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宋体" w:eastAsia="宋体" w:hAnsi="宋体" w:cs="宋体"/>
          <w:sz w:val="28"/>
        </w:rPr>
        <w:t>．毕业设计开题报告各项内容要实事求是，逐条认真填写。其中的文字表达要明确、严谨，语言通顺，外来语要同时用原文和中文表达。第一次出现缩写词，须注出全称。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E4" w:rsidRDefault="00D31F5B">
      <w:pPr>
        <w:spacing w:after="7" w:line="424" w:lineRule="auto"/>
        <w:ind w:left="242" w:firstLine="559"/>
      </w:pP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宋体" w:eastAsia="宋体" w:hAnsi="宋体" w:cs="宋体"/>
          <w:sz w:val="28"/>
        </w:rPr>
        <w:t xml:space="preserve">．本报告中，由学生本人撰写的对课题和研究工作的分析及描述，没有经过整理归纳，缺乏个人见解仅仅从网上下载材料拼凑而成的开题报告按不合格论。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E4" w:rsidRDefault="00D31F5B">
      <w:pPr>
        <w:spacing w:after="7" w:line="424" w:lineRule="auto"/>
        <w:ind w:left="242" w:firstLine="559"/>
      </w:pPr>
      <w:r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宋体" w:eastAsia="宋体" w:hAnsi="宋体" w:cs="宋体"/>
          <w:sz w:val="28"/>
        </w:rPr>
        <w:t>．课题类型填：工程设计类；理论研究类；应用（实验）研究类；软件设计类；其它。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E4" w:rsidRDefault="00D31F5B">
      <w:pPr>
        <w:spacing w:after="245"/>
        <w:ind w:right="1180"/>
        <w:jc w:val="right"/>
      </w:pPr>
      <w:r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宋体" w:eastAsia="宋体" w:hAnsi="宋体" w:cs="宋体"/>
          <w:sz w:val="28"/>
        </w:rPr>
        <w:t>．课题来源填：教师科研；社会生产实践；教学；其它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E4" w:rsidRDefault="00D31F5B">
      <w:pPr>
        <w:spacing w:after="273"/>
        <w:ind w:left="8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424884" w:rsidRDefault="00424884">
      <w:pPr>
        <w:spacing w:after="273"/>
        <w:ind w:left="826"/>
        <w:rPr>
          <w:rFonts w:ascii="Times New Roman" w:eastAsia="Times New Roman" w:hAnsi="Times New Roman" w:cs="Times New Roman"/>
          <w:sz w:val="28"/>
        </w:rPr>
      </w:pPr>
    </w:p>
    <w:p w:rsidR="00424884" w:rsidRDefault="00424884">
      <w:pPr>
        <w:spacing w:after="273"/>
        <w:ind w:left="826"/>
        <w:rPr>
          <w:rFonts w:ascii="Times New Roman" w:eastAsia="Times New Roman" w:hAnsi="Times New Roman" w:cs="Times New Roman"/>
          <w:sz w:val="28"/>
        </w:rPr>
      </w:pPr>
    </w:p>
    <w:p w:rsidR="00424884" w:rsidRDefault="00424884">
      <w:pPr>
        <w:spacing w:after="273"/>
        <w:ind w:left="826"/>
        <w:rPr>
          <w:rFonts w:ascii="Times New Roman" w:eastAsia="Times New Roman" w:hAnsi="Times New Roman" w:cs="Times New Roman"/>
          <w:sz w:val="28"/>
        </w:rPr>
      </w:pPr>
    </w:p>
    <w:p w:rsidR="00424884" w:rsidRDefault="00424884">
      <w:pPr>
        <w:spacing w:after="273"/>
        <w:ind w:left="826"/>
      </w:pPr>
      <w:bookmarkStart w:id="0" w:name="_GoBack"/>
      <w:bookmarkEnd w:id="0"/>
    </w:p>
    <w:p w:rsidR="008907E4" w:rsidRDefault="00D31F5B">
      <w:pPr>
        <w:spacing w:after="0" w:line="460" w:lineRule="auto"/>
        <w:ind w:left="826" w:right="7831"/>
      </w:pPr>
      <w:r>
        <w:rPr>
          <w:rFonts w:ascii="Times New Roman" w:eastAsia="Times New Roman" w:hAnsi="Times New Roman" w:cs="Times New Roman"/>
          <w:sz w:val="28"/>
        </w:rPr>
        <w:t xml:space="preserve">               </w:t>
      </w:r>
    </w:p>
    <w:p w:rsidR="008907E4" w:rsidRDefault="00D31F5B">
      <w:pPr>
        <w:spacing w:after="0"/>
        <w:ind w:left="1615"/>
      </w:pPr>
      <w:r>
        <w:rPr>
          <w:rFonts w:ascii="宋体" w:eastAsia="宋体" w:hAnsi="宋体" w:cs="宋体"/>
          <w:sz w:val="44"/>
        </w:rPr>
        <w:lastRenderedPageBreak/>
        <w:t xml:space="preserve">  毕业设计（论文）开题报告 </w:t>
      </w:r>
    </w:p>
    <w:tbl>
      <w:tblPr>
        <w:tblStyle w:val="TableGrid"/>
        <w:tblW w:w="9360" w:type="dxa"/>
        <w:tblInd w:w="-524" w:type="dxa"/>
        <w:tblCellMar>
          <w:top w:w="43" w:type="dxa"/>
          <w:left w:w="106" w:type="dxa"/>
          <w:bottom w:w="48" w:type="dxa"/>
          <w:right w:w="110" w:type="dxa"/>
        </w:tblCellMar>
        <w:tblLook w:val="04A0" w:firstRow="1" w:lastRow="0" w:firstColumn="1" w:lastColumn="0" w:noHBand="0" w:noVBand="1"/>
      </w:tblPr>
      <w:tblGrid>
        <w:gridCol w:w="1874"/>
        <w:gridCol w:w="3743"/>
        <w:gridCol w:w="1870"/>
        <w:gridCol w:w="1873"/>
      </w:tblGrid>
      <w:tr w:rsidR="008907E4">
        <w:trPr>
          <w:trHeight w:val="605"/>
        </w:trPr>
        <w:tc>
          <w:tcPr>
            <w:tcW w:w="187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07E4" w:rsidRDefault="00D31F5B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4"/>
              </w:rPr>
              <w:t xml:space="preserve">课题名称 </w:t>
            </w:r>
          </w:p>
        </w:tc>
        <w:tc>
          <w:tcPr>
            <w:tcW w:w="7485" w:type="dxa"/>
            <w:gridSpan w:val="3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07E4" w:rsidRDefault="00D31F5B">
            <w:pPr>
              <w:spacing w:after="0"/>
              <w:ind w:left="154"/>
            </w:pPr>
            <w:r>
              <w:rPr>
                <w:rFonts w:ascii="宋体" w:eastAsia="宋体" w:hAnsi="宋体" w:cs="宋体"/>
                <w:sz w:val="24"/>
              </w:rPr>
              <w:t xml:space="preserve">基于手机蓝牙控制的i-light智能家居彩灯和控制系统设计与实现 </w:t>
            </w:r>
          </w:p>
        </w:tc>
      </w:tr>
      <w:tr w:rsidR="008907E4">
        <w:trPr>
          <w:trHeight w:val="799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0"/>
              <w:ind w:left="3"/>
            </w:pPr>
            <w:r>
              <w:rPr>
                <w:rFonts w:ascii="宋体" w:eastAsia="宋体" w:hAnsi="宋体" w:cs="宋体"/>
                <w:sz w:val="24"/>
              </w:rPr>
              <w:t xml:space="preserve">课题来源 </w:t>
            </w:r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 xml:space="preserve"> B.社会生产实践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 xml:space="preserve">课题类型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907E4" w:rsidRDefault="00D31F5B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4"/>
              </w:rPr>
              <w:t xml:space="preserve">应用（实验）研究类 </w:t>
            </w:r>
          </w:p>
        </w:tc>
      </w:tr>
      <w:tr w:rsidR="008907E4">
        <w:trPr>
          <w:trHeight w:val="607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07E4" w:rsidRDefault="00D31F5B">
            <w:pPr>
              <w:spacing w:after="0"/>
              <w:ind w:left="3"/>
            </w:pPr>
            <w:r>
              <w:rPr>
                <w:rFonts w:ascii="宋体" w:eastAsia="宋体" w:hAnsi="宋体" w:cs="宋体"/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宋体" w:eastAsia="宋体" w:hAnsi="宋体" w:cs="宋体"/>
                <w:sz w:val="28"/>
              </w:rPr>
              <w:t xml:space="preserve"> 选题的背景及意义： </w:t>
            </w:r>
          </w:p>
        </w:tc>
      </w:tr>
      <w:tr w:rsidR="008907E4">
        <w:trPr>
          <w:trHeight w:val="4378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numPr>
                <w:ilvl w:val="0"/>
                <w:numId w:val="1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>选题的背景：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30" w:line="239" w:lineRule="auto"/>
              <w:ind w:left="3" w:firstLine="480"/>
            </w:pPr>
            <w:r>
              <w:rPr>
                <w:rFonts w:ascii="宋体" w:eastAsia="宋体" w:hAnsi="宋体" w:cs="宋体"/>
                <w:sz w:val="24"/>
              </w:rPr>
              <w:t>随着电子信息技术、物联网技术以及LED照明技术的发展，智能家居、智能照明、绿色照明概念及其相关产品与应用随之蓬勃发展，日益成为新的经济增长点。随着人民生活水平的提高，对家庭的照明系统提出了更高、更新的要求，家居开关传统的一开一关的控制方式，制约了现代人快节奏的生活方式，因此，在光源发光时间、亮度，灯光场景以及灯光控制与管理的智能化、操作简单化、灵活化等方面提出了更高的要求。中国智能照明市场规模从2005年的49亿元成长到2009年的137亿元人民币。前瞻产业研究院智能照明行业研究小组分析预测，中国高端智能照明市场 5 年内容量有望达到</w:t>
            </w:r>
          </w:p>
          <w:p w:rsidR="008907E4" w:rsidRDefault="00D31F5B">
            <w:pPr>
              <w:spacing w:after="0"/>
              <w:ind w:left="3"/>
            </w:pPr>
            <w:r>
              <w:rPr>
                <w:rFonts w:ascii="宋体" w:eastAsia="宋体" w:hAnsi="宋体" w:cs="宋体"/>
                <w:sz w:val="24"/>
              </w:rPr>
              <w:t>2000亿美元。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1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选题的意义： </w:t>
            </w:r>
          </w:p>
          <w:p w:rsidR="008907E4" w:rsidRDefault="00D31F5B">
            <w:pPr>
              <w:spacing w:after="0"/>
              <w:ind w:left="3" w:firstLine="480"/>
            </w:pPr>
            <w:r>
              <w:rPr>
                <w:rFonts w:ascii="宋体" w:eastAsia="宋体" w:hAnsi="宋体" w:cs="宋体"/>
                <w:sz w:val="24"/>
              </w:rPr>
              <w:t xml:space="preserve">本项目着眼于智能家居和物联网技术的应用，契合国家、地方有关物联网产业的发展政策、符合家居现代化的发展方略，对物联网概念与体系下家居智能化起到了推进作用，旨在代替传统照明控制方式，满足对灯光照明控制与管理的多样化、便捷化、人性化、智能化要求。 </w:t>
            </w:r>
          </w:p>
        </w:tc>
      </w:tr>
      <w:tr w:rsidR="008907E4">
        <w:trPr>
          <w:trHeight w:val="823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宋体" w:eastAsia="宋体" w:hAnsi="宋体" w:cs="宋体"/>
                <w:sz w:val="28"/>
              </w:rPr>
              <w:t>．研究内容拟解决的主要问题：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907E4">
        <w:trPr>
          <w:trHeight w:val="3444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0"/>
              <w:ind w:left="3"/>
            </w:pPr>
            <w:r>
              <w:rPr>
                <w:rFonts w:ascii="宋体" w:eastAsia="宋体" w:hAnsi="宋体" w:cs="宋体"/>
                <w:sz w:val="24"/>
              </w:rPr>
              <w:t>研究内容：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2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>本地触摸屏功能，通过触摸和滑动触摸手动控制灯具的调光状态；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2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>家居环境参数检测功能，检测温度、湿度等；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2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>显示背景图画功能，以美化家居环境；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2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>手机无线遥控灯具的调光状态；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2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>蓝牙自动匹配和搜索功能，自动搜索、记录与系统匹配的灯具，显示工作状态。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spacing w:after="0"/>
              <w:ind w:left="3"/>
            </w:pPr>
            <w:r>
              <w:rPr>
                <w:rFonts w:ascii="宋体" w:eastAsia="宋体" w:hAnsi="宋体" w:cs="宋体"/>
                <w:sz w:val="24"/>
              </w:rPr>
              <w:t>拟解决的主要问题：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3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>LED驱动与PWM调光电路设计；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3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>基于STC单片机调光程序设计；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3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>基于CortexM3的控制核心的触摸屏调光程序设计；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3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手机应用程序设计。 </w:t>
            </w:r>
          </w:p>
        </w:tc>
      </w:tr>
      <w:tr w:rsidR="008907E4">
        <w:trPr>
          <w:trHeight w:val="608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07E4" w:rsidRDefault="00D31F5B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  <w:r>
              <w:rPr>
                <w:rFonts w:ascii="宋体" w:eastAsia="宋体" w:hAnsi="宋体" w:cs="宋体"/>
                <w:sz w:val="28"/>
              </w:rPr>
              <w:t>．研究方法技术路线：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8907E4" w:rsidRDefault="008907E4">
      <w:pPr>
        <w:spacing w:after="0"/>
        <w:ind w:left="-1798" w:right="30"/>
      </w:pPr>
    </w:p>
    <w:tbl>
      <w:tblPr>
        <w:tblStyle w:val="TableGrid"/>
        <w:tblW w:w="9360" w:type="dxa"/>
        <w:tblInd w:w="-524" w:type="dxa"/>
        <w:tblCellMar>
          <w:top w:w="39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9360"/>
      </w:tblGrid>
      <w:tr w:rsidR="008907E4">
        <w:trPr>
          <w:trHeight w:val="2835"/>
        </w:trPr>
        <w:tc>
          <w:tcPr>
            <w:tcW w:w="936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numPr>
                <w:ilvl w:val="0"/>
                <w:numId w:val="4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lastRenderedPageBreak/>
              <w:t xml:space="preserve">文献查询，市场调查，了解相关技术及发展状况； </w:t>
            </w:r>
          </w:p>
          <w:p w:rsidR="008907E4" w:rsidRDefault="00D31F5B">
            <w:pPr>
              <w:numPr>
                <w:ilvl w:val="0"/>
                <w:numId w:val="4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系统拟定功能设计与确定； </w:t>
            </w:r>
          </w:p>
          <w:p w:rsidR="008907E4" w:rsidRDefault="00D31F5B">
            <w:pPr>
              <w:numPr>
                <w:ilvl w:val="0"/>
                <w:numId w:val="4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LED驱动与PWM调光电路设计； </w:t>
            </w:r>
          </w:p>
          <w:p w:rsidR="008907E4" w:rsidRDefault="00D31F5B">
            <w:pPr>
              <w:numPr>
                <w:ilvl w:val="0"/>
                <w:numId w:val="4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滑动触摸设计； </w:t>
            </w:r>
          </w:p>
          <w:p w:rsidR="008907E4" w:rsidRDefault="00D31F5B">
            <w:pPr>
              <w:numPr>
                <w:ilvl w:val="0"/>
                <w:numId w:val="4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滑动触摸控制与调光实验，环境参数采集、图像显示功能设计和实验； </w:t>
            </w:r>
          </w:p>
          <w:p w:rsidR="008907E4" w:rsidRDefault="00D31F5B">
            <w:pPr>
              <w:numPr>
                <w:ilvl w:val="0"/>
                <w:numId w:val="4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蓝牙应用层协议设计； </w:t>
            </w:r>
          </w:p>
          <w:p w:rsidR="008907E4" w:rsidRDefault="00D31F5B">
            <w:pPr>
              <w:numPr>
                <w:ilvl w:val="0"/>
                <w:numId w:val="4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手机应用程序设计； </w:t>
            </w:r>
          </w:p>
          <w:p w:rsidR="008907E4" w:rsidRDefault="00D31F5B">
            <w:pPr>
              <w:numPr>
                <w:ilvl w:val="0"/>
                <w:numId w:val="4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蓝牙远程控制实验； </w:t>
            </w:r>
          </w:p>
          <w:p w:rsidR="008907E4" w:rsidRDefault="00D31F5B">
            <w:pPr>
              <w:numPr>
                <w:ilvl w:val="0"/>
                <w:numId w:val="4"/>
              </w:numPr>
              <w:spacing w:after="0"/>
              <w:ind w:hanging="600"/>
            </w:pPr>
            <w:r>
              <w:rPr>
                <w:rFonts w:ascii="宋体" w:eastAsia="宋体" w:hAnsi="宋体" w:cs="宋体"/>
                <w:sz w:val="24"/>
              </w:rPr>
              <w:t xml:space="preserve">系统联合实验，手机应用程序美化，系统改进和完善。 </w:t>
            </w:r>
          </w:p>
        </w:tc>
      </w:tr>
      <w:tr w:rsidR="008907E4">
        <w:trPr>
          <w:trHeight w:val="823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宋体" w:eastAsia="宋体" w:hAnsi="宋体" w:cs="宋体"/>
                <w:sz w:val="28"/>
              </w:rPr>
              <w:t>．研究的总体安排和进度计划：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907E4">
        <w:trPr>
          <w:trHeight w:val="3202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0" w:line="216" w:lineRule="auto"/>
              <w:ind w:left="108" w:firstLine="2134"/>
              <w:jc w:val="both"/>
            </w:pPr>
            <w:r>
              <w:rPr>
                <w:rFonts w:ascii="宋体" w:eastAsia="宋体" w:hAnsi="宋体" w:cs="宋体"/>
                <w:sz w:val="24"/>
              </w:rPr>
              <w:t xml:space="preserve">搜集 LED 灯光调节方案的相关资料，确定毕业设计的思第1-2周 </w:t>
            </w:r>
          </w:p>
          <w:p w:rsidR="008907E4" w:rsidRDefault="00D31F5B">
            <w:pPr>
              <w:spacing w:after="0"/>
              <w:ind w:left="2242"/>
            </w:pPr>
            <w:r>
              <w:rPr>
                <w:rFonts w:ascii="宋体" w:eastAsia="宋体" w:hAnsi="宋体" w:cs="宋体"/>
                <w:sz w:val="24"/>
              </w:rPr>
              <w:t xml:space="preserve">路，撰写、提交开题报告； </w:t>
            </w:r>
          </w:p>
          <w:p w:rsidR="008907E4" w:rsidRDefault="00D31F5B">
            <w:pPr>
              <w:tabs>
                <w:tab w:val="center" w:pos="468"/>
                <w:tab w:val="center" w:pos="4522"/>
              </w:tabs>
              <w:spacing w:after="0"/>
            </w:pPr>
            <w:r>
              <w:tab/>
            </w:r>
            <w:r>
              <w:rPr>
                <w:rFonts w:ascii="宋体" w:eastAsia="宋体" w:hAnsi="宋体" w:cs="宋体"/>
                <w:sz w:val="24"/>
              </w:rPr>
              <w:t>第3周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</w:rPr>
              <w:tab/>
            </w:r>
            <w:r>
              <w:rPr>
                <w:rFonts w:ascii="宋体" w:eastAsia="宋体" w:hAnsi="宋体" w:cs="宋体"/>
                <w:sz w:val="24"/>
              </w:rPr>
              <w:t>拟定系统功能设计及方案，论文骨架搭；。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  <w:p w:rsidR="008907E4" w:rsidRDefault="00D31F5B">
            <w:pPr>
              <w:tabs>
                <w:tab w:val="center" w:pos="588"/>
                <w:tab w:val="center" w:pos="3922"/>
              </w:tabs>
              <w:spacing w:after="0"/>
            </w:pPr>
            <w:r>
              <w:tab/>
            </w:r>
            <w:r>
              <w:rPr>
                <w:rFonts w:ascii="宋体" w:eastAsia="宋体" w:hAnsi="宋体" w:cs="宋体"/>
                <w:sz w:val="24"/>
              </w:rPr>
              <w:t>第4-5周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</w:rPr>
              <w:tab/>
            </w:r>
            <w:r>
              <w:rPr>
                <w:rFonts w:ascii="宋体" w:eastAsia="宋体" w:hAnsi="宋体" w:cs="宋体"/>
                <w:sz w:val="24"/>
              </w:rPr>
              <w:t>主控芯片选取，硬件电路设计；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  <w:p w:rsidR="008907E4" w:rsidRDefault="00D31F5B">
            <w:pPr>
              <w:tabs>
                <w:tab w:val="center" w:pos="468"/>
                <w:tab w:val="center" w:pos="3562"/>
              </w:tabs>
              <w:spacing w:after="0"/>
            </w:pPr>
            <w:r>
              <w:tab/>
            </w:r>
            <w:r>
              <w:rPr>
                <w:rFonts w:ascii="宋体" w:eastAsia="宋体" w:hAnsi="宋体" w:cs="宋体"/>
                <w:sz w:val="24"/>
              </w:rPr>
              <w:t>第6周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</w:rPr>
              <w:tab/>
            </w:r>
            <w:r>
              <w:rPr>
                <w:rFonts w:ascii="宋体" w:eastAsia="宋体" w:hAnsi="宋体" w:cs="宋体"/>
                <w:sz w:val="24"/>
              </w:rPr>
              <w:t>编写灯光调节驱动程序；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</w:p>
          <w:p w:rsidR="008907E4" w:rsidRDefault="00D31F5B">
            <w:pPr>
              <w:spacing w:after="0" w:line="240" w:lineRule="auto"/>
              <w:ind w:left="108" w:right="1005"/>
              <w:jc w:val="both"/>
            </w:pPr>
            <w:r>
              <w:rPr>
                <w:rFonts w:ascii="宋体" w:eastAsia="宋体" w:hAnsi="宋体" w:cs="宋体"/>
                <w:sz w:val="24"/>
              </w:rPr>
              <w:t>第7-8周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编写触摸屏控制程序及手机控制APP，中期检查；第9-10周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软件与硬件系统调试，论文记录成果信息；第11-12周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论文修改，文献翻译；第13周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软硬件及系统联合调试完成，论文定稿，准备论文答辩；第14周</w:t>
            </w:r>
            <w:r>
              <w:rPr>
                <w:rFonts w:ascii="宋体" w:eastAsia="宋体" w:hAnsi="宋体" w:cs="宋体"/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完成论文修改及毕业设计（论文答辩。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  <w:tr w:rsidR="008907E4">
        <w:trPr>
          <w:trHeight w:val="607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>
              <w:rPr>
                <w:rFonts w:ascii="宋体" w:eastAsia="宋体" w:hAnsi="宋体" w:cs="宋体"/>
                <w:sz w:val="28"/>
              </w:rPr>
              <w:t>．主要参考文献：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907E4">
        <w:trPr>
          <w:trHeight w:val="4104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魏雅.基于PWM的LED调光系统设计. 陕西工业职业技术学院信息工程学院.2012.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 xml:space="preserve">王纪永,王建平.基于两通道PWM的LED调光调色方法. 浙江大学现代光学仪器国家重点实验室. </w:t>
            </w:r>
          </w:p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2012.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沙占友,王彦朋,马洪涛.LED驱动电源设计入门.中国电力出版社,2012.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张昊程. LED调光方案及其驱动器设计西安电子科技大学.2012.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万君亚.基于Android蓝牙通信技术的优化. 同济大学.2014.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蒋喜焰.基于无线蓝牙通信的智能家居系统的研究与实现. 华东师范大学.2009.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吴立刚.蓝牙通信及其安全体系. 华中科技大学计算机学院.2002.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姚文详,宋岩.ARM Cortex-M3权威指南.北京航空航天大学出版社.2009.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文浩.多路LED调光电路的研究与设计. 电子科技大学.2012.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杨丰盛.Android应用开发揭秘. 机械工业出版社.2010.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5"/>
              <w:ind w:hanging="542"/>
            </w:pPr>
            <w:r>
              <w:rPr>
                <w:rFonts w:ascii="宋体" w:eastAsia="宋体" w:hAnsi="宋体" w:cs="宋体"/>
                <w:sz w:val="21"/>
              </w:rPr>
              <w:t>金雪尘； 黄亮； 葛纹懿.用脉宽调制技术实现三基色 LED 灯的调色. 常州工学院理学</w:t>
            </w:r>
          </w:p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院.2011.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numPr>
                <w:ilvl w:val="0"/>
                <w:numId w:val="5"/>
              </w:numPr>
              <w:spacing w:after="0"/>
              <w:ind w:hanging="542"/>
            </w:pPr>
            <w:r>
              <w:rPr>
                <w:rFonts w:ascii="宋体" w:eastAsia="宋体" w:hAnsi="宋体" w:cs="宋体"/>
                <w:sz w:val="21"/>
              </w:rPr>
              <w:t>谢龙汉，鲁力，张桂东.Altium Designer原理图与PCB设计及仿真. 工程设计与分析系</w:t>
            </w:r>
          </w:p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列.2012.  </w:t>
            </w:r>
          </w:p>
        </w:tc>
      </w:tr>
      <w:tr w:rsidR="008907E4">
        <w:trPr>
          <w:trHeight w:val="3423"/>
        </w:trPr>
        <w:tc>
          <w:tcPr>
            <w:tcW w:w="936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8"/>
              </w:rPr>
              <w:lastRenderedPageBreak/>
              <w:t>指导教师意见：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7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  <w:ind w:right="108"/>
              <w:jc w:val="right"/>
            </w:pPr>
            <w:r>
              <w:rPr>
                <w:rFonts w:ascii="宋体" w:eastAsia="宋体" w:hAnsi="宋体" w:cs="宋体"/>
                <w:sz w:val="28"/>
              </w:rPr>
              <w:t>指导教师签名：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宋体" w:eastAsia="宋体" w:hAnsi="宋体" w:cs="宋体"/>
                <w:sz w:val="28"/>
              </w:rPr>
              <w:t>年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>
              <w:rPr>
                <w:rFonts w:ascii="宋体" w:eastAsia="宋体" w:hAnsi="宋体" w:cs="宋体"/>
                <w:sz w:val="28"/>
              </w:rPr>
              <w:t>月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宋体" w:eastAsia="宋体" w:hAnsi="宋体" w:cs="宋体"/>
                <w:sz w:val="28"/>
              </w:rPr>
              <w:t>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8907E4">
        <w:trPr>
          <w:trHeight w:val="34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106"/>
            </w:pPr>
            <w:r>
              <w:rPr>
                <w:rFonts w:ascii="宋体" w:eastAsia="宋体" w:hAnsi="宋体" w:cs="宋体"/>
                <w:sz w:val="28"/>
              </w:rPr>
              <w:t>教研室意见：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  <w:p w:rsidR="008907E4" w:rsidRDefault="00D31F5B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  <w:p w:rsidR="008907E4" w:rsidRDefault="00D31F5B">
            <w:pPr>
              <w:spacing w:after="176"/>
            </w:pPr>
            <w:r>
              <w:rPr>
                <w:rFonts w:ascii="宋体" w:eastAsia="宋体" w:hAnsi="宋体" w:cs="宋体"/>
                <w:sz w:val="24"/>
              </w:rPr>
              <w:t xml:space="preserve">  </w:t>
            </w:r>
          </w:p>
          <w:p w:rsidR="008907E4" w:rsidRDefault="00D31F5B">
            <w:pPr>
              <w:spacing w:after="0"/>
              <w:ind w:right="158"/>
              <w:jc w:val="right"/>
            </w:pPr>
            <w:r>
              <w:rPr>
                <w:rFonts w:ascii="宋体" w:eastAsia="宋体" w:hAnsi="宋体" w:cs="宋体"/>
                <w:sz w:val="28"/>
              </w:rPr>
              <w:t>教研室主任签名：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</w:t>
            </w:r>
            <w:r>
              <w:rPr>
                <w:rFonts w:ascii="宋体" w:eastAsia="宋体" w:hAnsi="宋体" w:cs="宋体"/>
                <w:sz w:val="28"/>
              </w:rPr>
              <w:t>年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>
              <w:rPr>
                <w:rFonts w:ascii="宋体" w:eastAsia="宋体" w:hAnsi="宋体" w:cs="宋体"/>
                <w:sz w:val="28"/>
              </w:rPr>
              <w:t>月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>
              <w:rPr>
                <w:rFonts w:ascii="宋体" w:eastAsia="宋体" w:hAnsi="宋体" w:cs="宋体"/>
                <w:sz w:val="28"/>
              </w:rPr>
              <w:t>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8907E4">
        <w:trPr>
          <w:trHeight w:val="34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07E4" w:rsidRDefault="00D31F5B">
            <w:pPr>
              <w:spacing w:after="141"/>
            </w:pPr>
            <w:r>
              <w:rPr>
                <w:rFonts w:ascii="宋体" w:eastAsia="宋体" w:hAnsi="宋体" w:cs="宋体"/>
                <w:sz w:val="28"/>
              </w:rPr>
              <w:t>学院意见：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907E4" w:rsidRDefault="00D31F5B">
            <w:pPr>
              <w:spacing w:after="17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  <w:p w:rsidR="008907E4" w:rsidRDefault="00D31F5B">
            <w:pPr>
              <w:spacing w:after="0"/>
              <w:ind w:right="106"/>
              <w:jc w:val="right"/>
            </w:pPr>
            <w:r>
              <w:rPr>
                <w:rFonts w:ascii="宋体" w:eastAsia="宋体" w:hAnsi="宋体" w:cs="宋体"/>
                <w:sz w:val="28"/>
              </w:rPr>
              <w:t>教学院长签名：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>
              <w:rPr>
                <w:rFonts w:ascii="宋体" w:eastAsia="宋体" w:hAnsi="宋体" w:cs="宋体"/>
                <w:sz w:val="28"/>
              </w:rPr>
              <w:t>年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>
              <w:rPr>
                <w:rFonts w:ascii="宋体" w:eastAsia="宋体" w:hAnsi="宋体" w:cs="宋体"/>
                <w:sz w:val="28"/>
              </w:rPr>
              <w:t>月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</w:t>
            </w:r>
            <w:r>
              <w:rPr>
                <w:rFonts w:ascii="宋体" w:eastAsia="宋体" w:hAnsi="宋体" w:cs="宋体"/>
                <w:sz w:val="28"/>
              </w:rPr>
              <w:t>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</w:tbl>
    <w:p w:rsidR="008907E4" w:rsidRDefault="00D31F5B">
      <w:pPr>
        <w:spacing w:after="0"/>
      </w:pPr>
      <w:r>
        <w:rPr>
          <w:rFonts w:ascii="宋体" w:eastAsia="宋体" w:hAnsi="宋体" w:cs="宋体"/>
          <w:sz w:val="24"/>
        </w:rPr>
        <w:t xml:space="preserve"> </w:t>
      </w:r>
    </w:p>
    <w:sectPr w:rsidR="008907E4">
      <w:pgSz w:w="11906" w:h="16838"/>
      <w:pgMar w:top="1140" w:right="1242" w:bottom="1440" w:left="17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CE9" w:rsidRDefault="00CC0CE9" w:rsidP="00424884">
      <w:pPr>
        <w:spacing w:after="0" w:line="240" w:lineRule="auto"/>
      </w:pPr>
      <w:r>
        <w:separator/>
      </w:r>
    </w:p>
  </w:endnote>
  <w:endnote w:type="continuationSeparator" w:id="0">
    <w:p w:rsidR="00CC0CE9" w:rsidRDefault="00CC0CE9" w:rsidP="0042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CE9" w:rsidRDefault="00CC0CE9" w:rsidP="00424884">
      <w:pPr>
        <w:spacing w:after="0" w:line="240" w:lineRule="auto"/>
      </w:pPr>
      <w:r>
        <w:separator/>
      </w:r>
    </w:p>
  </w:footnote>
  <w:footnote w:type="continuationSeparator" w:id="0">
    <w:p w:rsidR="00CC0CE9" w:rsidRDefault="00CC0CE9" w:rsidP="00424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43A7"/>
    <w:multiLevelType w:val="hybridMultilevel"/>
    <w:tmpl w:val="6452334C"/>
    <w:lvl w:ilvl="0" w:tplc="43A8D4BE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CF0F2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B84C1A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84174A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369262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546BEE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F23AB2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72D8B6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08A7A8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874A5E"/>
    <w:multiLevelType w:val="hybridMultilevel"/>
    <w:tmpl w:val="9ED6E848"/>
    <w:lvl w:ilvl="0" w:tplc="B9C07332">
      <w:start w:val="1"/>
      <w:numFmt w:val="decimal"/>
      <w:lvlText w:val="（%1）"/>
      <w:lvlJc w:val="left"/>
      <w:pPr>
        <w:ind w:left="6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A48D2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E864E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F2A758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291FC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80AB2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2A6B78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EC4BCE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0AE2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37BA"/>
    <w:multiLevelType w:val="hybridMultilevel"/>
    <w:tmpl w:val="35E88AE0"/>
    <w:lvl w:ilvl="0" w:tplc="3ED0097C">
      <w:start w:val="1"/>
      <w:numFmt w:val="decimal"/>
      <w:lvlText w:val="[%1]"/>
      <w:lvlJc w:val="left"/>
      <w:pPr>
        <w:ind w:left="5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F83378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A0458C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865770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4165EE8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82F28E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9AFE3C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5E908A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4AD63A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AE70B1"/>
    <w:multiLevelType w:val="hybridMultilevel"/>
    <w:tmpl w:val="1482070E"/>
    <w:lvl w:ilvl="0" w:tplc="E4F88792">
      <w:start w:val="1"/>
      <w:numFmt w:val="decimal"/>
      <w:lvlText w:val="（%1）"/>
      <w:lvlJc w:val="left"/>
      <w:pPr>
        <w:ind w:left="6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5874A4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E96D4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0F0F6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680B54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E48E6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A717E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2031C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264E0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C41F23"/>
    <w:multiLevelType w:val="hybridMultilevel"/>
    <w:tmpl w:val="6D4EC568"/>
    <w:lvl w:ilvl="0" w:tplc="C5D05B40">
      <w:start w:val="1"/>
      <w:numFmt w:val="decimal"/>
      <w:lvlText w:val="（%1）"/>
      <w:lvlJc w:val="left"/>
      <w:pPr>
        <w:ind w:left="6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86DF54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803BDA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CDF02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229EE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2715C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767350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26788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48852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E4"/>
    <w:rsid w:val="00424884"/>
    <w:rsid w:val="008907E4"/>
    <w:rsid w:val="00CC0CE9"/>
    <w:rsid w:val="00D3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9068E"/>
  <w15:docId w15:val="{B4F87A2D-1E1A-4EFF-B8D6-F2DC1161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4" w:line="259" w:lineRule="auto"/>
      <w:ind w:left="1022"/>
      <w:outlineLvl w:val="0"/>
    </w:pPr>
    <w:rPr>
      <w:rFonts w:ascii="宋体" w:eastAsia="宋体" w:hAnsi="宋体" w:cs="宋体"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1" w:line="259" w:lineRule="auto"/>
      <w:ind w:left="1783"/>
      <w:outlineLvl w:val="1"/>
    </w:pPr>
    <w:rPr>
      <w:rFonts w:ascii="宋体" w:eastAsia="宋体" w:hAnsi="宋体" w:cs="宋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5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2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88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8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884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无标题页</dc:title>
  <dc:subject/>
  <dc:creator>Windows 用户</dc:creator>
  <cp:keywords/>
  <cp:lastModifiedBy>Mr. Black</cp:lastModifiedBy>
  <cp:revision>4</cp:revision>
  <dcterms:created xsi:type="dcterms:W3CDTF">2017-02-22T02:47:00Z</dcterms:created>
  <dcterms:modified xsi:type="dcterms:W3CDTF">2017-02-22T04:23:00Z</dcterms:modified>
</cp:coreProperties>
</file>