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678" w:rsidRPr="00B70678" w:rsidRDefault="00B70678" w:rsidP="00B70678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color w:val="000000"/>
          <w:sz w:val="30"/>
          <w:szCs w:val="18"/>
        </w:rPr>
      </w:pPr>
      <w:r w:rsidRPr="00B70678">
        <w:rPr>
          <w:rFonts w:ascii="Verdana" w:hAnsi="Verdana" w:cs="Verdana"/>
          <w:b/>
          <w:color w:val="000000"/>
          <w:sz w:val="30"/>
          <w:szCs w:val="18"/>
        </w:rPr>
        <w:t>Introduction to Sets</w:t>
      </w:r>
    </w:p>
    <w:p w:rsidR="00B70678" w:rsidRDefault="00B70678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</w:p>
    <w:p w:rsidR="00C769C7" w:rsidRDefault="00EC4E7C" w:rsidP="00EC4E7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Y</w:t>
      </w:r>
      <w:r w:rsidR="009311BA">
        <w:rPr>
          <w:rFonts w:ascii="Verdana" w:hAnsi="Verdana" w:cs="Verdana"/>
          <w:color w:val="000000"/>
          <w:sz w:val="18"/>
          <w:szCs w:val="18"/>
        </w:rPr>
        <w:t>ou</w:t>
      </w:r>
      <w:r>
        <w:rPr>
          <w:rFonts w:ascii="Verdana" w:hAnsi="Verdana" w:cs="Verdana"/>
          <w:color w:val="000000"/>
          <w:sz w:val="18"/>
          <w:szCs w:val="18"/>
        </w:rPr>
        <w:t xml:space="preserve"> have</w:t>
      </w:r>
      <w:r w:rsidR="009311BA">
        <w:rPr>
          <w:rFonts w:ascii="Verdana" w:hAnsi="Verdana" w:cs="Verdana"/>
          <w:color w:val="000000"/>
          <w:sz w:val="18"/>
          <w:szCs w:val="18"/>
        </w:rPr>
        <w:t xml:space="preserve"> encountered two important data structures: arrays and lists. Both have one</w:t>
      </w: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9311BA">
        <w:rPr>
          <w:rFonts w:ascii="Verdana" w:hAnsi="Verdana" w:cs="Verdana"/>
          <w:color w:val="000000"/>
          <w:sz w:val="18"/>
          <w:szCs w:val="18"/>
        </w:rPr>
        <w:t>characteristic in common: These data structures keep the elements in the same or</w:t>
      </w:r>
      <w:r>
        <w:rPr>
          <w:rFonts w:ascii="Verdana" w:hAnsi="Verdana" w:cs="Verdana"/>
          <w:color w:val="000000"/>
          <w:sz w:val="18"/>
          <w:szCs w:val="18"/>
        </w:rPr>
        <w:t xml:space="preserve">der in which you inserted them.  </w:t>
      </w:r>
      <w:r w:rsidR="009311BA">
        <w:rPr>
          <w:rFonts w:ascii="Verdana" w:hAnsi="Verdana" w:cs="Verdana"/>
          <w:color w:val="000000"/>
          <w:sz w:val="18"/>
          <w:szCs w:val="18"/>
        </w:rPr>
        <w:t>However, in many applications, you don't really care about the order o</w:t>
      </w:r>
      <w:r>
        <w:rPr>
          <w:rFonts w:ascii="Verdana" w:hAnsi="Verdana" w:cs="Verdana"/>
          <w:color w:val="000000"/>
          <w:sz w:val="18"/>
          <w:szCs w:val="18"/>
        </w:rPr>
        <w:t xml:space="preserve">f the elements in a collection.  </w:t>
      </w:r>
      <w:r w:rsidR="009311BA">
        <w:rPr>
          <w:rFonts w:ascii="Verdana" w:hAnsi="Verdana" w:cs="Verdana"/>
          <w:color w:val="000000"/>
          <w:sz w:val="18"/>
          <w:szCs w:val="18"/>
        </w:rPr>
        <w:t>For example, a</w:t>
      </w: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9311BA">
        <w:rPr>
          <w:rFonts w:ascii="Verdana" w:hAnsi="Verdana" w:cs="Verdana"/>
          <w:color w:val="000000"/>
          <w:sz w:val="18"/>
          <w:szCs w:val="18"/>
        </w:rPr>
        <w:t>server may keep a collection of objects representing</w:t>
      </w:r>
      <w:r>
        <w:rPr>
          <w:rFonts w:ascii="Verdana" w:hAnsi="Verdana" w:cs="Verdana"/>
          <w:color w:val="000000"/>
          <w:sz w:val="18"/>
          <w:szCs w:val="18"/>
        </w:rPr>
        <w:t xml:space="preserve"> available printers. The order of the objects </w:t>
      </w:r>
      <w:r w:rsidR="009311BA">
        <w:rPr>
          <w:rFonts w:ascii="Verdana" w:hAnsi="Verdana" w:cs="Verdana"/>
          <w:color w:val="000000"/>
          <w:sz w:val="18"/>
          <w:szCs w:val="18"/>
        </w:rPr>
        <w:t>doesn't really matter.</w:t>
      </w:r>
    </w:p>
    <w:p w:rsidR="003F5849" w:rsidRDefault="003F5849" w:rsidP="00EC4E7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</w:p>
    <w:p w:rsidR="00EC4E7C" w:rsidRDefault="003F5849" w:rsidP="00EC4E7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noProof/>
          <w:color w:val="000000"/>
          <w:sz w:val="18"/>
          <w:szCs w:val="18"/>
        </w:rPr>
        <w:t xml:space="preserve">    </w:t>
      </w:r>
      <w:r w:rsidR="00EC4E7C">
        <w:rPr>
          <w:rFonts w:ascii="Verdana" w:hAnsi="Verdana" w:cs="Verdana"/>
          <w:noProof/>
          <w:color w:val="000000"/>
          <w:sz w:val="18"/>
          <w:szCs w:val="18"/>
        </w:rPr>
        <w:t xml:space="preserve">                                  </w:t>
      </w:r>
      <w:r w:rsidR="00EC4E7C">
        <w:rPr>
          <w:rFonts w:ascii="Verdana" w:hAnsi="Verdana" w:cs="Verdana"/>
          <w:noProof/>
          <w:color w:val="000000"/>
          <w:sz w:val="18"/>
          <w:szCs w:val="18"/>
        </w:rPr>
        <w:drawing>
          <wp:inline distT="0" distB="0" distL="0" distR="0">
            <wp:extent cx="3050245" cy="1944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387" cy="194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E7C" w:rsidRPr="00810441" w:rsidRDefault="00EC4E7C" w:rsidP="00EC4E7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8"/>
          <w:szCs w:val="18"/>
        </w:rPr>
      </w:pPr>
    </w:p>
    <w:p w:rsidR="009311BA" w:rsidRDefault="009311BA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In mathematics, such an unordered collection is called a </w:t>
      </w:r>
      <w:r>
        <w:rPr>
          <w:rFonts w:ascii="Verdana" w:hAnsi="Verdana" w:cs="Verdana"/>
          <w:b/>
          <w:bCs/>
          <w:i/>
          <w:iCs/>
          <w:color w:val="5FA3B1"/>
          <w:sz w:val="18"/>
          <w:szCs w:val="18"/>
        </w:rPr>
        <w:t>set</w:t>
      </w:r>
      <w:r>
        <w:rPr>
          <w:rFonts w:ascii="Verdana" w:hAnsi="Verdana" w:cs="Verdana"/>
          <w:color w:val="000000"/>
          <w:sz w:val="18"/>
          <w:szCs w:val="18"/>
        </w:rPr>
        <w:t>.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 You have probably learned some set theory in a course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in mathematics, and you may know that sets are a fundamental mathematical notion.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A set is an unordered collection of distinct elements. 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Elements can be added, located, and removed.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But what does that mean for data structures? 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If the data structure is no longer responsible for remembering the order</w:t>
      </w:r>
      <w:r w:rsidR="0095050A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of element insertion, can it give us better performance for some of its operations? It turns out that it can indeed, as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you will see later in this chapter.</w:t>
      </w:r>
    </w:p>
    <w:p w:rsidR="0004668B" w:rsidRPr="0004668B" w:rsidRDefault="0004668B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2"/>
          <w:szCs w:val="18"/>
        </w:rPr>
      </w:pPr>
    </w:p>
    <w:p w:rsidR="009311BA" w:rsidRDefault="009311BA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Let's list the fundamental operations on a set:</w:t>
      </w:r>
    </w:p>
    <w:p w:rsidR="009311BA" w:rsidRDefault="009311BA" w:rsidP="00F92B8C">
      <w:pPr>
        <w:autoSpaceDE w:val="0"/>
        <w:autoSpaceDN w:val="0"/>
        <w:adjustRightInd w:val="0"/>
        <w:spacing w:before="120" w:after="0" w:line="240" w:lineRule="auto"/>
        <w:ind w:left="360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b/>
          <w:bCs/>
          <w:color w:val="006CB8"/>
          <w:sz w:val="18"/>
          <w:szCs w:val="18"/>
        </w:rPr>
        <w:t xml:space="preserve">· </w:t>
      </w:r>
      <w:r>
        <w:rPr>
          <w:rFonts w:ascii="Verdana" w:hAnsi="Verdana" w:cs="Verdana"/>
          <w:color w:val="000000"/>
          <w:sz w:val="18"/>
          <w:szCs w:val="18"/>
        </w:rPr>
        <w:t>Adding an element</w:t>
      </w:r>
    </w:p>
    <w:p w:rsidR="009311BA" w:rsidRDefault="009311BA" w:rsidP="00F92B8C">
      <w:pPr>
        <w:autoSpaceDE w:val="0"/>
        <w:autoSpaceDN w:val="0"/>
        <w:adjustRightInd w:val="0"/>
        <w:spacing w:before="120" w:after="0" w:line="240" w:lineRule="auto"/>
        <w:ind w:left="360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b/>
          <w:bCs/>
          <w:color w:val="006CB8"/>
          <w:sz w:val="18"/>
          <w:szCs w:val="18"/>
        </w:rPr>
        <w:t xml:space="preserve">· </w:t>
      </w:r>
      <w:r>
        <w:rPr>
          <w:rFonts w:ascii="Verdana" w:hAnsi="Verdana" w:cs="Verdana"/>
          <w:color w:val="000000"/>
          <w:sz w:val="18"/>
          <w:szCs w:val="18"/>
        </w:rPr>
        <w:t>Removing an element</w:t>
      </w:r>
    </w:p>
    <w:p w:rsidR="009311BA" w:rsidRDefault="009311BA" w:rsidP="00F92B8C">
      <w:pPr>
        <w:autoSpaceDE w:val="0"/>
        <w:autoSpaceDN w:val="0"/>
        <w:adjustRightInd w:val="0"/>
        <w:spacing w:before="120" w:after="0" w:line="240" w:lineRule="auto"/>
        <w:ind w:left="360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b/>
          <w:bCs/>
          <w:color w:val="006CB8"/>
          <w:sz w:val="18"/>
          <w:szCs w:val="18"/>
        </w:rPr>
        <w:t xml:space="preserve">· </w:t>
      </w:r>
      <w:r>
        <w:rPr>
          <w:rFonts w:ascii="Verdana" w:hAnsi="Verdana" w:cs="Verdana"/>
          <w:color w:val="000000"/>
          <w:sz w:val="18"/>
          <w:szCs w:val="18"/>
        </w:rPr>
        <w:t>Containment testing (does the set contain a given object?)</w:t>
      </w:r>
    </w:p>
    <w:p w:rsidR="009311BA" w:rsidRDefault="009311BA" w:rsidP="00F92B8C">
      <w:pPr>
        <w:autoSpaceDE w:val="0"/>
        <w:autoSpaceDN w:val="0"/>
        <w:adjustRightInd w:val="0"/>
        <w:spacing w:before="120" w:after="0" w:line="240" w:lineRule="auto"/>
        <w:ind w:left="360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b/>
          <w:bCs/>
          <w:color w:val="006CB8"/>
          <w:sz w:val="18"/>
          <w:szCs w:val="18"/>
        </w:rPr>
        <w:t xml:space="preserve">· </w:t>
      </w:r>
      <w:r>
        <w:rPr>
          <w:rFonts w:ascii="Verdana" w:hAnsi="Verdana" w:cs="Verdana"/>
          <w:color w:val="000000"/>
          <w:sz w:val="18"/>
          <w:szCs w:val="18"/>
        </w:rPr>
        <w:t>Listing all elements (in arbitrary order)</w:t>
      </w:r>
    </w:p>
    <w:p w:rsidR="0004668B" w:rsidRPr="0004668B" w:rsidRDefault="0004668B" w:rsidP="0004668B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Verdana"/>
          <w:color w:val="000000"/>
          <w:sz w:val="10"/>
          <w:szCs w:val="18"/>
        </w:rPr>
      </w:pPr>
    </w:p>
    <w:p w:rsidR="009311BA" w:rsidRDefault="009311BA" w:rsidP="0004668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In mathematics, a set rejects duplicates. If an object is already in the set, an attempt to add it again is ignored. 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That's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useful in many programming situations as well. For example, if we keep a set of available printers, each printer should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occur at most once in the set. Thus, we will interpret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add </w:t>
      </w:r>
      <w:r>
        <w:rPr>
          <w:rFonts w:ascii="Verdana" w:hAnsi="Verdana" w:cs="Verdana"/>
          <w:color w:val="000000"/>
          <w:sz w:val="18"/>
          <w:szCs w:val="18"/>
        </w:rPr>
        <w:t xml:space="preserve">and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remove </w:t>
      </w:r>
      <w:r>
        <w:rPr>
          <w:rFonts w:ascii="Verdana" w:hAnsi="Verdana" w:cs="Verdana"/>
          <w:color w:val="000000"/>
          <w:sz w:val="18"/>
          <w:szCs w:val="18"/>
        </w:rPr>
        <w:t>operations of sets just as we do in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mathematics: Adding an element has no effect if the element is already in the set, and attempting to remove an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element that isn't in the set is silently ignored.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>Sets don't have duplicates. Adding a duplicate of an element that is already present is silently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ignored.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>Of course, we could use a linked list to implement a set. But adding, removing, and containment testing would be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relatively slow, because they all have to do a linear search through the list. (Adding requires a search through the list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to make sure that we don't add a duplicate.) As you will see later in this chapter, there are data structures that can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handle these operations much more quickly.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In fact, there are two different data structures for this purpose, called </w:t>
      </w:r>
      <w:r>
        <w:rPr>
          <w:rFonts w:ascii="Verdana" w:hAnsi="Verdana" w:cs="Verdana"/>
          <w:b/>
          <w:bCs/>
          <w:i/>
          <w:iCs/>
          <w:color w:val="5FA3B1"/>
          <w:sz w:val="18"/>
          <w:szCs w:val="18"/>
        </w:rPr>
        <w:t xml:space="preserve">hash tables </w:t>
      </w:r>
      <w:r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04668B">
        <w:rPr>
          <w:rFonts w:ascii="Verdana" w:hAnsi="Verdana" w:cs="Verdana"/>
          <w:b/>
          <w:bCs/>
          <w:i/>
          <w:iCs/>
          <w:color w:val="5FA3B1"/>
          <w:sz w:val="18"/>
          <w:szCs w:val="18"/>
        </w:rPr>
        <w:t>trees</w:t>
      </w:r>
      <w:r>
        <w:rPr>
          <w:rFonts w:ascii="Verdana" w:hAnsi="Verdana" w:cs="Verdana"/>
          <w:color w:val="000000"/>
          <w:sz w:val="18"/>
          <w:szCs w:val="18"/>
        </w:rPr>
        <w:t xml:space="preserve">. 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The standard Java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library provides set implementations based on both data structures, called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HashSet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and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Verdana" w:hAnsi="Verdana" w:cs="Verdana"/>
          <w:color w:val="000000"/>
          <w:sz w:val="18"/>
          <w:szCs w:val="18"/>
        </w:rPr>
        <w:t>. Both of these data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structures implement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Set </w:t>
      </w:r>
      <w:r>
        <w:rPr>
          <w:rFonts w:ascii="Verdana" w:hAnsi="Verdana" w:cs="Verdana"/>
          <w:color w:val="000000"/>
          <w:sz w:val="18"/>
          <w:szCs w:val="18"/>
        </w:rPr>
        <w:t>interface</w:t>
      </w:r>
    </w:p>
    <w:p w:rsidR="0004668B" w:rsidRDefault="0004668B" w:rsidP="0004668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</w:p>
    <w:p w:rsidR="009311BA" w:rsidRDefault="009311BA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CA2353"/>
          <w:sz w:val="27"/>
          <w:szCs w:val="27"/>
        </w:rPr>
      </w:pPr>
      <w:r>
        <w:rPr>
          <w:rFonts w:ascii="Verdana" w:hAnsi="Verdana" w:cs="Verdana"/>
          <w:b/>
          <w:bCs/>
          <w:color w:val="CA2353"/>
          <w:sz w:val="27"/>
          <w:szCs w:val="27"/>
        </w:rPr>
        <w:t>Quality Tip 16.1</w:t>
      </w:r>
    </w:p>
    <w:p w:rsidR="0004668B" w:rsidRDefault="009311BA" w:rsidP="0004668B">
      <w:pPr>
        <w:autoSpaceDE w:val="0"/>
        <w:autoSpaceDN w:val="0"/>
        <w:adjustRightInd w:val="0"/>
        <w:spacing w:after="12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It is considered good style to store a reference to a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HashSet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or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in a variable of type </w:t>
      </w:r>
      <w:r>
        <w:rPr>
          <w:rFonts w:ascii="CourierNewPSMT" w:hAnsi="CourierNewPSMT" w:cs="CourierNewPSMT"/>
          <w:color w:val="000000"/>
          <w:sz w:val="18"/>
          <w:szCs w:val="18"/>
        </w:rPr>
        <w:t>Set</w:t>
      </w:r>
      <w:r>
        <w:rPr>
          <w:rFonts w:ascii="Verdana" w:hAnsi="Verdana" w:cs="Verdana"/>
          <w:color w:val="000000"/>
          <w:sz w:val="18"/>
          <w:szCs w:val="18"/>
        </w:rPr>
        <w:t>.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  </w:t>
      </w:r>
    </w:p>
    <w:p w:rsidR="009311BA" w:rsidRDefault="0004668B" w:rsidP="0004668B">
      <w:pPr>
        <w:autoSpaceDE w:val="0"/>
        <w:autoSpaceDN w:val="0"/>
        <w:adjustRightInd w:val="0"/>
        <w:spacing w:before="120" w:after="12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ab/>
      </w:r>
      <w:r w:rsidR="009311BA">
        <w:rPr>
          <w:rFonts w:ascii="Courier" w:hAnsi="Courier" w:cs="Courier"/>
          <w:color w:val="0E74BB"/>
          <w:sz w:val="20"/>
          <w:szCs w:val="20"/>
        </w:rPr>
        <w:t>Set</w:t>
      </w:r>
      <w:r w:rsidR="009311BA">
        <w:rPr>
          <w:rFonts w:ascii="Courier" w:hAnsi="Courier" w:cs="Courier"/>
          <w:color w:val="000000"/>
          <w:sz w:val="20"/>
          <w:szCs w:val="20"/>
        </w:rPr>
        <w:t xml:space="preserve">&lt;String&gt; names = new </w:t>
      </w:r>
      <w:proofErr w:type="spellStart"/>
      <w:r w:rsidR="009311BA">
        <w:rPr>
          <w:rFonts w:ascii="Courier" w:hAnsi="Courier" w:cs="Courier"/>
          <w:color w:val="0E74BB"/>
          <w:sz w:val="20"/>
          <w:szCs w:val="20"/>
        </w:rPr>
        <w:t>HashSet</w:t>
      </w:r>
      <w:proofErr w:type="spellEnd"/>
      <w:r w:rsidR="009311BA">
        <w:rPr>
          <w:rFonts w:ascii="Courier" w:hAnsi="Courier" w:cs="Courier"/>
          <w:color w:val="000000"/>
          <w:sz w:val="20"/>
          <w:szCs w:val="20"/>
        </w:rPr>
        <w:t>&lt;String</w:t>
      </w:r>
      <w:proofErr w:type="gramStart"/>
      <w:r w:rsidR="009311BA">
        <w:rPr>
          <w:rFonts w:ascii="Courier" w:hAnsi="Courier" w:cs="Courier"/>
          <w:color w:val="000000"/>
          <w:sz w:val="20"/>
          <w:szCs w:val="20"/>
        </w:rPr>
        <w:t>&gt;(</w:t>
      </w:r>
      <w:proofErr w:type="gramEnd"/>
      <w:r w:rsidR="009311BA">
        <w:rPr>
          <w:rFonts w:ascii="Courier" w:hAnsi="Courier" w:cs="Courier"/>
          <w:color w:val="000000"/>
          <w:sz w:val="20"/>
          <w:szCs w:val="20"/>
        </w:rPr>
        <w:t>);</w:t>
      </w:r>
      <w:r>
        <w:rPr>
          <w:rFonts w:ascii="Courier" w:hAnsi="Courier" w:cs="Courier"/>
          <w:color w:val="000000"/>
          <w:sz w:val="20"/>
          <w:szCs w:val="20"/>
        </w:rPr>
        <w:t xml:space="preserve">  </w:t>
      </w:r>
    </w:p>
    <w:p w:rsidR="009311BA" w:rsidRDefault="009311BA" w:rsidP="009311B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This way, you have to change only one line if you decide to use a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instead.</w:t>
      </w:r>
      <w:r w:rsidR="0004668B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Also, methods that operate on sets should specify parameters of type </w:t>
      </w:r>
      <w:r>
        <w:rPr>
          <w:rFonts w:ascii="CourierNewPSMT" w:hAnsi="CourierNewPSMT" w:cs="CourierNewPSMT"/>
          <w:color w:val="000000"/>
          <w:sz w:val="18"/>
          <w:szCs w:val="18"/>
        </w:rPr>
        <w:t>Set</w:t>
      </w:r>
      <w:r>
        <w:rPr>
          <w:rFonts w:ascii="Verdana" w:hAnsi="Verdana" w:cs="Verdana"/>
          <w:color w:val="000000"/>
          <w:sz w:val="18"/>
          <w:szCs w:val="18"/>
        </w:rPr>
        <w:t>:</w:t>
      </w:r>
    </w:p>
    <w:p w:rsidR="009311BA" w:rsidRDefault="0004668B" w:rsidP="00810441">
      <w:pPr>
        <w:autoSpaceDE w:val="0"/>
        <w:autoSpaceDN w:val="0"/>
        <w:adjustRightInd w:val="0"/>
        <w:spacing w:before="120" w:after="12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 </w:t>
      </w:r>
      <w:r>
        <w:rPr>
          <w:rFonts w:ascii="Courier" w:hAnsi="Courier" w:cs="Courier"/>
          <w:color w:val="000000"/>
          <w:sz w:val="20"/>
          <w:szCs w:val="20"/>
        </w:rPr>
        <w:tab/>
      </w:r>
      <w:proofErr w:type="gramStart"/>
      <w:r w:rsidR="009311BA">
        <w:rPr>
          <w:rFonts w:ascii="Courier" w:hAnsi="Courier" w:cs="Courier"/>
          <w:color w:val="000000"/>
          <w:sz w:val="20"/>
          <w:szCs w:val="20"/>
        </w:rPr>
        <w:t>public</w:t>
      </w:r>
      <w:proofErr w:type="gramEnd"/>
      <w:r w:rsidR="009311BA">
        <w:rPr>
          <w:rFonts w:ascii="Courier" w:hAnsi="Courier" w:cs="Courier"/>
          <w:color w:val="000000"/>
          <w:sz w:val="20"/>
          <w:szCs w:val="20"/>
        </w:rPr>
        <w:t xml:space="preserve"> static void print(</w:t>
      </w:r>
      <w:r w:rsidR="009311BA">
        <w:rPr>
          <w:rFonts w:ascii="Courier" w:hAnsi="Courier" w:cs="Courier"/>
          <w:color w:val="0E74BB"/>
          <w:sz w:val="20"/>
          <w:szCs w:val="20"/>
        </w:rPr>
        <w:t>Set</w:t>
      </w:r>
      <w:r w:rsidR="009311BA">
        <w:rPr>
          <w:rFonts w:ascii="Courier" w:hAnsi="Courier" w:cs="Courier"/>
          <w:color w:val="000000"/>
          <w:sz w:val="20"/>
          <w:szCs w:val="20"/>
        </w:rPr>
        <w:t>&lt;String&gt; s)</w:t>
      </w:r>
    </w:p>
    <w:p w:rsidR="009311BA" w:rsidRDefault="009311BA" w:rsidP="009311BA">
      <w:pPr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Then the method can be used for all set implementations.</w:t>
      </w:r>
    </w:p>
    <w:p w:rsidR="003F5849" w:rsidRDefault="003F5849">
      <w:pPr>
        <w:rPr>
          <w:rFonts w:ascii="Arial" w:hAnsi="Arial" w:cs="Arial"/>
          <w:b/>
          <w:bCs/>
          <w:color w:val="C92254"/>
          <w:sz w:val="42"/>
          <w:szCs w:val="42"/>
        </w:rPr>
      </w:pPr>
      <w:r>
        <w:rPr>
          <w:rFonts w:ascii="Arial" w:hAnsi="Arial" w:cs="Arial"/>
          <w:b/>
          <w:bCs/>
          <w:color w:val="C92254"/>
          <w:sz w:val="42"/>
          <w:szCs w:val="42"/>
        </w:rPr>
        <w:br w:type="page"/>
      </w:r>
    </w:p>
    <w:p w:rsidR="008A477E" w:rsidRPr="007B675D" w:rsidRDefault="008A477E" w:rsidP="007B675D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color w:val="026EB8"/>
          <w:sz w:val="32"/>
          <w:szCs w:val="42"/>
        </w:rPr>
      </w:pPr>
      <w:r w:rsidRPr="007B675D">
        <w:rPr>
          <w:rFonts w:ascii="Arial" w:hAnsi="Arial" w:cs="Arial"/>
          <w:b/>
          <w:bCs/>
          <w:color w:val="026EB8"/>
          <w:sz w:val="32"/>
          <w:szCs w:val="42"/>
        </w:rPr>
        <w:lastRenderedPageBreak/>
        <w:t>Using Tree Sets and Tree Maps</w:t>
      </w:r>
    </w:p>
    <w:p w:rsidR="00F92B8C" w:rsidRDefault="008A477E" w:rsidP="00F92B8C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Both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HashSet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and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classes implement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Set </w:t>
      </w:r>
      <w:r>
        <w:rPr>
          <w:rFonts w:ascii="Verdana" w:hAnsi="Verdana" w:cs="Verdana"/>
          <w:color w:val="000000"/>
          <w:sz w:val="18"/>
          <w:szCs w:val="18"/>
        </w:rPr>
        <w:t>interface. Thus, if you need a set of objects, you have a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choice.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>If you have a good hash function for your objects, then hashing is usually faster than tree-based algorithms.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 But the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balanced trees used in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class can 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 xml:space="preserve">guarantee </w:t>
      </w:r>
      <w:r>
        <w:rPr>
          <w:rFonts w:ascii="Verdana" w:hAnsi="Verdana" w:cs="Verdana"/>
          <w:color w:val="000000"/>
          <w:sz w:val="18"/>
          <w:szCs w:val="18"/>
        </w:rPr>
        <w:t xml:space="preserve">reasonable performance, whereas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HashSet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is entirely at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the mercy of the hash function.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class uses a form of balanced binary tree that guarantees that adding and removing an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element takes </w:t>
      </w:r>
      <w:proofErr w:type="gramStart"/>
      <w:r>
        <w:rPr>
          <w:rFonts w:ascii="Verdana" w:hAnsi="Verdana" w:cs="Verdana"/>
          <w:i/>
          <w:iCs/>
          <w:color w:val="000000"/>
          <w:sz w:val="18"/>
          <w:szCs w:val="18"/>
        </w:rPr>
        <w:t>O</w:t>
      </w:r>
      <w:r>
        <w:rPr>
          <w:rFonts w:ascii="Verdana" w:hAnsi="Verdana" w:cs="Verdana"/>
          <w:color w:val="000000"/>
          <w:sz w:val="18"/>
          <w:szCs w:val="18"/>
        </w:rPr>
        <w:t>(</w:t>
      </w:r>
      <w:proofErr w:type="gramEnd"/>
      <w:r>
        <w:rPr>
          <w:rFonts w:ascii="Verdana" w:hAnsi="Verdana" w:cs="Verdana"/>
          <w:color w:val="000000"/>
          <w:sz w:val="18"/>
          <w:szCs w:val="18"/>
        </w:rPr>
        <w:t>log(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>n</w:t>
      </w:r>
      <w:r>
        <w:rPr>
          <w:rFonts w:ascii="Verdana" w:hAnsi="Verdana" w:cs="Verdana"/>
          <w:color w:val="000000"/>
          <w:sz w:val="18"/>
          <w:szCs w:val="18"/>
        </w:rPr>
        <w:t>)) time.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>If you don't want to define a hash function, then a tree set is an attractive option. Tree sets have another advantage: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The iterators visit elements in 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 xml:space="preserve">sorted order </w:t>
      </w:r>
      <w:r>
        <w:rPr>
          <w:rFonts w:ascii="Verdana" w:hAnsi="Verdana" w:cs="Verdana"/>
          <w:color w:val="000000"/>
          <w:sz w:val="18"/>
          <w:szCs w:val="18"/>
        </w:rPr>
        <w:t>rather than the completely random order given by the hash codes.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To use a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Verdana" w:hAnsi="Verdana" w:cs="Verdana"/>
          <w:color w:val="000000"/>
          <w:sz w:val="18"/>
          <w:szCs w:val="18"/>
        </w:rPr>
        <w:t xml:space="preserve">, your objects must belong to a class that implements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Comparable </w:t>
      </w:r>
      <w:r>
        <w:rPr>
          <w:rFonts w:ascii="Verdana" w:hAnsi="Verdana" w:cs="Verdana"/>
          <w:color w:val="000000"/>
          <w:sz w:val="18"/>
          <w:szCs w:val="18"/>
        </w:rPr>
        <w:t>interface or you must supply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a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Comparator </w:t>
      </w:r>
      <w:r>
        <w:rPr>
          <w:rFonts w:ascii="Verdana" w:hAnsi="Verdana" w:cs="Verdana"/>
          <w:color w:val="000000"/>
          <w:sz w:val="18"/>
          <w:szCs w:val="18"/>
        </w:rPr>
        <w:t xml:space="preserve">object. That is the same requirement </w:t>
      </w:r>
      <w:r w:rsidR="00B255EF">
        <w:rPr>
          <w:rFonts w:ascii="Verdana" w:hAnsi="Verdana" w:cs="Verdana"/>
          <w:color w:val="000000"/>
          <w:sz w:val="18"/>
          <w:szCs w:val="18"/>
        </w:rPr>
        <w:t>as</w:t>
      </w:r>
      <w:r>
        <w:rPr>
          <w:rFonts w:ascii="Verdana" w:hAnsi="Verdana" w:cs="Verdana"/>
          <w:color w:val="0033FF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for using the sort and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binarySearch</w:t>
      </w:r>
      <w:proofErr w:type="spellEnd"/>
      <w:r w:rsidR="00B255EF"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methods in the standard library.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>To use a tree set, the elements must be comparable.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To use a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TreeMap</w:t>
      </w:r>
      <w:proofErr w:type="spellEnd"/>
      <w:r>
        <w:rPr>
          <w:rFonts w:ascii="Verdana" w:hAnsi="Verdana" w:cs="Verdana"/>
          <w:color w:val="000000"/>
          <w:sz w:val="18"/>
          <w:szCs w:val="18"/>
        </w:rPr>
        <w:t xml:space="preserve">, the same requirement holds for the 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>keys</w:t>
      </w:r>
      <w:r>
        <w:rPr>
          <w:rFonts w:ascii="Verdana" w:hAnsi="Verdana" w:cs="Verdana"/>
          <w:color w:val="000000"/>
          <w:sz w:val="18"/>
          <w:szCs w:val="18"/>
        </w:rPr>
        <w:t>. There is no requirement for the values.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For example,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String </w:t>
      </w:r>
      <w:r>
        <w:rPr>
          <w:rFonts w:ascii="Verdana" w:hAnsi="Verdana" w:cs="Verdana"/>
          <w:color w:val="000000"/>
          <w:sz w:val="18"/>
          <w:szCs w:val="18"/>
        </w:rPr>
        <w:t xml:space="preserve">class implements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Comparable </w:t>
      </w:r>
      <w:r>
        <w:rPr>
          <w:rFonts w:ascii="Verdana" w:hAnsi="Verdana" w:cs="Verdana"/>
          <w:color w:val="000000"/>
          <w:sz w:val="18"/>
          <w:szCs w:val="18"/>
        </w:rPr>
        <w:t xml:space="preserve">interface.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compareTo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method compares strings in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dictionary order. Thus, you can form tree sets of strings, and use strings as keys for tree maps.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 </w:t>
      </w:r>
      <w:r>
        <w:rPr>
          <w:rFonts w:ascii="Verdana" w:hAnsi="Verdana" w:cs="Verdana"/>
          <w:color w:val="000000"/>
          <w:sz w:val="18"/>
          <w:szCs w:val="18"/>
        </w:rPr>
        <w:t xml:space="preserve">If the class of the tree set elements doesn't implement the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Comparable </w:t>
      </w:r>
      <w:r>
        <w:rPr>
          <w:rFonts w:ascii="Verdana" w:hAnsi="Verdana" w:cs="Verdana"/>
          <w:color w:val="000000"/>
          <w:sz w:val="18"/>
          <w:szCs w:val="18"/>
        </w:rPr>
        <w:t xml:space="preserve">interface, or the sort order of the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compareTo</w:t>
      </w:r>
      <w:proofErr w:type="spellEnd"/>
      <w:r w:rsidR="00B255EF"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method isn't the one you want, then you can define your own comparison by supplying a </w:t>
      </w:r>
      <w:r>
        <w:rPr>
          <w:rFonts w:ascii="CourierNewPSMT" w:hAnsi="CourierNewPSMT" w:cs="CourierNewPSMT"/>
          <w:color w:val="000000"/>
          <w:sz w:val="18"/>
          <w:szCs w:val="18"/>
        </w:rPr>
        <w:t xml:space="preserve">Comparator </w:t>
      </w:r>
      <w:r>
        <w:rPr>
          <w:rFonts w:ascii="Verdana" w:hAnsi="Verdana" w:cs="Verdana"/>
          <w:color w:val="000000"/>
          <w:sz w:val="18"/>
          <w:szCs w:val="18"/>
        </w:rPr>
        <w:t>object to the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or </w:t>
      </w:r>
      <w:proofErr w:type="spellStart"/>
      <w:r>
        <w:rPr>
          <w:rFonts w:ascii="CourierNewPSMT" w:hAnsi="CourierNewPSMT" w:cs="CourierNewPSMT"/>
          <w:color w:val="000000"/>
          <w:sz w:val="18"/>
          <w:szCs w:val="18"/>
        </w:rPr>
        <w:t>TreeMap</w:t>
      </w:r>
      <w:proofErr w:type="spellEnd"/>
      <w:r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constructor. For example,</w:t>
      </w:r>
      <w:r w:rsidR="00B255EF">
        <w:rPr>
          <w:rFonts w:ascii="Verdana" w:hAnsi="Verdana" w:cs="Verdana"/>
          <w:color w:val="000000"/>
          <w:sz w:val="18"/>
          <w:szCs w:val="18"/>
        </w:rPr>
        <w:t xml:space="preserve"> </w:t>
      </w:r>
    </w:p>
    <w:p w:rsidR="008A477E" w:rsidRDefault="00F92B8C" w:rsidP="00F92B8C">
      <w:p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ab/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Comparator comp = new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CoinComparator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F92B8C" w:rsidP="00F92B8C">
      <w:p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 </w:t>
      </w:r>
      <w:r>
        <w:rPr>
          <w:rFonts w:ascii="Courier" w:hAnsi="Courier" w:cs="Courier"/>
          <w:color w:val="000000"/>
          <w:sz w:val="20"/>
          <w:szCs w:val="20"/>
        </w:rPr>
        <w:tab/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Set s = new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TreeSet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comp);</w:t>
      </w:r>
    </w:p>
    <w:p w:rsidR="00B255EF" w:rsidRDefault="00B255EF" w:rsidP="008A477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A</w:t>
      </w:r>
      <w:r w:rsidR="008A477E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8A477E">
        <w:rPr>
          <w:rFonts w:ascii="CourierNewPSMT" w:hAnsi="CourierNewPSMT" w:cs="CourierNewPSMT"/>
          <w:color w:val="000000"/>
          <w:sz w:val="18"/>
          <w:szCs w:val="18"/>
        </w:rPr>
        <w:t xml:space="preserve">Comparator </w:t>
      </w:r>
      <w:r w:rsidR="008A477E">
        <w:rPr>
          <w:rFonts w:ascii="Verdana" w:hAnsi="Verdana" w:cs="Verdana"/>
          <w:color w:val="000000"/>
          <w:sz w:val="18"/>
          <w:szCs w:val="18"/>
        </w:rPr>
        <w:t>object compares two elements and returns a negative integer if</w:t>
      </w: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8A477E">
        <w:rPr>
          <w:rFonts w:ascii="Verdana" w:hAnsi="Verdana" w:cs="Verdana"/>
          <w:color w:val="000000"/>
          <w:sz w:val="18"/>
          <w:szCs w:val="18"/>
        </w:rPr>
        <w:t xml:space="preserve">the first is less than the second, zero if they are </w:t>
      </w:r>
      <w:proofErr w:type="gramStart"/>
      <w:r w:rsidR="007B675D">
        <w:rPr>
          <w:rFonts w:ascii="Verdana" w:hAnsi="Verdana" w:cs="Verdana"/>
          <w:color w:val="000000"/>
          <w:sz w:val="18"/>
          <w:szCs w:val="18"/>
        </w:rPr>
        <w:t>identical,</w:t>
      </w:r>
      <w:proofErr w:type="gramEnd"/>
      <w:r w:rsidR="008A477E">
        <w:rPr>
          <w:rFonts w:ascii="Verdana" w:hAnsi="Verdana" w:cs="Verdana"/>
          <w:color w:val="000000"/>
          <w:sz w:val="18"/>
          <w:szCs w:val="18"/>
        </w:rPr>
        <w:t xml:space="preserve"> and a positive value otherwise. The example program </w:t>
      </w:r>
      <w:r w:rsidR="007B675D">
        <w:rPr>
          <w:rFonts w:ascii="Verdana" w:hAnsi="Verdana" w:cs="Verdana"/>
          <w:color w:val="000000"/>
          <w:sz w:val="18"/>
          <w:szCs w:val="18"/>
        </w:rPr>
        <w:t>below</w:t>
      </w:r>
      <w:r w:rsidR="008A477E">
        <w:rPr>
          <w:rFonts w:ascii="Verdana" w:hAnsi="Verdana" w:cs="Verdana"/>
          <w:color w:val="000000"/>
          <w:sz w:val="18"/>
          <w:szCs w:val="18"/>
        </w:rPr>
        <w:t xml:space="preserve"> constructs a </w:t>
      </w:r>
      <w:proofErr w:type="spellStart"/>
      <w:r w:rsidR="008A477E">
        <w:rPr>
          <w:rFonts w:ascii="CourierNewPSMT" w:hAnsi="CourierNewPSMT" w:cs="CourierNewPSMT"/>
          <w:color w:val="000000"/>
          <w:sz w:val="18"/>
          <w:szCs w:val="18"/>
        </w:rPr>
        <w:t>TreeSet</w:t>
      </w:r>
      <w:proofErr w:type="spellEnd"/>
      <w:r w:rsidR="008A477E">
        <w:rPr>
          <w:rFonts w:ascii="CourierNewPSMT" w:hAnsi="CourierNewPSMT" w:cs="CourierNewPSMT"/>
          <w:color w:val="000000"/>
          <w:sz w:val="18"/>
          <w:szCs w:val="18"/>
        </w:rPr>
        <w:t xml:space="preserve"> </w:t>
      </w:r>
      <w:r w:rsidR="008A477E">
        <w:rPr>
          <w:rFonts w:ascii="Verdana" w:hAnsi="Verdana" w:cs="Verdana"/>
          <w:color w:val="000000"/>
          <w:sz w:val="18"/>
          <w:szCs w:val="18"/>
        </w:rPr>
        <w:t xml:space="preserve">of </w:t>
      </w:r>
      <w:r w:rsidR="008A477E">
        <w:rPr>
          <w:rFonts w:ascii="CourierNewPSMT" w:hAnsi="CourierNewPSMT" w:cs="CourierNewPSMT"/>
          <w:color w:val="000000"/>
          <w:sz w:val="18"/>
          <w:szCs w:val="18"/>
        </w:rPr>
        <w:t xml:space="preserve">Coin </w:t>
      </w:r>
      <w:r>
        <w:rPr>
          <w:rFonts w:ascii="Verdana" w:hAnsi="Verdana" w:cs="Verdana"/>
          <w:color w:val="000000"/>
          <w:sz w:val="18"/>
          <w:szCs w:val="18"/>
        </w:rPr>
        <w:t>objects.</w:t>
      </w:r>
    </w:p>
    <w:p w:rsidR="00B255EF" w:rsidRDefault="00B255EF" w:rsidP="008A477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8"/>
          <w:szCs w:val="18"/>
        </w:rPr>
      </w:pP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TreeSetTester.java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1 </w:t>
      </w:r>
      <w:r>
        <w:rPr>
          <w:rFonts w:ascii="Courier" w:hAnsi="Courier" w:cs="Courier"/>
          <w:color w:val="C82153"/>
          <w:sz w:val="20"/>
          <w:szCs w:val="20"/>
        </w:rPr>
        <w:t xml:space="preserve">import 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java.util.Comparator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;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2 </w:t>
      </w:r>
      <w:r>
        <w:rPr>
          <w:rFonts w:ascii="Courier" w:hAnsi="Courier" w:cs="Courier"/>
          <w:color w:val="C82153"/>
          <w:sz w:val="20"/>
          <w:szCs w:val="20"/>
        </w:rPr>
        <w:t xml:space="preserve">import 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java.util.Set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;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3 </w:t>
      </w:r>
      <w:r>
        <w:rPr>
          <w:rFonts w:ascii="Courier" w:hAnsi="Courier" w:cs="Courier"/>
          <w:color w:val="C82153"/>
          <w:sz w:val="20"/>
          <w:szCs w:val="20"/>
        </w:rPr>
        <w:t xml:space="preserve">import 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java.util.TreeSet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;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4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E74BB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5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// </w:t>
      </w:r>
      <w:r w:rsidR="008A477E">
        <w:rPr>
          <w:rFonts w:ascii="Courier" w:hAnsi="Courier" w:cs="Courier"/>
          <w:color w:val="0E74BB"/>
          <w:sz w:val="20"/>
          <w:szCs w:val="20"/>
        </w:rPr>
        <w:t>A program to a test a tree set with a comparator for coins.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6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7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public </w:t>
      </w:r>
      <w:proofErr w:type="gramStart"/>
      <w:r w:rsidR="008A477E">
        <w:rPr>
          <w:rFonts w:ascii="Courier" w:hAnsi="Courier" w:cs="Courier"/>
          <w:color w:val="C82153"/>
          <w:sz w:val="20"/>
          <w:szCs w:val="20"/>
        </w:rPr>
        <w:t>class</w:t>
      </w:r>
      <w:proofErr w:type="gramEnd"/>
      <w:r w:rsidR="008A477E">
        <w:rPr>
          <w:rFonts w:ascii="Courier" w:hAnsi="Courier" w:cs="Courier"/>
          <w:color w:val="C82153"/>
          <w:sz w:val="20"/>
          <w:szCs w:val="20"/>
        </w:rPr>
        <w:t xml:space="preserve">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TreeSetTester</w:t>
      </w:r>
      <w:proofErr w:type="spellEnd"/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8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 w:rsidR="008A477E">
        <w:rPr>
          <w:rFonts w:ascii="Courier" w:hAnsi="Courier" w:cs="Courier"/>
          <w:color w:val="000000"/>
          <w:sz w:val="20"/>
          <w:szCs w:val="20"/>
        </w:rPr>
        <w:t>{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9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public static void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main(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 xml:space="preserve">String[]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args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)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</w:t>
      </w:r>
      <w:r w:rsidR="007B675D">
        <w:rPr>
          <w:rFonts w:ascii="Courier-Bold" w:hAnsi="Courier-Bold" w:cs="Courier-Bold"/>
          <w:b/>
          <w:bCs/>
          <w:color w:val="006CB8"/>
          <w:sz w:val="20"/>
          <w:szCs w:val="20"/>
        </w:rPr>
        <w:t>0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 w:rsidR="007B675D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</w:t>
      </w:r>
      <w:r>
        <w:rPr>
          <w:rFonts w:ascii="Courier" w:hAnsi="Courier" w:cs="Courier"/>
          <w:color w:val="000000"/>
          <w:sz w:val="20"/>
          <w:szCs w:val="20"/>
        </w:rPr>
        <w:t>{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11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Coin coin1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Coin(</w:t>
      </w:r>
      <w:proofErr w:type="gramEnd"/>
      <w:r w:rsidR="008A477E">
        <w:rPr>
          <w:rFonts w:ascii="Courier" w:hAnsi="Courier" w:cs="Courier"/>
          <w:color w:val="00A99D"/>
          <w:sz w:val="20"/>
          <w:szCs w:val="20"/>
        </w:rPr>
        <w:t>0.25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, </w:t>
      </w:r>
      <w:r w:rsidR="008A477E">
        <w:rPr>
          <w:rFonts w:ascii="Courier" w:hAnsi="Courier" w:cs="Courier"/>
          <w:color w:val="00A99D"/>
          <w:sz w:val="20"/>
          <w:szCs w:val="20"/>
        </w:rPr>
        <w:t>“quarter”</w:t>
      </w:r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12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Coin coin2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Coin(</w:t>
      </w:r>
      <w:proofErr w:type="gramEnd"/>
      <w:r w:rsidR="008A477E">
        <w:rPr>
          <w:rFonts w:ascii="Courier" w:hAnsi="Courier" w:cs="Courier"/>
          <w:color w:val="00A99D"/>
          <w:sz w:val="20"/>
          <w:szCs w:val="20"/>
        </w:rPr>
        <w:t>0.25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, </w:t>
      </w:r>
      <w:r w:rsidR="008A477E">
        <w:rPr>
          <w:rFonts w:ascii="Courier" w:hAnsi="Courier" w:cs="Courier"/>
          <w:color w:val="00A99D"/>
          <w:sz w:val="20"/>
          <w:szCs w:val="20"/>
        </w:rPr>
        <w:t>“quarter”</w:t>
      </w:r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13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Coin coin3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Coin(</w:t>
      </w:r>
      <w:proofErr w:type="gramEnd"/>
      <w:r w:rsidR="008A477E">
        <w:rPr>
          <w:rFonts w:ascii="Courier" w:hAnsi="Courier" w:cs="Courier"/>
          <w:color w:val="00A99D"/>
          <w:sz w:val="20"/>
          <w:szCs w:val="20"/>
        </w:rPr>
        <w:t>0.01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, </w:t>
      </w:r>
      <w:r w:rsidR="008A477E">
        <w:rPr>
          <w:rFonts w:ascii="Courier" w:hAnsi="Courier" w:cs="Courier"/>
          <w:color w:val="00A99D"/>
          <w:sz w:val="20"/>
          <w:szCs w:val="20"/>
        </w:rPr>
        <w:t>“penny”</w:t>
      </w:r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14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Coin coin4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Coin(</w:t>
      </w:r>
      <w:proofErr w:type="gramEnd"/>
      <w:r w:rsidR="008A477E">
        <w:rPr>
          <w:rFonts w:ascii="Courier" w:hAnsi="Courier" w:cs="Courier"/>
          <w:color w:val="00A99D"/>
          <w:sz w:val="20"/>
          <w:szCs w:val="20"/>
        </w:rPr>
        <w:t>0.05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, </w:t>
      </w:r>
      <w:r w:rsidR="008A477E">
        <w:rPr>
          <w:rFonts w:ascii="Courier" w:hAnsi="Courier" w:cs="Courier"/>
          <w:color w:val="00A99D"/>
          <w:sz w:val="20"/>
          <w:szCs w:val="20"/>
        </w:rPr>
        <w:t>“nickel”</w:t>
      </w:r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15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16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class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CoinComparator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 xml:space="preserve"> </w:t>
      </w:r>
      <w:proofErr w:type="spellStart"/>
      <w:r w:rsidR="008A477E">
        <w:rPr>
          <w:rFonts w:ascii="Courier" w:hAnsi="Courier" w:cs="Courier"/>
          <w:color w:val="C82153"/>
          <w:sz w:val="20"/>
          <w:szCs w:val="20"/>
        </w:rPr>
        <w:t>imxplements</w:t>
      </w:r>
      <w:proofErr w:type="spellEnd"/>
      <w:r w:rsidR="008A477E">
        <w:rPr>
          <w:rFonts w:ascii="Courier" w:hAnsi="Courier" w:cs="Courier"/>
          <w:color w:val="C82153"/>
          <w:sz w:val="20"/>
          <w:szCs w:val="20"/>
        </w:rPr>
        <w:t xml:space="preserve"> </w:t>
      </w:r>
      <w:r w:rsidR="008A477E">
        <w:rPr>
          <w:rFonts w:ascii="Courier" w:hAnsi="Courier" w:cs="Courier"/>
          <w:color w:val="000000"/>
          <w:sz w:val="20"/>
          <w:szCs w:val="20"/>
        </w:rPr>
        <w:t>Comparator&lt;Coin&gt;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17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>{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18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 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public </w:t>
      </w:r>
      <w:proofErr w:type="spellStart"/>
      <w:r w:rsidR="008A477E">
        <w:rPr>
          <w:rFonts w:ascii="Courier" w:hAnsi="Courier" w:cs="Courier"/>
          <w:color w:val="C82153"/>
          <w:sz w:val="20"/>
          <w:szCs w:val="20"/>
        </w:rPr>
        <w:t>int</w:t>
      </w:r>
      <w:proofErr w:type="spellEnd"/>
      <w:r w:rsidR="008A477E">
        <w:rPr>
          <w:rFonts w:ascii="Courier" w:hAnsi="Courier" w:cs="Courier"/>
          <w:color w:val="C82153"/>
          <w:sz w:val="20"/>
          <w:szCs w:val="20"/>
        </w:rPr>
        <w:t xml:space="preserve">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compare(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Coin first, Coin second)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19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   </w:t>
      </w:r>
      <w:r w:rsidR="008A477E">
        <w:rPr>
          <w:rFonts w:ascii="Courier" w:hAnsi="Courier" w:cs="Courier"/>
          <w:color w:val="000000"/>
          <w:sz w:val="20"/>
          <w:szCs w:val="20"/>
        </w:rPr>
        <w:t>{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20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    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if </w:t>
      </w:r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first.getValue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 xml:space="preserve">) &lt;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second.getValue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 xml:space="preserve">())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return </w:t>
      </w:r>
      <w:r w:rsidR="008A477E">
        <w:rPr>
          <w:rFonts w:ascii="Courier" w:hAnsi="Courier" w:cs="Courier"/>
          <w:color w:val="00A99D"/>
          <w:sz w:val="20"/>
          <w:szCs w:val="20"/>
        </w:rPr>
        <w:t>-1</w:t>
      </w:r>
      <w:r w:rsidR="008A477E">
        <w:rPr>
          <w:rFonts w:ascii="Courier" w:hAnsi="Courier" w:cs="Courier"/>
          <w:color w:val="000000"/>
          <w:sz w:val="20"/>
          <w:szCs w:val="20"/>
        </w:rPr>
        <w:t>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21           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if </w:t>
      </w:r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first.getValue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 xml:space="preserve">) ==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second.getValue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 xml:space="preserve">())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return </w:t>
      </w:r>
      <w:r w:rsidR="008A477E">
        <w:rPr>
          <w:rFonts w:ascii="Courier" w:hAnsi="Courier" w:cs="Courier"/>
          <w:color w:val="00A99D"/>
          <w:sz w:val="20"/>
          <w:szCs w:val="20"/>
        </w:rPr>
        <w:t>0</w:t>
      </w:r>
      <w:r w:rsidR="008A477E">
        <w:rPr>
          <w:rFonts w:ascii="Courier" w:hAnsi="Courier" w:cs="Courier"/>
          <w:color w:val="000000"/>
          <w:sz w:val="20"/>
          <w:szCs w:val="20"/>
        </w:rPr>
        <w:t>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22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    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return </w:t>
      </w:r>
      <w:r w:rsidR="008A477E">
        <w:rPr>
          <w:rFonts w:ascii="Courier" w:hAnsi="Courier" w:cs="Courier"/>
          <w:color w:val="000000"/>
          <w:sz w:val="20"/>
          <w:szCs w:val="20"/>
        </w:rPr>
        <w:t>1;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23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   </w:t>
      </w:r>
      <w:r w:rsidR="008A477E">
        <w:rPr>
          <w:rFonts w:ascii="Courier" w:hAnsi="Courier" w:cs="Courier"/>
          <w:color w:val="000000"/>
          <w:sz w:val="20"/>
          <w:szCs w:val="20"/>
        </w:rPr>
        <w:t>}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24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>}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25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26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Comparator&lt;Coin&gt; comp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CoinComparator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27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Set&lt;Coin&gt; coins =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new </w:t>
      </w:r>
      <w:proofErr w:type="spellStart"/>
      <w:r w:rsidR="008A477E">
        <w:rPr>
          <w:rFonts w:ascii="Courier" w:hAnsi="Courier" w:cs="Courier"/>
          <w:color w:val="000000"/>
          <w:sz w:val="20"/>
          <w:szCs w:val="20"/>
        </w:rPr>
        <w:t>TreeSet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&lt;Coin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&gt;(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comp);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28   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coins.add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coin1);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29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coins.add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coin2);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30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coins.add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coin3);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31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coins.add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coin4);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32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33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r w:rsidR="008A477E">
        <w:rPr>
          <w:rFonts w:ascii="Courier" w:hAnsi="Courier" w:cs="Courier"/>
          <w:color w:val="C82153"/>
          <w:sz w:val="20"/>
          <w:szCs w:val="20"/>
        </w:rPr>
        <w:t xml:space="preserve">for </w:t>
      </w:r>
      <w:r w:rsidR="008A477E">
        <w:rPr>
          <w:rFonts w:ascii="Courier" w:hAnsi="Courier" w:cs="Courier"/>
          <w:color w:val="000000"/>
          <w:sz w:val="20"/>
          <w:szCs w:val="20"/>
        </w:rPr>
        <w:t xml:space="preserve">(Coin </w:t>
      </w:r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c :</w:t>
      </w:r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 xml:space="preserve"> coins)</w:t>
      </w:r>
      <w:bookmarkStart w:id="0" w:name="_GoBack"/>
      <w:bookmarkEnd w:id="0"/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34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   </w:t>
      </w:r>
      <w:proofErr w:type="spellStart"/>
      <w:proofErr w:type="gramStart"/>
      <w:r w:rsidR="008A477E">
        <w:rPr>
          <w:rFonts w:ascii="Courier" w:hAnsi="Courier" w:cs="Courier"/>
          <w:color w:val="000000"/>
          <w:sz w:val="20"/>
          <w:szCs w:val="20"/>
        </w:rPr>
        <w:t>System.out.print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>(</w:t>
      </w:r>
      <w:proofErr w:type="spellStart"/>
      <w:proofErr w:type="gramEnd"/>
      <w:r w:rsidR="008A477E">
        <w:rPr>
          <w:rFonts w:ascii="Courier" w:hAnsi="Courier" w:cs="Courier"/>
          <w:color w:val="000000"/>
          <w:sz w:val="20"/>
          <w:szCs w:val="20"/>
        </w:rPr>
        <w:t>c.getValue</w:t>
      </w:r>
      <w:proofErr w:type="spellEnd"/>
      <w:r w:rsidR="008A477E">
        <w:rPr>
          <w:rFonts w:ascii="Courier" w:hAnsi="Courier" w:cs="Courier"/>
          <w:color w:val="000000"/>
          <w:sz w:val="20"/>
          <w:szCs w:val="20"/>
        </w:rPr>
        <w:t xml:space="preserve">() + </w:t>
      </w:r>
      <w:r w:rsidR="008A477E">
        <w:rPr>
          <w:rFonts w:ascii="Courier" w:hAnsi="Courier" w:cs="Courier"/>
          <w:color w:val="00A99D"/>
          <w:sz w:val="20"/>
          <w:szCs w:val="20"/>
        </w:rPr>
        <w:t>“ ”</w:t>
      </w:r>
      <w:r w:rsidR="008A477E">
        <w:rPr>
          <w:rFonts w:ascii="Courier" w:hAnsi="Courier" w:cs="Courier"/>
          <w:color w:val="000000"/>
          <w:sz w:val="20"/>
          <w:szCs w:val="20"/>
        </w:rPr>
        <w:t>);</w:t>
      </w:r>
    </w:p>
    <w:p w:rsidR="008A477E" w:rsidRDefault="007B675D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</w:t>
      </w:r>
      <w:r w:rsidR="003E05E2">
        <w:rPr>
          <w:rFonts w:ascii="Courier-Bold" w:hAnsi="Courier-Bold" w:cs="Courier-Bold"/>
          <w:b/>
          <w:bCs/>
          <w:color w:val="006CB8"/>
          <w:sz w:val="20"/>
          <w:szCs w:val="20"/>
        </w:rPr>
        <w:t>5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 </w:t>
      </w:r>
      <w:r w:rsidR="008A477E">
        <w:rPr>
          <w:rFonts w:ascii="Courier" w:hAnsi="Courier" w:cs="Courier"/>
          <w:color w:val="000000"/>
          <w:sz w:val="20"/>
          <w:szCs w:val="20"/>
        </w:rPr>
        <w:t>}</w:t>
      </w:r>
    </w:p>
    <w:p w:rsidR="008A477E" w:rsidRDefault="003E05E2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proofErr w:type="gramStart"/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36</w:t>
      </w:r>
      <w:r w:rsidR="008A477E">
        <w:rPr>
          <w:rFonts w:ascii="Courier-Bold" w:hAnsi="Courier-Bold" w:cs="Courier-Bold"/>
          <w:b/>
          <w:bCs/>
          <w:color w:val="006CB8"/>
          <w:sz w:val="20"/>
          <w:szCs w:val="20"/>
        </w:rPr>
        <w:t xml:space="preserve"> </w:t>
      </w:r>
      <w:r w:rsidR="008A477E">
        <w:rPr>
          <w:rFonts w:ascii="Courier" w:hAnsi="Courier" w:cs="Courier"/>
          <w:color w:val="000000"/>
          <w:sz w:val="20"/>
          <w:szCs w:val="20"/>
        </w:rPr>
        <w:t>}</w:t>
      </w:r>
      <w:proofErr w:type="gramEnd"/>
    </w:p>
    <w:p w:rsidR="00741CE9" w:rsidRDefault="00FF69C5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 w:rsidRPr="00741CE9">
        <w:rPr>
          <w:rFonts w:ascii="Courier" w:hAnsi="Courier" w:cs="Courier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A57F6" wp14:editId="785D307C">
                <wp:simplePos x="0" y="0"/>
                <wp:positionH relativeFrom="column">
                  <wp:posOffset>3118485</wp:posOffset>
                </wp:positionH>
                <wp:positionV relativeFrom="paragraph">
                  <wp:posOffset>72229</wp:posOffset>
                </wp:positionV>
                <wp:extent cx="3957320" cy="293370"/>
                <wp:effectExtent l="0" t="0" r="24130" b="1143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732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1CE9" w:rsidRDefault="00741CE9">
                            <w:r>
                              <w:t xml:space="preserve">Taken from:  </w:t>
                            </w:r>
                            <w:r w:rsidRPr="00741CE9">
                              <w:t xml:space="preserve">BIG JAVA, 3rd Edition by Cay </w:t>
                            </w:r>
                            <w:proofErr w:type="spellStart"/>
                            <w:r w:rsidRPr="00741CE9">
                              <w:t>Horstmann</w:t>
                            </w:r>
                            <w:proofErr w:type="spellEnd"/>
                            <w:r w:rsidRPr="00741CE9">
                              <w:t>, Wiley 2008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55pt;margin-top:5.7pt;width:311.6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">
                <v:textbox>
                  <w:txbxContent>
                    <w:p w:rsidR="00741CE9" w:rsidRDefault="00741CE9">
                      <w:r>
                        <w:t xml:space="preserve">Taken from:  </w:t>
                      </w:r>
                      <w:r w:rsidRPr="00741CE9">
                        <w:t xml:space="preserve">BIG JAVA, 3rd Edition by Cay </w:t>
                      </w:r>
                      <w:proofErr w:type="spellStart"/>
                      <w:r w:rsidRPr="00741CE9">
                        <w:t>Horstmann</w:t>
                      </w:r>
                      <w:proofErr w:type="spellEnd"/>
                      <w:r w:rsidRPr="00741CE9">
                        <w:t>, Wiley 2008</w:t>
                      </w:r>
                    </w:p>
                  </w:txbxContent>
                </v:textbox>
              </v:shape>
            </w:pict>
          </mc:Fallback>
        </mc:AlternateConten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6CB8"/>
          <w:sz w:val="20"/>
          <w:szCs w:val="20"/>
        </w:rPr>
      </w:pPr>
      <w:r>
        <w:rPr>
          <w:rFonts w:ascii="Courier-Bold" w:hAnsi="Courier-Bold" w:cs="Courier-Bold"/>
          <w:b/>
          <w:bCs/>
          <w:color w:val="006CB8"/>
          <w:sz w:val="20"/>
          <w:szCs w:val="20"/>
        </w:rPr>
        <w:t>Output</w:t>
      </w:r>
    </w:p>
    <w:p w:rsidR="008A477E" w:rsidRDefault="008A477E" w:rsidP="008A477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0.01 0.05 0.25</w:t>
      </w:r>
    </w:p>
    <w:sectPr w:rsidR="008A477E" w:rsidSect="003F58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New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-Bold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1BA"/>
    <w:rsid w:val="0004668B"/>
    <w:rsid w:val="003E05E2"/>
    <w:rsid w:val="003F5849"/>
    <w:rsid w:val="00741CE9"/>
    <w:rsid w:val="0077509F"/>
    <w:rsid w:val="007B675D"/>
    <w:rsid w:val="00810441"/>
    <w:rsid w:val="008A477E"/>
    <w:rsid w:val="009311BA"/>
    <w:rsid w:val="0095050A"/>
    <w:rsid w:val="00B255EF"/>
    <w:rsid w:val="00B70678"/>
    <w:rsid w:val="00C769C7"/>
    <w:rsid w:val="00EC4E7C"/>
    <w:rsid w:val="00F92B8C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E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E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Cypress Fairbanks ISD</Company>
  <LinksUpToDate>false</LinksUpToDate>
  <CharactersWithSpaces>6033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2011-12-01T17:37:00Z</dcterms:created>
  <dcterms:modified xsi:type="dcterms:W3CDTF">2011-12-01T17:37:00Z</dcterms:modified>
</cp:coreProperties>
</file>