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t xml:space="preserve">  </w:t>
      </w:r>
    </w:p>
    <w:p>
      <w:pPr>
        <w:spacing w:line="336" w:lineRule="auto"/>
        <w:jc w:val="center"/>
        <w:rPr>
          <w:rFonts w:ascii="方正小标宋简体" w:hAnsi="华文中宋" w:eastAsia="方正小标宋简体"/>
          <w:color w:val="000000" w:themeColor="text1"/>
          <w:sz w:val="44"/>
          <w:szCs w:val="44"/>
          <w14:textFill>
            <w14:solidFill>
              <w14:schemeClr w14:val="tx1"/>
            </w14:solidFill>
          </w14:textFill>
        </w:rPr>
      </w:pPr>
    </w:p>
    <w:p>
      <w:pPr>
        <w:adjustRightInd w:val="0"/>
        <w:snapToGrid w:val="0"/>
        <w:jc w:val="center"/>
        <w:rPr>
          <w:rFonts w:ascii="方正小标宋简体" w:hAnsi="华文中宋" w:eastAsia="方正小标宋简体"/>
          <w:color w:val="000000" w:themeColor="text1"/>
          <w:sz w:val="44"/>
          <w:szCs w:val="44"/>
          <w14:textFill>
            <w14:solidFill>
              <w14:schemeClr w14:val="tx1"/>
            </w14:solidFill>
          </w14:textFill>
        </w:rPr>
      </w:pPr>
      <w:r>
        <w:rPr>
          <w:rFonts w:hint="eastAsia" w:ascii="方正小标宋简体" w:hAnsi="华文中宋" w:eastAsia="方正小标宋简体"/>
          <w:color w:val="000000" w:themeColor="text1"/>
          <w:sz w:val="44"/>
          <w:szCs w:val="44"/>
          <w14:textFill>
            <w14:solidFill>
              <w14:schemeClr w14:val="tx1"/>
            </w14:solidFill>
          </w14:textFill>
        </w:rPr>
        <w:t>天津大学</w:t>
      </w:r>
    </w:p>
    <w:p>
      <w:pPr>
        <w:adjustRightInd w:val="0"/>
        <w:snapToGrid w:val="0"/>
        <w:jc w:val="center"/>
        <w:rPr>
          <w:rFonts w:ascii="方正小标宋简体" w:hAnsi="华文中宋" w:eastAsia="方正小标宋简体"/>
          <w:color w:val="000000" w:themeColor="text1"/>
          <w:sz w:val="44"/>
          <w:szCs w:val="44"/>
          <w14:textFill>
            <w14:solidFill>
              <w14:schemeClr w14:val="tx1"/>
            </w14:solidFill>
          </w14:textFill>
        </w:rPr>
      </w:pPr>
      <w:r>
        <w:rPr>
          <w:rFonts w:hint="eastAsia" w:ascii="方正小标宋简体" w:hAnsi="华文中宋" w:eastAsia="方正小标宋简体"/>
          <w:color w:val="000000" w:themeColor="text1"/>
          <w:sz w:val="44"/>
          <w:szCs w:val="44"/>
          <w14:textFill>
            <w14:solidFill>
              <w14:schemeClr w14:val="tx1"/>
            </w14:solidFill>
          </w14:textFill>
        </w:rPr>
        <w:t>大学生创新训练计划项目申报书</w:t>
      </w:r>
    </w:p>
    <w:p>
      <w:pPr>
        <w:spacing w:line="336" w:lineRule="auto"/>
        <w:rPr>
          <w:rFonts w:eastAsia="仿宋_GB2312"/>
          <w:bCs/>
          <w:color w:val="000000" w:themeColor="text1"/>
          <w:sz w:val="32"/>
          <w:szCs w:val="32"/>
          <w14:textFill>
            <w14:solidFill>
              <w14:schemeClr w14:val="tx1"/>
            </w14:solidFill>
          </w14:textFill>
        </w:rPr>
      </w:pPr>
    </w:p>
    <w:p>
      <w:pPr>
        <w:spacing w:line="336" w:lineRule="auto"/>
        <w:rPr>
          <w:rFonts w:eastAsia="仿宋_GB2312"/>
          <w:bCs/>
          <w:color w:val="000000" w:themeColor="text1"/>
          <w:sz w:val="32"/>
          <w:szCs w:val="32"/>
          <w14:textFill>
            <w14:solidFill>
              <w14:schemeClr w14:val="tx1"/>
            </w14:solidFill>
          </w14:textFill>
        </w:rPr>
      </w:pPr>
    </w:p>
    <w:p>
      <w:pPr>
        <w:spacing w:line="336" w:lineRule="auto"/>
        <w:rPr>
          <w:rFonts w:eastAsia="仿宋_GB2312"/>
          <w:bCs/>
          <w:color w:val="000000" w:themeColor="text1"/>
          <w:sz w:val="32"/>
          <w:szCs w:val="32"/>
          <w14:textFill>
            <w14:solidFill>
              <w14:schemeClr w14:val="tx1"/>
            </w14:solidFill>
          </w14:textFill>
        </w:rPr>
      </w:pPr>
    </w:p>
    <w:p>
      <w:pPr>
        <w:spacing w:line="336" w:lineRule="auto"/>
        <w:rPr>
          <w:rFonts w:eastAsia="仿宋_GB2312"/>
          <w:bCs/>
          <w:color w:val="000000" w:themeColor="text1"/>
          <w:sz w:val="32"/>
          <w:szCs w:val="32"/>
          <w14:textFill>
            <w14:solidFill>
              <w14:schemeClr w14:val="tx1"/>
            </w14:solidFill>
          </w14:textFill>
        </w:rPr>
      </w:pPr>
    </w:p>
    <w:tbl>
      <w:tblPr>
        <w:tblStyle w:val="12"/>
        <w:tblW w:w="6570" w:type="dxa"/>
        <w:jc w:val="center"/>
        <w:tblInd w:w="0" w:type="dxa"/>
        <w:tblLayout w:type="fixed"/>
        <w:tblCellMar>
          <w:top w:w="0" w:type="dxa"/>
          <w:left w:w="108" w:type="dxa"/>
          <w:bottom w:w="0" w:type="dxa"/>
          <w:right w:w="108" w:type="dxa"/>
        </w:tblCellMar>
      </w:tblPr>
      <w:tblGrid>
        <w:gridCol w:w="2681"/>
        <w:gridCol w:w="3889"/>
      </w:tblGrid>
      <w:tr>
        <w:tblPrEx>
          <w:tblLayout w:type="fixed"/>
          <w:tblCellMar>
            <w:top w:w="0" w:type="dxa"/>
            <w:left w:w="108" w:type="dxa"/>
            <w:bottom w:w="0" w:type="dxa"/>
            <w:right w:w="108" w:type="dxa"/>
          </w:tblCellMar>
        </w:tblPrEx>
        <w:trPr>
          <w:trHeight w:val="172" w:hRule="atLeast"/>
          <w:jc w:val="center"/>
        </w:trPr>
        <w:tc>
          <w:tcPr>
            <w:tcW w:w="2681" w:type="dxa"/>
            <w:shd w:val="clear" w:color="auto" w:fill="auto"/>
            <w:vAlign w:val="bottom"/>
          </w:tcPr>
          <w:p>
            <w:pPr>
              <w:jc w:val="distribute"/>
              <w:rPr>
                <w:rFonts w:eastAsia="仿宋_GB2312"/>
                <w:bCs/>
                <w:color w:val="000000" w:themeColor="text1"/>
                <w:sz w:val="32"/>
                <w:szCs w:val="32"/>
                <w14:textFill>
                  <w14:solidFill>
                    <w14:schemeClr w14:val="tx1"/>
                  </w14:solidFill>
                </w14:textFill>
              </w:rPr>
            </w:pPr>
            <w:r>
              <w:rPr>
                <w:rFonts w:hint="eastAsia" w:eastAsia="仿宋_GB2312"/>
                <w:color w:val="000000" w:themeColor="text1"/>
                <w:sz w:val="28"/>
                <w14:textFill>
                  <w14:solidFill>
                    <w14:schemeClr w14:val="tx1"/>
                  </w14:solidFill>
                </w14:textFill>
              </w:rPr>
              <w:t>项目名称：</w:t>
            </w:r>
          </w:p>
        </w:tc>
        <w:tc>
          <w:tcPr>
            <w:tcW w:w="3889" w:type="dxa"/>
            <w:tcBorders>
              <w:top w:val="nil"/>
              <w:left w:val="nil"/>
              <w:bottom w:val="single" w:color="auto" w:sz="4" w:space="0"/>
              <w:right w:val="nil"/>
            </w:tcBorders>
            <w:shd w:val="clear" w:color="auto" w:fill="auto"/>
            <w:vAlign w:val="bottom"/>
          </w:tcPr>
          <w:p>
            <w:pPr>
              <w:jc w:val="center"/>
              <w:rPr>
                <w:rFonts w:eastAsia="仿宋_GB2312"/>
                <w:color w:val="000000" w:themeColor="text1"/>
                <w:sz w:val="32"/>
                <w:szCs w:val="32"/>
                <w14:textFill>
                  <w14:solidFill>
                    <w14:schemeClr w14:val="tx1"/>
                  </w14:solidFill>
                </w14:textFill>
              </w:rPr>
            </w:pPr>
            <w:r>
              <w:rPr>
                <w:rFonts w:hint="eastAsia" w:eastAsia="仿宋_GB2312"/>
                <w:color w:val="000000" w:themeColor="text1"/>
                <w:sz w:val="26"/>
                <w:szCs w:val="32"/>
                <w14:textFill>
                  <w14:solidFill>
                    <w14:schemeClr w14:val="tx1"/>
                  </w14:solidFill>
                </w14:textFill>
              </w:rPr>
              <w:t>血液细胞自动识别检测方法研究</w:t>
            </w:r>
          </w:p>
        </w:tc>
      </w:tr>
      <w:tr>
        <w:tblPrEx>
          <w:tblLayout w:type="fixed"/>
          <w:tblCellMar>
            <w:top w:w="0" w:type="dxa"/>
            <w:left w:w="108" w:type="dxa"/>
            <w:bottom w:w="0" w:type="dxa"/>
            <w:right w:w="108" w:type="dxa"/>
          </w:tblCellMar>
        </w:tblPrEx>
        <w:trPr>
          <w:trHeight w:val="593" w:hRule="atLeast"/>
          <w:jc w:val="center"/>
        </w:trPr>
        <w:tc>
          <w:tcPr>
            <w:tcW w:w="2681" w:type="dxa"/>
            <w:shd w:val="clear" w:color="auto" w:fill="auto"/>
            <w:vAlign w:val="bottom"/>
          </w:tcPr>
          <w:p>
            <w:pPr>
              <w:jc w:val="distribute"/>
              <w:rPr>
                <w:rFonts w:eastAsia="仿宋_GB2312"/>
                <w:bCs/>
                <w:color w:val="000000" w:themeColor="text1"/>
                <w:sz w:val="32"/>
                <w:szCs w:val="32"/>
                <w14:textFill>
                  <w14:solidFill>
                    <w14:schemeClr w14:val="tx1"/>
                  </w14:solidFill>
                </w14:textFill>
              </w:rPr>
            </w:pPr>
            <w:r>
              <w:rPr>
                <w:rFonts w:hint="eastAsia" w:eastAsia="仿宋_GB2312"/>
                <w:color w:val="000000" w:themeColor="text1"/>
                <w:sz w:val="28"/>
                <w14:textFill>
                  <w14:solidFill>
                    <w14:schemeClr w14:val="tx1"/>
                  </w14:solidFill>
                </w14:textFill>
              </w:rPr>
              <w:t>所属一级学科名称：</w:t>
            </w:r>
          </w:p>
        </w:tc>
        <w:tc>
          <w:tcPr>
            <w:tcW w:w="3889" w:type="dxa"/>
            <w:tcBorders>
              <w:top w:val="single" w:color="auto" w:sz="4" w:space="0"/>
              <w:left w:val="nil"/>
              <w:bottom w:val="single" w:color="auto" w:sz="4" w:space="0"/>
              <w:right w:val="nil"/>
            </w:tcBorders>
            <w:shd w:val="clear" w:color="auto" w:fill="auto"/>
            <w:vAlign w:val="bottom"/>
          </w:tcPr>
          <w:p>
            <w:pPr>
              <w:jc w:val="center"/>
              <w:rPr>
                <w:rFonts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信息与通信工程</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color w:val="000000" w:themeColor="text1"/>
                <w:sz w:val="32"/>
                <w:szCs w:val="32"/>
                <w14:textFill>
                  <w14:solidFill>
                    <w14:schemeClr w14:val="tx1"/>
                  </w14:solidFill>
                </w14:textFill>
              </w:rPr>
            </w:pPr>
            <w:r>
              <w:rPr>
                <w:rFonts w:hint="eastAsia" w:eastAsia="仿宋_GB2312"/>
                <w:color w:val="000000" w:themeColor="text1"/>
                <w:sz w:val="28"/>
                <w14:textFill>
                  <w14:solidFill>
                    <w14:schemeClr w14:val="tx1"/>
                  </w14:solidFill>
                </w14:textFill>
              </w:rPr>
              <w:t>项目负责人：</w:t>
            </w:r>
          </w:p>
        </w:tc>
        <w:tc>
          <w:tcPr>
            <w:tcW w:w="3889" w:type="dxa"/>
            <w:tcBorders>
              <w:top w:val="single" w:color="auto" w:sz="4" w:space="0"/>
              <w:left w:val="nil"/>
              <w:bottom w:val="single" w:color="auto" w:sz="4" w:space="0"/>
              <w:right w:val="nil"/>
            </w:tcBorders>
            <w:shd w:val="clear" w:color="auto" w:fill="auto"/>
            <w:vAlign w:val="bottom"/>
          </w:tcPr>
          <w:p>
            <w:pPr>
              <w:jc w:val="center"/>
              <w:rPr>
                <w:rFonts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汪炜</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联系电话：</w:t>
            </w:r>
          </w:p>
        </w:tc>
        <w:tc>
          <w:tcPr>
            <w:tcW w:w="3889" w:type="dxa"/>
            <w:tcBorders>
              <w:top w:val="single" w:color="auto" w:sz="4" w:space="0"/>
              <w:left w:val="nil"/>
              <w:bottom w:val="single" w:color="auto" w:sz="4" w:space="0"/>
              <w:right w:val="nil"/>
            </w:tcBorders>
            <w:shd w:val="clear" w:color="auto" w:fill="auto"/>
            <w:vAlign w:val="bottom"/>
          </w:tcPr>
          <w:p>
            <w:pPr>
              <w:jc w:val="center"/>
              <w:rPr>
                <w:rFonts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15305665971</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指导教师：</w:t>
            </w:r>
          </w:p>
        </w:tc>
        <w:tc>
          <w:tcPr>
            <w:tcW w:w="3889" w:type="dxa"/>
            <w:tcBorders>
              <w:top w:val="single" w:color="auto" w:sz="4" w:space="0"/>
              <w:left w:val="nil"/>
              <w:bottom w:val="single" w:color="auto" w:sz="4" w:space="0"/>
              <w:right w:val="nil"/>
            </w:tcBorders>
            <w:shd w:val="clear" w:color="auto" w:fill="auto"/>
            <w:vAlign w:val="bottom"/>
          </w:tcPr>
          <w:p>
            <w:pPr>
              <w:jc w:val="center"/>
              <w:rPr>
                <w:rFonts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董娜</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联系电话：</w:t>
            </w:r>
          </w:p>
        </w:tc>
        <w:tc>
          <w:tcPr>
            <w:tcW w:w="3889" w:type="dxa"/>
            <w:tcBorders>
              <w:top w:val="single" w:color="auto" w:sz="4" w:space="0"/>
              <w:left w:val="nil"/>
              <w:bottom w:val="single" w:color="auto" w:sz="4" w:space="0"/>
              <w:right w:val="nil"/>
            </w:tcBorders>
            <w:shd w:val="clear" w:color="auto" w:fill="auto"/>
            <w:vAlign w:val="bottom"/>
          </w:tcPr>
          <w:p>
            <w:pPr>
              <w:jc w:val="center"/>
              <w:rPr>
                <w:rFonts w:hint="default" w:eastAsia="仿宋_GB2312"/>
                <w:color w:val="000000" w:themeColor="text1"/>
                <w:sz w:val="32"/>
                <w:szCs w:val="32"/>
                <w:lang w:val="en-US" w:eastAsia="zh-CN"/>
                <w14:textFill>
                  <w14:solidFill>
                    <w14:schemeClr w14:val="tx1"/>
                  </w14:solidFill>
                </w14:textFill>
              </w:rPr>
            </w:pPr>
            <w:r>
              <w:rPr>
                <w:rFonts w:hint="eastAsia" w:eastAsia="仿宋_GB2312"/>
                <w:color w:val="000000" w:themeColor="text1"/>
                <w:sz w:val="32"/>
                <w:szCs w:val="32"/>
                <w:lang w:val="en-US" w:eastAsia="zh-CN"/>
                <w14:textFill>
                  <w14:solidFill>
                    <w14:schemeClr w14:val="tx1"/>
                  </w14:solidFill>
                </w14:textFill>
              </w:rPr>
              <w:t>13920358760</w:t>
            </w:r>
            <w:r>
              <w:rPr>
                <w:rFonts w:hint="eastAsia" w:eastAsia="仿宋_GB2312"/>
                <w:color w:val="FF0000"/>
                <w:sz w:val="32"/>
                <w:szCs w:val="32"/>
              </w:rPr>
              <w:t xml:space="preserve"> </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color w:val="000000" w:themeColor="text1"/>
                <w:sz w:val="28"/>
                <w14:textFill>
                  <w14:solidFill>
                    <w14:schemeClr w14:val="tx1"/>
                  </w14:solidFill>
                </w14:textFill>
              </w:rPr>
            </w:pPr>
            <w:r>
              <w:rPr>
                <w:rFonts w:hint="eastAsia" w:eastAsia="仿宋_GB2312"/>
                <w:color w:val="000000" w:themeColor="text1"/>
                <w:sz w:val="28"/>
                <w14:textFill>
                  <w14:solidFill>
                    <w14:schemeClr w14:val="tx1"/>
                  </w14:solidFill>
                </w14:textFill>
              </w:rPr>
              <w:t>申报日期：</w:t>
            </w:r>
          </w:p>
        </w:tc>
        <w:tc>
          <w:tcPr>
            <w:tcW w:w="3889" w:type="dxa"/>
            <w:tcBorders>
              <w:top w:val="single" w:color="auto" w:sz="4" w:space="0"/>
              <w:left w:val="nil"/>
              <w:bottom w:val="single" w:color="auto" w:sz="4" w:space="0"/>
              <w:right w:val="nil"/>
            </w:tcBorders>
            <w:shd w:val="clear" w:color="auto" w:fill="auto"/>
            <w:vAlign w:val="bottom"/>
          </w:tcPr>
          <w:p>
            <w:pPr>
              <w:jc w:val="center"/>
              <w:rPr>
                <w:rFonts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2018.04.08</w:t>
            </w:r>
          </w:p>
        </w:tc>
      </w:tr>
    </w:tbl>
    <w:p>
      <w:pPr>
        <w:spacing w:line="336" w:lineRule="auto"/>
        <w:rPr>
          <w:rFonts w:eastAsia="仿宋_GB2312"/>
          <w:bCs/>
          <w:color w:val="000000" w:themeColor="text1"/>
          <w:sz w:val="32"/>
          <w:szCs w:val="32"/>
          <w14:textFill>
            <w14:solidFill>
              <w14:schemeClr w14:val="tx1"/>
            </w14:solidFill>
          </w14:textFill>
        </w:rPr>
      </w:pPr>
    </w:p>
    <w:p>
      <w:pPr>
        <w:spacing w:line="336" w:lineRule="auto"/>
        <w:rPr>
          <w:rFonts w:eastAsia="仿宋_GB2312"/>
          <w:bCs/>
          <w:color w:val="000000" w:themeColor="text1"/>
          <w:sz w:val="36"/>
          <w:szCs w:val="36"/>
          <w14:textFill>
            <w14:solidFill>
              <w14:schemeClr w14:val="tx1"/>
            </w14:solidFill>
          </w14:textFill>
        </w:rPr>
      </w:pPr>
    </w:p>
    <w:p>
      <w:pPr>
        <w:spacing w:line="336" w:lineRule="auto"/>
        <w:rPr>
          <w:rFonts w:eastAsia="仿宋_GB2312"/>
          <w:bCs/>
          <w:color w:val="000000" w:themeColor="text1"/>
          <w:sz w:val="36"/>
          <w:szCs w:val="36"/>
          <w14:textFill>
            <w14:solidFill>
              <w14:schemeClr w14:val="tx1"/>
            </w14:solidFill>
          </w14:textFill>
        </w:rPr>
      </w:pPr>
    </w:p>
    <w:p>
      <w:pPr>
        <w:widowControl/>
        <w:ind w:firstLine="539"/>
        <w:jc w:val="center"/>
        <w:rPr>
          <w:rFonts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天津大学</w:t>
      </w:r>
    </w:p>
    <w:p>
      <w:pPr>
        <w:snapToGrid w:val="0"/>
        <w:spacing w:line="336" w:lineRule="auto"/>
        <w:ind w:firstLine="660"/>
        <w:jc w:val="center"/>
        <w:rPr>
          <w:rFonts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二〇一七年一月制</w:t>
      </w:r>
    </w:p>
    <w:p>
      <w:pPr>
        <w:snapToGrid w:val="0"/>
        <w:spacing w:line="336" w:lineRule="auto"/>
        <w:ind w:firstLine="660"/>
        <w:jc w:val="center"/>
        <w:rPr>
          <w:rFonts w:ascii="黑体" w:hAnsi="黑体" w:eastAsia="黑体" w:cs="宋体"/>
          <w:color w:val="000000" w:themeColor="text1"/>
          <w:kern w:val="0"/>
          <w:sz w:val="32"/>
          <w:szCs w:val="32"/>
          <w14:textFill>
            <w14:solidFill>
              <w14:schemeClr w14:val="tx1"/>
            </w14:solidFill>
          </w14:textFill>
        </w:rPr>
      </w:pPr>
    </w:p>
    <w:p>
      <w:pPr>
        <w:widowControl/>
        <w:spacing w:before="100" w:beforeAutospacing="1" w:after="100" w:afterAutospacing="1"/>
        <w:jc w:val="center"/>
        <w:rPr>
          <w:rFonts w:ascii="宋体" w:hAnsi="宋体" w:cs="宋体"/>
          <w:color w:val="000000" w:themeColor="text1"/>
          <w:kern w:val="0"/>
          <w:sz w:val="24"/>
          <w14:textFill>
            <w14:solidFill>
              <w14:schemeClr w14:val="tx1"/>
            </w14:solidFill>
          </w14:textFill>
        </w:rPr>
      </w:pPr>
    </w:p>
    <w:p>
      <w:pPr>
        <w:widowControl/>
        <w:spacing w:before="100" w:beforeAutospacing="1" w:after="100" w:afterAutospacing="1"/>
        <w:jc w:val="center"/>
        <w:rPr>
          <w:rFonts w:hAnsi="黑体" w:eastAsia="黑体" w:cs="宋体"/>
          <w:color w:val="000000" w:themeColor="text1"/>
          <w:spacing w:val="32"/>
          <w:kern w:val="0"/>
          <w:sz w:val="36"/>
          <w14:textFill>
            <w14:solidFill>
              <w14:schemeClr w14:val="tx1"/>
            </w14:solidFill>
          </w14:textFill>
        </w:rPr>
      </w:pPr>
    </w:p>
    <w:p>
      <w:pPr>
        <w:widowControl/>
        <w:spacing w:before="100" w:beforeAutospacing="1" w:after="100" w:afterAutospacing="1"/>
        <w:jc w:val="center"/>
        <w:rPr>
          <w:rFonts w:ascii="宋体" w:hAnsi="宋体" w:eastAsia="黑体" w:cs="宋体"/>
          <w:color w:val="000000" w:themeColor="text1"/>
          <w:spacing w:val="32"/>
          <w:kern w:val="0"/>
          <w:sz w:val="36"/>
          <w14:textFill>
            <w14:solidFill>
              <w14:schemeClr w14:val="tx1"/>
            </w14:solidFill>
          </w14:textFill>
        </w:rPr>
      </w:pPr>
      <w:r>
        <w:rPr>
          <w:rFonts w:hint="eastAsia" w:hAnsi="黑体" w:eastAsia="黑体" w:cs="宋体"/>
          <w:color w:val="000000" w:themeColor="text1"/>
          <w:spacing w:val="32"/>
          <w:kern w:val="0"/>
          <w:sz w:val="36"/>
          <w14:textFill>
            <w14:solidFill>
              <w14:schemeClr w14:val="tx1"/>
            </w14:solidFill>
          </w14:textFill>
        </w:rPr>
        <w:t>填写说明</w:t>
      </w:r>
    </w:p>
    <w:p>
      <w:pPr>
        <w:numPr>
          <w:ilvl w:val="0"/>
          <w:numId w:val="1"/>
        </w:numPr>
        <w:spacing w:line="500" w:lineRule="exact"/>
        <w:ind w:left="0" w:firstLine="560"/>
        <w:rPr>
          <w:rFonts w:ascii="仿宋_GB2312" w:eastAsia="仿宋_GB2312"/>
          <w:color w:val="000000" w:themeColor="text1"/>
          <w:sz w:val="28"/>
          <w:szCs w:val="28"/>
          <w14:textFill>
            <w14:solidFill>
              <w14:schemeClr w14:val="tx1"/>
            </w14:solidFill>
          </w14:textFill>
        </w:rPr>
      </w:pPr>
      <w:r>
        <w:rPr>
          <w:rFonts w:hint="eastAsia" w:ascii="仿宋_GB2312" w:eastAsia="仿宋_GB2312"/>
          <w:color w:val="000000" w:themeColor="text1"/>
          <w:sz w:val="28"/>
          <w:szCs w:val="28"/>
          <w14:textFill>
            <w14:solidFill>
              <w14:schemeClr w14:val="tx1"/>
            </w14:solidFill>
          </w14:textFill>
        </w:rPr>
        <w:t>项目</w:t>
      </w:r>
      <w:r>
        <w:rPr>
          <w:rFonts w:hint="eastAsia" w:ascii="Calibri" w:hAnsi="Calibri" w:eastAsia="仿宋_GB2312"/>
          <w:color w:val="000000" w:themeColor="text1"/>
          <w:sz w:val="28"/>
          <w:szCs w:val="28"/>
          <w14:textFill>
            <w14:solidFill>
              <w14:schemeClr w14:val="tx1"/>
            </w14:solidFill>
          </w14:textFill>
        </w:rPr>
        <w:t>类别</w:t>
      </w:r>
      <w:r>
        <w:rPr>
          <w:rFonts w:hint="eastAsia" w:ascii="仿宋_GB2312" w:eastAsia="仿宋_GB2312"/>
          <w:color w:val="000000" w:themeColor="text1"/>
          <w:sz w:val="28"/>
          <w:szCs w:val="28"/>
          <w14:textFill>
            <w14:solidFill>
              <w14:schemeClr w14:val="tx1"/>
            </w14:solidFill>
          </w14:textFill>
        </w:rPr>
        <w:t>说明</w:t>
      </w:r>
    </w:p>
    <w:p>
      <w:pPr>
        <w:spacing w:line="500" w:lineRule="exact"/>
        <w:ind w:firstLine="565" w:firstLineChars="202"/>
        <w:rPr>
          <w:rFonts w:ascii="仿宋_GB2312" w:eastAsia="仿宋_GB2312"/>
          <w:color w:val="000000" w:themeColor="text1"/>
          <w:sz w:val="28"/>
          <w:szCs w:val="28"/>
          <w14:textFill>
            <w14:solidFill>
              <w14:schemeClr w14:val="tx1"/>
            </w14:solidFill>
          </w14:textFill>
        </w:rPr>
      </w:pPr>
      <w:r>
        <w:rPr>
          <w:rFonts w:hint="eastAsia" w:ascii="仿宋_GB2312" w:eastAsia="仿宋_GB2312"/>
          <w:color w:val="000000" w:themeColor="text1"/>
          <w:sz w:val="28"/>
          <w:szCs w:val="28"/>
          <w14:textFill>
            <w14:solidFill>
              <w14:schemeClr w14:val="tx1"/>
            </w14:solidFill>
          </w14:textFill>
        </w:rPr>
        <w:t>创新训练项目是本科生个人或团队，在导师指导下，自主完成创新性研究项目设计、研究条件准备和项目实施、研究报告撰写、成果（学术）交流等工作。</w:t>
      </w:r>
    </w:p>
    <w:p>
      <w:pPr>
        <w:numPr>
          <w:ilvl w:val="0"/>
          <w:numId w:val="1"/>
        </w:numPr>
        <w:spacing w:line="500" w:lineRule="exact"/>
        <w:ind w:left="0" w:firstLine="560"/>
        <w:rPr>
          <w:rFonts w:ascii="仿宋_GB2312" w:eastAsia="仿宋_GB2312"/>
          <w:color w:val="000000" w:themeColor="text1"/>
          <w:sz w:val="28"/>
          <w:szCs w:val="28"/>
          <w14:textFill>
            <w14:solidFill>
              <w14:schemeClr w14:val="tx1"/>
            </w14:solidFill>
          </w14:textFill>
        </w:rPr>
      </w:pPr>
      <w:r>
        <w:rPr>
          <w:rFonts w:hint="eastAsia" w:ascii="仿宋_GB2312" w:eastAsia="仿宋_GB2312"/>
          <w:color w:val="000000" w:themeColor="text1"/>
          <w:sz w:val="28"/>
          <w:szCs w:val="28"/>
          <w14:textFill>
            <w14:solidFill>
              <w14:schemeClr w14:val="tx1"/>
            </w14:solidFill>
          </w14:textFill>
        </w:rPr>
        <w:t>封面</w:t>
      </w:r>
    </w:p>
    <w:p>
      <w:pPr>
        <w:spacing w:line="500" w:lineRule="exact"/>
        <w:ind w:firstLine="560" w:firstLineChars="200"/>
        <w:rPr>
          <w:rFonts w:ascii="仿宋_GB2312" w:eastAsia="仿宋_GB2312"/>
          <w:color w:val="000000" w:themeColor="text1"/>
          <w:sz w:val="28"/>
          <w:szCs w:val="28"/>
          <w14:textFill>
            <w14:solidFill>
              <w14:schemeClr w14:val="tx1"/>
            </w14:solidFill>
          </w14:textFill>
        </w:rPr>
      </w:pPr>
      <w:r>
        <w:rPr>
          <w:rFonts w:hint="eastAsia" w:ascii="仿宋_GB2312" w:eastAsia="仿宋_GB2312"/>
          <w:color w:val="000000" w:themeColor="text1"/>
          <w:sz w:val="28"/>
          <w:szCs w:val="28"/>
          <w14:textFill>
            <w14:solidFill>
              <w14:schemeClr w14:val="tx1"/>
            </w14:solidFill>
          </w14:textFill>
        </w:rPr>
        <w:t>项目名称应准确、简明的反映出主要内容和特征，字数（含符号）不超过35个汉字。项目负责人为学生，所在学院指</w:t>
      </w:r>
      <w:r>
        <w:rPr>
          <w:rFonts w:hint="eastAsia" w:ascii="Calibri" w:hAnsi="Calibri" w:eastAsia="仿宋_GB2312"/>
          <w:color w:val="000000" w:themeColor="text1"/>
          <w:sz w:val="28"/>
          <w:szCs w:val="28"/>
          <w14:textFill>
            <w14:solidFill>
              <w14:schemeClr w14:val="tx1"/>
            </w14:solidFill>
          </w14:textFill>
        </w:rPr>
        <w:t>项目</w:t>
      </w:r>
      <w:r>
        <w:rPr>
          <w:rFonts w:hint="eastAsia" w:ascii="仿宋_GB2312" w:eastAsia="仿宋_GB2312"/>
          <w:color w:val="000000" w:themeColor="text1"/>
          <w:sz w:val="28"/>
          <w:szCs w:val="28"/>
          <w14:textFill>
            <w14:solidFill>
              <w14:schemeClr w14:val="tx1"/>
            </w14:solidFill>
          </w14:textFill>
        </w:rPr>
        <w:t>负责人所在学院。</w:t>
      </w:r>
    </w:p>
    <w:p>
      <w:pPr>
        <w:numPr>
          <w:ilvl w:val="0"/>
          <w:numId w:val="1"/>
        </w:numPr>
        <w:spacing w:line="500" w:lineRule="exact"/>
        <w:ind w:left="0" w:firstLine="560"/>
        <w:rPr>
          <w:rFonts w:ascii="仿宋_GB2312" w:eastAsia="仿宋_GB2312"/>
          <w:color w:val="000000" w:themeColor="text1"/>
          <w:sz w:val="28"/>
          <w:szCs w:val="28"/>
          <w14:textFill>
            <w14:solidFill>
              <w14:schemeClr w14:val="tx1"/>
            </w14:solidFill>
          </w14:textFill>
        </w:rPr>
      </w:pPr>
      <w:r>
        <w:rPr>
          <w:rFonts w:hint="eastAsia" w:ascii="仿宋_GB2312" w:eastAsia="仿宋_GB2312"/>
          <w:color w:val="000000" w:themeColor="text1"/>
          <w:sz w:val="28"/>
          <w:szCs w:val="28"/>
          <w14:textFill>
            <w14:solidFill>
              <w14:schemeClr w14:val="tx1"/>
            </w14:solidFill>
          </w14:textFill>
        </w:rPr>
        <w:t>申报书请按顺序逐项填写，填写内容必须实事求是，表达明确严谨。空缺项要填“无”。</w:t>
      </w:r>
    </w:p>
    <w:p>
      <w:pPr>
        <w:numPr>
          <w:ilvl w:val="0"/>
          <w:numId w:val="1"/>
        </w:numPr>
        <w:spacing w:line="500" w:lineRule="exact"/>
        <w:ind w:left="0" w:firstLine="560"/>
        <w:rPr>
          <w:rFonts w:ascii="仿宋_GB2312" w:eastAsia="仿宋_GB2312"/>
          <w:color w:val="000000" w:themeColor="text1"/>
          <w:sz w:val="28"/>
          <w:szCs w:val="28"/>
          <w14:textFill>
            <w14:solidFill>
              <w14:schemeClr w14:val="tx1"/>
            </w14:solidFill>
          </w14:textFill>
        </w:rPr>
      </w:pPr>
      <w:r>
        <w:rPr>
          <w:rFonts w:hint="eastAsia" w:ascii="仿宋_GB2312" w:eastAsia="仿宋_GB2312"/>
          <w:color w:val="000000" w:themeColor="text1"/>
          <w:sz w:val="28"/>
          <w:szCs w:val="28"/>
          <w14:textFill>
            <w14:solidFill>
              <w14:schemeClr w14:val="tx1"/>
            </w14:solidFill>
          </w14:textFill>
        </w:rPr>
        <w:t>项目负责人应为在校本科生，申请参加大学生创新创业训练计划项目团队的人数含负责人在内不得超过5名本科生；每位申请人同期参与的项目不得超过2个，且至多作为1个项目的负责人。</w:t>
      </w:r>
    </w:p>
    <w:p>
      <w:pPr>
        <w:numPr>
          <w:ilvl w:val="0"/>
          <w:numId w:val="1"/>
        </w:numPr>
        <w:spacing w:line="500" w:lineRule="exact"/>
        <w:ind w:left="0" w:firstLine="560"/>
        <w:rPr>
          <w:rFonts w:ascii="仿宋_GB2312" w:eastAsia="仿宋_GB2312"/>
          <w:color w:val="000000" w:themeColor="text1"/>
          <w:sz w:val="28"/>
          <w:szCs w:val="28"/>
          <w14:textFill>
            <w14:solidFill>
              <w14:schemeClr w14:val="tx1"/>
            </w14:solidFill>
          </w14:textFill>
        </w:rPr>
      </w:pPr>
      <w:r>
        <w:rPr>
          <w:rFonts w:hint="eastAsia" w:ascii="仿宋_GB2312" w:eastAsia="仿宋_GB2312"/>
          <w:color w:val="000000" w:themeColor="text1"/>
          <w:sz w:val="28"/>
          <w:szCs w:val="28"/>
          <w14:textFill>
            <w14:solidFill>
              <w14:schemeClr w14:val="tx1"/>
            </w14:solidFill>
          </w14:textFill>
        </w:rPr>
        <w:t>一个项目的指导教师数量不得超过3人；一名指导教师同期指导的项目不得超过3个。</w:t>
      </w:r>
    </w:p>
    <w:p>
      <w:pPr>
        <w:numPr>
          <w:ilvl w:val="0"/>
          <w:numId w:val="1"/>
        </w:numPr>
        <w:spacing w:line="500" w:lineRule="exact"/>
        <w:ind w:left="0" w:firstLine="560"/>
        <w:rPr>
          <w:rFonts w:ascii="仿宋_GB2312" w:eastAsia="仿宋_GB2312"/>
          <w:color w:val="000000" w:themeColor="text1"/>
          <w:sz w:val="28"/>
          <w:szCs w:val="28"/>
          <w14:textFill>
            <w14:solidFill>
              <w14:schemeClr w14:val="tx1"/>
            </w14:solidFill>
          </w14:textFill>
        </w:rPr>
      </w:pPr>
      <w:r>
        <w:rPr>
          <w:rFonts w:hint="eastAsia" w:ascii="仿宋_GB2312" w:hAnsi="宋体" w:eastAsia="仿宋_GB2312" w:cs="宋体"/>
          <w:color w:val="000000" w:themeColor="text1"/>
          <w:kern w:val="0"/>
          <w:sz w:val="28"/>
          <w14:textFill>
            <w14:solidFill>
              <w14:schemeClr w14:val="tx1"/>
            </w14:solidFill>
          </w14:textFill>
        </w:rPr>
        <w:t>项目所属一级学科：按照《</w:t>
      </w:r>
      <w:r>
        <w:rPr>
          <w:rFonts w:ascii="仿宋_GB2312" w:hAnsi="宋体" w:eastAsia="仿宋_GB2312" w:cs="宋体"/>
          <w:color w:val="000000" w:themeColor="text1"/>
          <w:kern w:val="0"/>
          <w:sz w:val="28"/>
          <w14:textFill>
            <w14:solidFill>
              <w14:schemeClr w14:val="tx1"/>
            </w14:solidFill>
          </w14:textFill>
        </w:rPr>
        <w:t>中华人民共和国学科分类与代码</w:t>
      </w:r>
      <w:r>
        <w:rPr>
          <w:rFonts w:hint="eastAsia" w:ascii="仿宋_GB2312" w:hAnsi="宋体" w:eastAsia="仿宋_GB2312" w:cs="宋体"/>
          <w:color w:val="000000" w:themeColor="text1"/>
          <w:kern w:val="0"/>
          <w:sz w:val="28"/>
          <w14:textFill>
            <w14:solidFill>
              <w14:schemeClr w14:val="tx1"/>
            </w14:solidFill>
          </w14:textFill>
        </w:rPr>
        <w:t>简表（</w:t>
      </w:r>
      <w:r>
        <w:rPr>
          <w:rFonts w:ascii="仿宋_GB2312" w:hAnsi="宋体" w:eastAsia="仿宋_GB2312" w:cs="宋体"/>
          <w:color w:val="000000" w:themeColor="text1"/>
          <w:kern w:val="0"/>
          <w:sz w:val="28"/>
          <w14:textFill>
            <w14:solidFill>
              <w14:schemeClr w14:val="tx1"/>
            </w14:solidFill>
          </w14:textFill>
        </w:rPr>
        <w:t>国家标准GB</w:t>
      </w:r>
      <w:r>
        <w:rPr>
          <w:rFonts w:hint="eastAsia" w:ascii="仿宋_GB2312" w:hAnsi="宋体" w:eastAsia="仿宋_GB2312" w:cs="宋体"/>
          <w:color w:val="000000" w:themeColor="text1"/>
          <w:kern w:val="0"/>
          <w:sz w:val="28"/>
          <w14:textFill>
            <w14:solidFill>
              <w14:schemeClr w14:val="tx1"/>
            </w14:solidFill>
          </w14:textFill>
        </w:rPr>
        <w:t>/</w:t>
      </w:r>
      <w:r>
        <w:rPr>
          <w:rFonts w:ascii="仿宋_GB2312" w:hAnsi="宋体" w:eastAsia="仿宋_GB2312" w:cs="宋体"/>
          <w:color w:val="000000" w:themeColor="text1"/>
          <w:kern w:val="0"/>
          <w:sz w:val="28"/>
          <w14:textFill>
            <w14:solidFill>
              <w14:schemeClr w14:val="tx1"/>
            </w14:solidFill>
          </w14:textFill>
        </w:rPr>
        <w:t>T 13745-2009</w:t>
      </w:r>
      <w:r>
        <w:rPr>
          <w:rFonts w:hint="eastAsia" w:ascii="仿宋_GB2312" w:hAnsi="宋体" w:eastAsia="仿宋_GB2312" w:cs="宋体"/>
          <w:color w:val="000000" w:themeColor="text1"/>
          <w:kern w:val="0"/>
          <w:sz w:val="28"/>
          <w14:textFill>
            <w14:solidFill>
              <w14:schemeClr w14:val="tx1"/>
            </w14:solidFill>
          </w14:textFill>
        </w:rPr>
        <w:t>）》填写。</w:t>
      </w:r>
    </w:p>
    <w:p>
      <w:pPr>
        <w:numPr>
          <w:ilvl w:val="0"/>
          <w:numId w:val="1"/>
        </w:numPr>
        <w:spacing w:line="500" w:lineRule="exact"/>
        <w:ind w:left="0" w:firstLine="560"/>
        <w:rPr>
          <w:rFonts w:ascii="仿宋_GB2312" w:eastAsia="仿宋_GB2312"/>
          <w:color w:val="000000" w:themeColor="text1"/>
          <w:sz w:val="28"/>
          <w:szCs w:val="28"/>
          <w14:textFill>
            <w14:solidFill>
              <w14:schemeClr w14:val="tx1"/>
            </w14:solidFill>
          </w14:textFill>
        </w:rPr>
      </w:pPr>
      <w:r>
        <w:rPr>
          <w:rFonts w:hint="eastAsia" w:ascii="仿宋_GB2312" w:eastAsia="仿宋_GB2312"/>
          <w:b/>
          <w:color w:val="000000" w:themeColor="text1"/>
          <w:sz w:val="28"/>
          <w:szCs w:val="28"/>
          <w14:textFill>
            <w14:solidFill>
              <w14:schemeClr w14:val="tx1"/>
            </w14:solidFill>
          </w14:textFill>
        </w:rPr>
        <w:t>项目年限建议为1年期或2年期</w:t>
      </w:r>
      <w:r>
        <w:rPr>
          <w:rFonts w:hint="eastAsia" w:ascii="仿宋_GB2312" w:eastAsia="仿宋_GB2312"/>
          <w:color w:val="000000" w:themeColor="text1"/>
          <w:sz w:val="28"/>
          <w:szCs w:val="28"/>
          <w14:textFill>
            <w14:solidFill>
              <w14:schemeClr w14:val="tx1"/>
            </w14:solidFill>
          </w14:textFill>
        </w:rPr>
        <w:t>，如2016年4月-2017年4月，或2016年4月-2018年4月，以便于统一管理；</w:t>
      </w:r>
    </w:p>
    <w:p>
      <w:pPr>
        <w:numPr>
          <w:ilvl w:val="0"/>
          <w:numId w:val="1"/>
        </w:numPr>
        <w:spacing w:line="500" w:lineRule="exact"/>
        <w:ind w:left="0" w:firstLine="560"/>
        <w:rPr>
          <w:rFonts w:ascii="仿宋_GB2312" w:eastAsia="仿宋_GB2312"/>
          <w:color w:val="000000" w:themeColor="text1"/>
          <w:sz w:val="28"/>
          <w:szCs w:val="28"/>
          <w14:textFill>
            <w14:solidFill>
              <w14:schemeClr w14:val="tx1"/>
            </w14:solidFill>
          </w14:textFill>
        </w:rPr>
      </w:pPr>
      <w:r>
        <w:rPr>
          <w:rFonts w:hint="eastAsia" w:ascii="仿宋_GB2312" w:hAnsi="宋体" w:eastAsia="仿宋_GB2312" w:cs="宋体"/>
          <w:color w:val="000000" w:themeColor="text1"/>
          <w:kern w:val="0"/>
          <w:sz w:val="28"/>
          <w:szCs w:val="22"/>
          <w14:textFill>
            <w14:solidFill>
              <w14:schemeClr w14:val="tx1"/>
            </w14:solidFill>
          </w14:textFill>
        </w:rPr>
        <w:t>格式要求：表格中的字体采用五号宋体，单倍行距；需签字部分由相关人员以黑色钢笔或签字笔签名。</w:t>
      </w:r>
      <w:r>
        <w:rPr>
          <w:rFonts w:hint="eastAsia" w:ascii="仿宋_GB2312" w:hAnsi="宋体" w:eastAsia="仿宋_GB2312" w:cs="宋体"/>
          <w:color w:val="000000" w:themeColor="text1"/>
          <w:kern w:val="0"/>
          <w:sz w:val="28"/>
          <w14:textFill>
            <w14:solidFill>
              <w14:schemeClr w14:val="tx1"/>
            </w14:solidFill>
          </w14:textFill>
        </w:rPr>
        <w:t>项目申报书限用</w:t>
      </w:r>
      <w:r>
        <w:rPr>
          <w:rFonts w:hint="eastAsia" w:ascii="仿宋_GB2312" w:hAnsi="宋体" w:eastAsia="仿宋_GB2312" w:cs="宋体"/>
          <w:b/>
          <w:color w:val="000000" w:themeColor="text1"/>
          <w:kern w:val="0"/>
          <w:sz w:val="28"/>
          <w14:textFill>
            <w14:solidFill>
              <w14:schemeClr w14:val="tx1"/>
            </w14:solidFill>
          </w14:textFill>
        </w:rPr>
        <w:t>A4纸双面打印</w:t>
      </w:r>
      <w:r>
        <w:rPr>
          <w:rFonts w:hint="eastAsia" w:ascii="仿宋_GB2312" w:eastAsia="仿宋_GB2312"/>
          <w:color w:val="000000" w:themeColor="text1"/>
          <w:sz w:val="28"/>
          <w:szCs w:val="28"/>
          <w14:textFill>
            <w14:solidFill>
              <w14:schemeClr w14:val="tx1"/>
            </w14:solidFill>
          </w14:textFill>
        </w:rPr>
        <w:t>，不得改变表格格式，内容不得随意涂改；</w:t>
      </w:r>
    </w:p>
    <w:p>
      <w:pPr>
        <w:numPr>
          <w:ilvl w:val="0"/>
          <w:numId w:val="1"/>
        </w:numPr>
        <w:spacing w:line="500" w:lineRule="exact"/>
        <w:ind w:left="0" w:firstLine="560"/>
        <w:rPr>
          <w:rFonts w:ascii="仿宋_GB2312" w:eastAsia="仿宋_GB2312"/>
          <w:color w:val="000000" w:themeColor="text1"/>
          <w:sz w:val="28"/>
          <w:szCs w:val="28"/>
          <w14:textFill>
            <w14:solidFill>
              <w14:schemeClr w14:val="tx1"/>
            </w14:solidFill>
          </w14:textFill>
        </w:rPr>
      </w:pPr>
      <w:r>
        <w:rPr>
          <w:rFonts w:hint="eastAsia" w:ascii="仿宋_GB2312" w:eastAsia="仿宋_GB2312"/>
          <w:color w:val="000000" w:themeColor="text1"/>
          <w:sz w:val="28"/>
          <w:szCs w:val="28"/>
          <w14:textFill>
            <w14:solidFill>
              <w14:schemeClr w14:val="tx1"/>
            </w14:solidFill>
          </w14:textFill>
        </w:rPr>
        <w:t>如有不明事宜，请咨询教务处实践教学科，联系电话：85356053。</w:t>
      </w:r>
    </w:p>
    <w:p>
      <w:pPr>
        <w:snapToGrid w:val="0"/>
        <w:spacing w:line="336" w:lineRule="auto"/>
        <w:rPr>
          <w:rFonts w:ascii="黑体" w:eastAsia="黑体"/>
          <w:color w:val="000000" w:themeColor="text1"/>
          <w:sz w:val="32"/>
          <w:szCs w:val="32"/>
          <w14:textFill>
            <w14:solidFill>
              <w14:schemeClr w14:val="tx1"/>
            </w14:solidFill>
          </w14:textFill>
        </w:rPr>
        <w:sectPr>
          <w:headerReference r:id="rId3" w:type="default"/>
          <w:footerReference r:id="rId4" w:type="even"/>
          <w:type w:val="nextColumn"/>
          <w:pgSz w:w="11906" w:h="16838"/>
          <w:pgMar w:top="1701" w:right="1588" w:bottom="1701" w:left="1588" w:header="851" w:footer="992" w:gutter="0"/>
          <w:pgNumType w:start="1"/>
          <w:cols w:space="425" w:num="1"/>
          <w:docGrid w:linePitch="312" w:charSpace="0"/>
        </w:sectPr>
      </w:pPr>
    </w:p>
    <w:tbl>
      <w:tblPr>
        <w:tblStyle w:val="12"/>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
        <w:gridCol w:w="623"/>
        <w:gridCol w:w="566"/>
        <w:gridCol w:w="338"/>
        <w:gridCol w:w="762"/>
        <w:gridCol w:w="872"/>
        <w:gridCol w:w="175"/>
        <w:gridCol w:w="1190"/>
        <w:gridCol w:w="587"/>
        <w:gridCol w:w="673"/>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1607" w:type="dxa"/>
            <w:gridSpan w:val="3"/>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项目名称</w:t>
            </w:r>
          </w:p>
        </w:tc>
        <w:tc>
          <w:tcPr>
            <w:tcW w:w="7321" w:type="dxa"/>
            <w:gridSpan w:val="8"/>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血液细胞自动识别检测方法研究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1607" w:type="dxa"/>
            <w:gridSpan w:val="3"/>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项目所属</w:t>
            </w:r>
          </w:p>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一级学科</w:t>
            </w:r>
          </w:p>
        </w:tc>
        <w:tc>
          <w:tcPr>
            <w:tcW w:w="1972" w:type="dxa"/>
            <w:gridSpan w:val="3"/>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信息与通信工程</w:t>
            </w:r>
          </w:p>
        </w:tc>
        <w:tc>
          <w:tcPr>
            <w:tcW w:w="1952" w:type="dxa"/>
            <w:gridSpan w:val="3"/>
            <w:vAlign w:val="center"/>
          </w:tcPr>
          <w:p>
            <w:pPr>
              <w:jc w:val="center"/>
              <w:rPr>
                <w:color w:val="000000" w:themeColor="text1"/>
                <w:szCs w:val="21"/>
                <w14:textFill>
                  <w14:solidFill>
                    <w14:schemeClr w14:val="tx1"/>
                  </w14:solidFill>
                </w14:textFill>
              </w:rPr>
            </w:pPr>
            <w:r>
              <w:rPr>
                <w:b/>
                <w:color w:val="000000" w:themeColor="text1"/>
                <w:szCs w:val="21"/>
                <w14:textFill>
                  <w14:solidFill>
                    <w14:schemeClr w14:val="tx1"/>
                  </w14:solidFill>
                </w14:textFill>
              </w:rPr>
              <w:t>申请经费</w:t>
            </w:r>
          </w:p>
        </w:tc>
        <w:tc>
          <w:tcPr>
            <w:tcW w:w="3397" w:type="dxa"/>
            <w:gridSpan w:val="2"/>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1万元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607" w:type="dxa"/>
            <w:gridSpan w:val="3"/>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项目实施时间</w:t>
            </w:r>
          </w:p>
        </w:tc>
        <w:tc>
          <w:tcPr>
            <w:tcW w:w="7321" w:type="dxa"/>
            <w:gridSpan w:val="8"/>
            <w:vAlign w:val="center"/>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起始时间：   2018年    5月   完成时间：    2019年    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418" w:type="dxa"/>
            <w:vMerge w:val="restart"/>
            <w:textDirection w:val="tbRlV"/>
            <w:vAlign w:val="center"/>
          </w:tcPr>
          <w:p>
            <w:pPr>
              <w:ind w:left="113" w:right="113"/>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申请人或申请团队</w:t>
            </w:r>
          </w:p>
        </w:tc>
        <w:tc>
          <w:tcPr>
            <w:tcW w:w="623" w:type="dxa"/>
            <w:vAlign w:val="center"/>
          </w:tcPr>
          <w:p>
            <w:pPr>
              <w:jc w:val="center"/>
              <w:rPr>
                <w:color w:val="000000" w:themeColor="text1"/>
                <w:szCs w:val="21"/>
                <w14:textFill>
                  <w14:solidFill>
                    <w14:schemeClr w14:val="tx1"/>
                  </w14:solidFill>
                </w14:textFill>
              </w:rPr>
            </w:pPr>
          </w:p>
        </w:tc>
        <w:tc>
          <w:tcPr>
            <w:tcW w:w="904" w:type="dxa"/>
            <w:gridSpan w:val="2"/>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姓名</w:t>
            </w:r>
          </w:p>
        </w:tc>
        <w:tc>
          <w:tcPr>
            <w:tcW w:w="762" w:type="dxa"/>
            <w:tcBorders>
              <w:right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年级</w:t>
            </w:r>
          </w:p>
        </w:tc>
        <w:tc>
          <w:tcPr>
            <w:tcW w:w="1047" w:type="dxa"/>
            <w:gridSpan w:val="2"/>
            <w:tcBorders>
              <w:left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学号</w:t>
            </w:r>
          </w:p>
        </w:tc>
        <w:tc>
          <w:tcPr>
            <w:tcW w:w="1190" w:type="dxa"/>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所在院系</w:t>
            </w:r>
          </w:p>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/专业</w:t>
            </w:r>
          </w:p>
        </w:tc>
        <w:tc>
          <w:tcPr>
            <w:tcW w:w="1260" w:type="dxa"/>
            <w:gridSpan w:val="2"/>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联系电话</w:t>
            </w:r>
          </w:p>
        </w:tc>
        <w:tc>
          <w:tcPr>
            <w:tcW w:w="2724" w:type="dxa"/>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418" w:type="dxa"/>
            <w:vMerge w:val="continue"/>
            <w:textDirection w:val="tbRlV"/>
          </w:tcPr>
          <w:p>
            <w:pPr>
              <w:ind w:left="113" w:right="113"/>
              <w:jc w:val="center"/>
              <w:rPr>
                <w:b/>
                <w:color w:val="000000" w:themeColor="text1"/>
                <w:szCs w:val="21"/>
                <w14:textFill>
                  <w14:solidFill>
                    <w14:schemeClr w14:val="tx1"/>
                  </w14:solidFill>
                </w14:textFill>
              </w:rPr>
            </w:pPr>
          </w:p>
        </w:tc>
        <w:tc>
          <w:tcPr>
            <w:tcW w:w="623" w:type="dxa"/>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负责人</w:t>
            </w:r>
          </w:p>
        </w:tc>
        <w:tc>
          <w:tcPr>
            <w:tcW w:w="904" w:type="dxa"/>
            <w:gridSpan w:val="2"/>
            <w:tcBorders>
              <w:bottom w:val="single" w:color="auto" w:sz="4" w:space="0"/>
            </w:tcBorders>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汪炜</w:t>
            </w:r>
          </w:p>
        </w:tc>
        <w:tc>
          <w:tcPr>
            <w:tcW w:w="762" w:type="dxa"/>
            <w:tcBorders>
              <w:top w:val="single" w:color="auto" w:sz="4" w:space="0"/>
              <w:bottom w:val="single" w:color="auto" w:sz="4" w:space="0"/>
              <w:right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2016</w:t>
            </w:r>
          </w:p>
        </w:tc>
        <w:tc>
          <w:tcPr>
            <w:tcW w:w="1047" w:type="dxa"/>
            <w:gridSpan w:val="2"/>
            <w:tcBorders>
              <w:top w:val="single" w:color="auto" w:sz="4" w:space="0"/>
              <w:left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 w:val="19"/>
                <w:szCs w:val="21"/>
                <w14:textFill>
                  <w14:solidFill>
                    <w14:schemeClr w14:val="tx1"/>
                  </w14:solidFill>
                </w14:textFill>
              </w:rPr>
              <w:t>3016204232</w:t>
            </w:r>
          </w:p>
        </w:tc>
        <w:tc>
          <w:tcPr>
            <w:tcW w:w="1190" w:type="dxa"/>
            <w:tcBorders>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自动化/通信工程</w:t>
            </w:r>
          </w:p>
        </w:tc>
        <w:tc>
          <w:tcPr>
            <w:tcW w:w="1260" w:type="dxa"/>
            <w:gridSpan w:val="2"/>
            <w:tcBorders>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15305665971</w:t>
            </w:r>
          </w:p>
        </w:tc>
        <w:tc>
          <w:tcPr>
            <w:tcW w:w="2724" w:type="dxa"/>
            <w:tcBorders>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15305665971@</w:t>
            </w:r>
            <w:r>
              <w:rPr>
                <w:rFonts w:hint="eastAsia"/>
                <w:color w:val="000000" w:themeColor="text1"/>
                <w:szCs w:val="21"/>
                <w14:textFill>
                  <w14:solidFill>
                    <w14:schemeClr w14:val="tx1"/>
                  </w14:solidFill>
                </w14:textFill>
              </w:rPr>
              <w:t>163</w:t>
            </w:r>
            <w:r>
              <w:rPr>
                <w:color w:val="000000" w:themeColor="text1"/>
                <w:szCs w:val="21"/>
                <w14:textFill>
                  <w14:solidFill>
                    <w14:schemeClr w14:val="tx1"/>
                  </w14:solidFill>
                </w14:textFill>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418" w:type="dxa"/>
            <w:vMerge w:val="continue"/>
            <w:textDirection w:val="tbRlV"/>
          </w:tcPr>
          <w:p>
            <w:pPr>
              <w:ind w:left="113" w:right="113"/>
              <w:jc w:val="center"/>
              <w:rPr>
                <w:b/>
                <w:color w:val="000000" w:themeColor="text1"/>
                <w:szCs w:val="21"/>
                <w14:textFill>
                  <w14:solidFill>
                    <w14:schemeClr w14:val="tx1"/>
                  </w14:solidFill>
                </w14:textFill>
              </w:rPr>
            </w:pPr>
          </w:p>
        </w:tc>
        <w:tc>
          <w:tcPr>
            <w:tcW w:w="623" w:type="dxa"/>
            <w:vMerge w:val="restart"/>
            <w:tcBorders>
              <w:top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成员</w:t>
            </w:r>
          </w:p>
        </w:tc>
        <w:tc>
          <w:tcPr>
            <w:tcW w:w="904" w:type="dxa"/>
            <w:gridSpan w:val="2"/>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陈杨</w:t>
            </w:r>
          </w:p>
        </w:tc>
        <w:tc>
          <w:tcPr>
            <w:tcW w:w="762" w:type="dxa"/>
            <w:tcBorders>
              <w:top w:val="single" w:color="auto" w:sz="4" w:space="0"/>
              <w:bottom w:val="single" w:color="auto" w:sz="4" w:space="0"/>
              <w:right w:val="single" w:color="auto" w:sz="4" w:space="0"/>
            </w:tcBorders>
          </w:tcPr>
          <w:p>
            <w:pPr>
              <w:jc w:val="center"/>
              <w:rPr>
                <w:color w:val="000000" w:themeColor="text1"/>
                <w:szCs w:val="21"/>
                <w14:textFill>
                  <w14:solidFill>
                    <w14:schemeClr w14:val="tx1"/>
                  </w14:solidFill>
                </w14:textFill>
              </w:rPr>
            </w:pPr>
            <w:r>
              <w:rPr>
                <w:rFonts w:hint="eastAsia"/>
              </w:rPr>
              <w:t>2016</w:t>
            </w:r>
          </w:p>
        </w:tc>
        <w:tc>
          <w:tcPr>
            <w:tcW w:w="1047" w:type="dxa"/>
            <w:gridSpan w:val="2"/>
            <w:tcBorders>
              <w:top w:val="single" w:color="auto" w:sz="4" w:space="0"/>
              <w:left w:val="single" w:color="auto" w:sz="4" w:space="0"/>
              <w:bottom w:val="single" w:color="auto" w:sz="4" w:space="0"/>
            </w:tcBorders>
          </w:tcPr>
          <w:p>
            <w:pPr>
              <w:jc w:val="center"/>
              <w:rPr>
                <w:color w:val="000000" w:themeColor="text1"/>
                <w:sz w:val="19"/>
                <w:szCs w:val="21"/>
                <w14:textFill>
                  <w14:solidFill>
                    <w14:schemeClr w14:val="tx1"/>
                  </w14:solidFill>
                </w14:textFill>
              </w:rPr>
            </w:pPr>
            <w:r>
              <w:rPr>
                <w:rFonts w:hint="eastAsia"/>
              </w:rPr>
              <w:t>3016203238</w:t>
            </w:r>
          </w:p>
        </w:tc>
        <w:tc>
          <w:tcPr>
            <w:tcW w:w="1190"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自动化学院/电气工程及其自动化</w:t>
            </w:r>
          </w:p>
        </w:tc>
        <w:tc>
          <w:tcPr>
            <w:tcW w:w="1260" w:type="dxa"/>
            <w:gridSpan w:val="2"/>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13388016792</w:t>
            </w:r>
          </w:p>
        </w:tc>
        <w:tc>
          <w:tcPr>
            <w:tcW w:w="2724"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cycy_0110@163.com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418" w:type="dxa"/>
            <w:vMerge w:val="continue"/>
            <w:textDirection w:val="tbRlV"/>
          </w:tcPr>
          <w:p>
            <w:pPr>
              <w:ind w:left="113" w:right="113"/>
              <w:jc w:val="center"/>
              <w:rPr>
                <w:b/>
                <w:color w:val="000000" w:themeColor="text1"/>
                <w:szCs w:val="21"/>
                <w14:textFill>
                  <w14:solidFill>
                    <w14:schemeClr w14:val="tx1"/>
                  </w14:solidFill>
                </w14:textFill>
              </w:rPr>
            </w:pPr>
          </w:p>
        </w:tc>
        <w:tc>
          <w:tcPr>
            <w:tcW w:w="623" w:type="dxa"/>
            <w:vMerge w:val="continue"/>
          </w:tcPr>
          <w:p>
            <w:pPr>
              <w:jc w:val="center"/>
              <w:rPr>
                <w:color w:val="000000" w:themeColor="text1"/>
                <w:szCs w:val="21"/>
                <w14:textFill>
                  <w14:solidFill>
                    <w14:schemeClr w14:val="tx1"/>
                  </w14:solidFill>
                </w14:textFill>
              </w:rPr>
            </w:pPr>
          </w:p>
        </w:tc>
        <w:tc>
          <w:tcPr>
            <w:tcW w:w="904" w:type="dxa"/>
            <w:gridSpan w:val="2"/>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贺梦哲</w:t>
            </w:r>
          </w:p>
        </w:tc>
        <w:tc>
          <w:tcPr>
            <w:tcW w:w="762" w:type="dxa"/>
            <w:tcBorders>
              <w:top w:val="single" w:color="auto" w:sz="4" w:space="0"/>
              <w:bottom w:val="single" w:color="auto" w:sz="4" w:space="0"/>
              <w:right w:val="single" w:color="auto" w:sz="4" w:space="0"/>
            </w:tcBorders>
          </w:tcPr>
          <w:p>
            <w:pPr>
              <w:jc w:val="center"/>
              <w:rPr>
                <w:color w:val="000000" w:themeColor="text1"/>
                <w:szCs w:val="21"/>
                <w14:textFill>
                  <w14:solidFill>
                    <w14:schemeClr w14:val="tx1"/>
                  </w14:solidFill>
                </w14:textFill>
              </w:rPr>
            </w:pPr>
            <w:r>
              <w:rPr>
                <w:rFonts w:hint="eastAsia"/>
              </w:rPr>
              <w:t>2016</w:t>
            </w:r>
          </w:p>
        </w:tc>
        <w:tc>
          <w:tcPr>
            <w:tcW w:w="1047" w:type="dxa"/>
            <w:gridSpan w:val="2"/>
            <w:tcBorders>
              <w:top w:val="single" w:color="auto" w:sz="4" w:space="0"/>
              <w:left w:val="single" w:color="auto" w:sz="4" w:space="0"/>
              <w:bottom w:val="single" w:color="auto" w:sz="4" w:space="0"/>
            </w:tcBorders>
          </w:tcPr>
          <w:p>
            <w:pPr>
              <w:jc w:val="center"/>
              <w:rPr>
                <w:color w:val="000000" w:themeColor="text1"/>
                <w:sz w:val="19"/>
                <w:szCs w:val="21"/>
                <w14:textFill>
                  <w14:solidFill>
                    <w14:schemeClr w14:val="tx1"/>
                  </w14:solidFill>
                </w14:textFill>
              </w:rPr>
            </w:pPr>
            <w:r>
              <w:rPr>
                <w:rFonts w:hint="eastAsia"/>
              </w:rPr>
              <w:t>3016204161</w:t>
            </w:r>
          </w:p>
        </w:tc>
        <w:tc>
          <w:tcPr>
            <w:tcW w:w="1190"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自动化学院/电子信息工程</w:t>
            </w:r>
          </w:p>
        </w:tc>
        <w:tc>
          <w:tcPr>
            <w:tcW w:w="1260" w:type="dxa"/>
            <w:gridSpan w:val="2"/>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15222432048</w:t>
            </w:r>
          </w:p>
        </w:tc>
        <w:tc>
          <w:tcPr>
            <w:tcW w:w="2724"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13042286615@163.com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418" w:type="dxa"/>
            <w:vMerge w:val="continue"/>
            <w:textDirection w:val="tbRlV"/>
          </w:tcPr>
          <w:p>
            <w:pPr>
              <w:ind w:left="113" w:right="113"/>
              <w:jc w:val="center"/>
              <w:rPr>
                <w:b/>
                <w:color w:val="000000" w:themeColor="text1"/>
                <w:szCs w:val="21"/>
                <w14:textFill>
                  <w14:solidFill>
                    <w14:schemeClr w14:val="tx1"/>
                  </w14:solidFill>
                </w14:textFill>
              </w:rPr>
            </w:pPr>
          </w:p>
        </w:tc>
        <w:tc>
          <w:tcPr>
            <w:tcW w:w="623" w:type="dxa"/>
            <w:vMerge w:val="continue"/>
          </w:tcPr>
          <w:p>
            <w:pPr>
              <w:jc w:val="center"/>
              <w:rPr>
                <w:color w:val="000000" w:themeColor="text1"/>
                <w:szCs w:val="21"/>
                <w14:textFill>
                  <w14:solidFill>
                    <w14:schemeClr w14:val="tx1"/>
                  </w14:solidFill>
                </w14:textFill>
              </w:rPr>
            </w:pPr>
          </w:p>
        </w:tc>
        <w:tc>
          <w:tcPr>
            <w:tcW w:w="904" w:type="dxa"/>
            <w:gridSpan w:val="2"/>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李天然</w:t>
            </w:r>
          </w:p>
        </w:tc>
        <w:tc>
          <w:tcPr>
            <w:tcW w:w="762" w:type="dxa"/>
            <w:tcBorders>
              <w:top w:val="single" w:color="auto" w:sz="4" w:space="0"/>
              <w:bottom w:val="single" w:color="auto" w:sz="4" w:space="0"/>
              <w:right w:val="single" w:color="auto" w:sz="4" w:space="0"/>
            </w:tcBorders>
          </w:tcPr>
          <w:p>
            <w:pPr>
              <w:jc w:val="center"/>
              <w:rPr>
                <w:color w:val="000000" w:themeColor="text1"/>
                <w:szCs w:val="21"/>
                <w14:textFill>
                  <w14:solidFill>
                    <w14:schemeClr w14:val="tx1"/>
                  </w14:solidFill>
                </w14:textFill>
              </w:rPr>
            </w:pPr>
            <w:r>
              <w:rPr>
                <w:rFonts w:hint="eastAsia"/>
              </w:rPr>
              <w:t>2016</w:t>
            </w:r>
          </w:p>
        </w:tc>
        <w:tc>
          <w:tcPr>
            <w:tcW w:w="1047" w:type="dxa"/>
            <w:gridSpan w:val="2"/>
            <w:tcBorders>
              <w:top w:val="single" w:color="auto" w:sz="4" w:space="0"/>
              <w:left w:val="single" w:color="auto" w:sz="4" w:space="0"/>
              <w:bottom w:val="single" w:color="auto" w:sz="4" w:space="0"/>
            </w:tcBorders>
          </w:tcPr>
          <w:p>
            <w:pPr>
              <w:jc w:val="center"/>
              <w:rPr>
                <w:color w:val="000000" w:themeColor="text1"/>
                <w:sz w:val="19"/>
                <w:szCs w:val="21"/>
                <w14:textFill>
                  <w14:solidFill>
                    <w14:schemeClr w14:val="tx1"/>
                  </w14:solidFill>
                </w14:textFill>
              </w:rPr>
            </w:pPr>
            <w:r>
              <w:rPr>
                <w:rFonts w:hint="eastAsia"/>
              </w:rPr>
              <w:t>3016204167</w:t>
            </w:r>
          </w:p>
        </w:tc>
        <w:tc>
          <w:tcPr>
            <w:tcW w:w="1190"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自动化学院/电子信息工程</w:t>
            </w:r>
          </w:p>
        </w:tc>
        <w:tc>
          <w:tcPr>
            <w:tcW w:w="1260" w:type="dxa"/>
            <w:gridSpan w:val="2"/>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18158820065</w:t>
            </w:r>
          </w:p>
        </w:tc>
        <w:tc>
          <w:tcPr>
            <w:tcW w:w="2724"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litianran@tju.edu.cn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418" w:type="dxa"/>
            <w:vMerge w:val="continue"/>
            <w:textDirection w:val="tbRlV"/>
          </w:tcPr>
          <w:p>
            <w:pPr>
              <w:ind w:left="113" w:right="113"/>
              <w:jc w:val="center"/>
              <w:rPr>
                <w:b/>
                <w:color w:val="000000" w:themeColor="text1"/>
                <w:szCs w:val="21"/>
                <w14:textFill>
                  <w14:solidFill>
                    <w14:schemeClr w14:val="tx1"/>
                  </w14:solidFill>
                </w14:textFill>
              </w:rPr>
            </w:pPr>
          </w:p>
        </w:tc>
        <w:tc>
          <w:tcPr>
            <w:tcW w:w="623" w:type="dxa"/>
            <w:vMerge w:val="continue"/>
          </w:tcPr>
          <w:p>
            <w:pPr>
              <w:jc w:val="center"/>
              <w:rPr>
                <w:color w:val="000000" w:themeColor="text1"/>
                <w:szCs w:val="21"/>
                <w14:textFill>
                  <w14:solidFill>
                    <w14:schemeClr w14:val="tx1"/>
                  </w14:solidFill>
                </w14:textFill>
              </w:rPr>
            </w:pPr>
          </w:p>
        </w:tc>
        <w:tc>
          <w:tcPr>
            <w:tcW w:w="904" w:type="dxa"/>
            <w:gridSpan w:val="2"/>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梁含颖</w:t>
            </w:r>
          </w:p>
        </w:tc>
        <w:tc>
          <w:tcPr>
            <w:tcW w:w="762" w:type="dxa"/>
            <w:tcBorders>
              <w:top w:val="single" w:color="auto" w:sz="4" w:space="0"/>
              <w:bottom w:val="single" w:color="auto" w:sz="4" w:space="0"/>
              <w:right w:val="single" w:color="auto" w:sz="4" w:space="0"/>
            </w:tcBorders>
          </w:tcPr>
          <w:p>
            <w:pPr>
              <w:jc w:val="center"/>
              <w:rPr>
                <w:color w:val="000000" w:themeColor="text1"/>
                <w:szCs w:val="21"/>
                <w14:textFill>
                  <w14:solidFill>
                    <w14:schemeClr w14:val="tx1"/>
                  </w14:solidFill>
                </w14:textFill>
              </w:rPr>
            </w:pPr>
            <w:r>
              <w:rPr>
                <w:rFonts w:hint="eastAsia"/>
              </w:rPr>
              <w:t>2016</w:t>
            </w:r>
          </w:p>
        </w:tc>
        <w:tc>
          <w:tcPr>
            <w:tcW w:w="1047" w:type="dxa"/>
            <w:gridSpan w:val="2"/>
            <w:tcBorders>
              <w:top w:val="single" w:color="auto" w:sz="4" w:space="0"/>
              <w:left w:val="single" w:color="auto" w:sz="4" w:space="0"/>
              <w:bottom w:val="single" w:color="auto" w:sz="4" w:space="0"/>
            </w:tcBorders>
          </w:tcPr>
          <w:p>
            <w:pPr>
              <w:jc w:val="center"/>
              <w:rPr>
                <w:color w:val="000000" w:themeColor="text1"/>
                <w:sz w:val="19"/>
                <w:szCs w:val="21"/>
                <w14:textFill>
                  <w14:solidFill>
                    <w14:schemeClr w14:val="tx1"/>
                  </w14:solidFill>
                </w14:textFill>
              </w:rPr>
            </w:pPr>
            <w:r>
              <w:rPr>
                <w:rFonts w:hint="eastAsia"/>
              </w:rPr>
              <w:t>3016204170</w:t>
            </w:r>
          </w:p>
        </w:tc>
        <w:tc>
          <w:tcPr>
            <w:tcW w:w="1190"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自动化学院/电子信息工程</w:t>
            </w:r>
          </w:p>
        </w:tc>
        <w:tc>
          <w:tcPr>
            <w:tcW w:w="1260" w:type="dxa"/>
            <w:gridSpan w:val="2"/>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17695747504</w:t>
            </w:r>
          </w:p>
        </w:tc>
        <w:tc>
          <w:tcPr>
            <w:tcW w:w="2724" w:type="dxa"/>
            <w:tcBorders>
              <w:top w:val="single" w:color="auto" w:sz="4" w:space="0"/>
              <w:bottom w:val="single" w:color="auto" w:sz="4" w:space="0"/>
            </w:tcBorders>
          </w:tcPr>
          <w:p>
            <w:pPr>
              <w:jc w:val="center"/>
              <w:rPr>
                <w:color w:val="000000" w:themeColor="text1"/>
                <w:szCs w:val="21"/>
                <w14:textFill>
                  <w14:solidFill>
                    <w14:schemeClr w14:val="tx1"/>
                  </w14:solidFill>
                </w14:textFill>
              </w:rPr>
            </w:pPr>
            <w:r>
              <w:rPr>
                <w:rFonts w:hint="eastAsia"/>
              </w:rPr>
              <w:t>565874532@qq.com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3" w:hRule="atLeast"/>
        </w:trPr>
        <w:tc>
          <w:tcPr>
            <w:tcW w:w="418" w:type="dxa"/>
            <w:vMerge w:val="restart"/>
            <w:textDirection w:val="tbRlV"/>
            <w:vAlign w:val="center"/>
          </w:tcPr>
          <w:p>
            <w:pPr>
              <w:ind w:left="113" w:right="113"/>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指  导  教  师</w:t>
            </w:r>
          </w:p>
        </w:tc>
        <w:tc>
          <w:tcPr>
            <w:tcW w:w="623" w:type="dxa"/>
            <w:vMerge w:val="restart"/>
            <w:tcBorders>
              <w:top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第一指导教师</w:t>
            </w:r>
          </w:p>
        </w:tc>
        <w:tc>
          <w:tcPr>
            <w:tcW w:w="904" w:type="dxa"/>
            <w:gridSpan w:val="2"/>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姓名</w:t>
            </w:r>
          </w:p>
        </w:tc>
        <w:tc>
          <w:tcPr>
            <w:tcW w:w="1809"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董娜</w:t>
            </w:r>
          </w:p>
        </w:tc>
        <w:tc>
          <w:tcPr>
            <w:tcW w:w="1190" w:type="dxa"/>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pacing w:val="-14"/>
                <w:szCs w:val="21"/>
                <w14:textFill>
                  <w14:solidFill>
                    <w14:schemeClr w14:val="tx1"/>
                  </w14:solidFill>
                </w14:textFill>
              </w:rPr>
              <w:t>专业技术职务</w:t>
            </w:r>
          </w:p>
        </w:tc>
        <w:tc>
          <w:tcPr>
            <w:tcW w:w="3984" w:type="dxa"/>
            <w:gridSpan w:val="3"/>
            <w:tcBorders>
              <w:top w:val="single" w:color="auto" w:sz="4" w:space="0"/>
              <w:bottom w:val="single" w:color="auto" w:sz="4" w:space="0"/>
            </w:tcBorders>
            <w:vAlign w:val="center"/>
          </w:tcPr>
          <w:p>
            <w:pPr>
              <w:jc w:val="center"/>
              <w:rPr>
                <w:rFonts w:hint="eastAsia" w:eastAsia="宋体"/>
                <w:color w:val="FF0000"/>
                <w:szCs w:val="21"/>
                <w:lang w:val="en-US" w:eastAsia="zh-CN"/>
              </w:rPr>
            </w:pPr>
            <w:r>
              <w:rPr>
                <w:rFonts w:hint="eastAsia"/>
                <w:color w:val="000000" w:themeColor="text1"/>
                <w:szCs w:val="21"/>
                <w:lang w:val="en-US" w:eastAsia="zh-CN"/>
                <w14:textFill>
                  <w14:solidFill>
                    <w14:schemeClr w14:val="tx1"/>
                  </w14:solidFill>
                </w14:textFill>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trPr>
        <w:tc>
          <w:tcPr>
            <w:tcW w:w="418" w:type="dxa"/>
            <w:vMerge w:val="continue"/>
            <w:textDirection w:val="tbRlV"/>
            <w:vAlign w:val="center"/>
          </w:tcPr>
          <w:p>
            <w:pPr>
              <w:ind w:left="113" w:right="113"/>
              <w:jc w:val="center"/>
              <w:rPr>
                <w:color w:val="000000" w:themeColor="text1"/>
                <w:szCs w:val="21"/>
                <w14:textFill>
                  <w14:solidFill>
                    <w14:schemeClr w14:val="tx1"/>
                  </w14:solidFill>
                </w14:textFill>
              </w:rPr>
            </w:pPr>
          </w:p>
        </w:tc>
        <w:tc>
          <w:tcPr>
            <w:tcW w:w="623" w:type="dxa"/>
            <w:vMerge w:val="continue"/>
            <w:vAlign w:val="center"/>
          </w:tcPr>
          <w:p>
            <w:pPr>
              <w:jc w:val="center"/>
              <w:rPr>
                <w:color w:val="000000" w:themeColor="text1"/>
                <w:szCs w:val="21"/>
                <w14:textFill>
                  <w14:solidFill>
                    <w14:schemeClr w14:val="tx1"/>
                  </w14:solidFill>
                </w14:textFill>
              </w:rPr>
            </w:pPr>
          </w:p>
        </w:tc>
        <w:tc>
          <w:tcPr>
            <w:tcW w:w="904" w:type="dxa"/>
            <w:gridSpan w:val="2"/>
            <w:tcBorders>
              <w:top w:val="single" w:color="auto" w:sz="4" w:space="0"/>
              <w:bottom w:val="single" w:color="auto" w:sz="4" w:space="0"/>
            </w:tcBorders>
            <w:vAlign w:val="center"/>
          </w:tcPr>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单位</w:t>
            </w:r>
          </w:p>
        </w:tc>
        <w:tc>
          <w:tcPr>
            <w:tcW w:w="1809" w:type="dxa"/>
            <w:gridSpan w:val="3"/>
            <w:tcBorders>
              <w:top w:val="single" w:color="auto" w:sz="4" w:space="0"/>
              <w:bottom w:val="single" w:color="auto" w:sz="4" w:space="0"/>
            </w:tcBorders>
            <w:vAlign w:val="center"/>
          </w:tcPr>
          <w:p>
            <w:pPr>
              <w:jc w:val="center"/>
              <w:rPr>
                <w:rFonts w:hint="eastAsia" w:eastAsia="宋体"/>
                <w:color w:val="000000" w:themeColor="text1"/>
                <w:szCs w:val="21"/>
                <w:lang w:eastAsia="zh-CN"/>
                <w14:textFill>
                  <w14:solidFill>
                    <w14:schemeClr w14:val="tx1"/>
                  </w14:solidFill>
                </w14:textFill>
              </w:rPr>
            </w:pPr>
            <w:r>
              <w:rPr>
                <w:rFonts w:hint="eastAsia"/>
                <w:color w:val="000000" w:themeColor="text1"/>
                <w:szCs w:val="21"/>
                <w:lang w:eastAsia="zh-CN"/>
                <w14:textFill>
                  <w14:solidFill>
                    <w14:schemeClr w14:val="tx1"/>
                  </w14:solidFill>
                </w14:textFill>
              </w:rPr>
              <w:t>电气自动化与信息工程学院</w:t>
            </w:r>
          </w:p>
        </w:tc>
        <w:tc>
          <w:tcPr>
            <w:tcW w:w="1190" w:type="dxa"/>
            <w:tcBorders>
              <w:top w:val="single" w:color="auto" w:sz="4" w:space="0"/>
              <w:bottom w:val="single" w:color="auto" w:sz="4" w:space="0"/>
            </w:tcBorders>
            <w:vAlign w:val="center"/>
          </w:tcPr>
          <w:p>
            <w:pPr>
              <w:jc w:val="center"/>
              <w:rPr>
                <w:color w:val="000000" w:themeColor="text1"/>
                <w:spacing w:val="-14"/>
                <w:szCs w:val="21"/>
                <w14:textFill>
                  <w14:solidFill>
                    <w14:schemeClr w14:val="tx1"/>
                  </w14:solidFill>
                </w14:textFill>
              </w:rPr>
            </w:pPr>
            <w:r>
              <w:rPr>
                <w:color w:val="000000" w:themeColor="text1"/>
                <w:spacing w:val="-14"/>
                <w:szCs w:val="21"/>
                <w14:textFill>
                  <w14:solidFill>
                    <w14:schemeClr w14:val="tx1"/>
                  </w14:solidFill>
                </w14:textFill>
              </w:rPr>
              <w:t>研究方向</w:t>
            </w:r>
          </w:p>
        </w:tc>
        <w:tc>
          <w:tcPr>
            <w:tcW w:w="3984" w:type="dxa"/>
            <w:gridSpan w:val="3"/>
            <w:tcBorders>
              <w:top w:val="single" w:color="auto" w:sz="4" w:space="0"/>
              <w:bottom w:val="single" w:color="auto" w:sz="4" w:space="0"/>
            </w:tcBorders>
            <w:vAlign w:val="center"/>
          </w:tcPr>
          <w:p>
            <w:pPr>
              <w:jc w:val="center"/>
              <w:rPr>
                <w:rFonts w:hint="eastAsia" w:eastAsia="宋体"/>
                <w:color w:val="000000" w:themeColor="text1"/>
                <w:szCs w:val="21"/>
                <w:lang w:eastAsia="zh-CN"/>
                <w14:textFill>
                  <w14:solidFill>
                    <w14:schemeClr w14:val="tx1"/>
                  </w14:solidFill>
                </w14:textFill>
              </w:rPr>
            </w:pPr>
            <w:r>
              <w:rPr>
                <w:rFonts w:hint="eastAsia"/>
                <w:color w:val="000000" w:themeColor="text1"/>
                <w:szCs w:val="21"/>
                <w:lang w:eastAsia="zh-CN"/>
                <w14:textFill>
                  <w14:solidFill>
                    <w14:schemeClr w14:val="tx1"/>
                  </w14:solidFill>
                </w14:textFill>
              </w:rPr>
              <w:t>图像处理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trPr>
        <w:tc>
          <w:tcPr>
            <w:tcW w:w="418" w:type="dxa"/>
            <w:vMerge w:val="continue"/>
            <w:textDirection w:val="tbRlV"/>
            <w:vAlign w:val="center"/>
          </w:tcPr>
          <w:p>
            <w:pPr>
              <w:ind w:left="113" w:right="113"/>
              <w:jc w:val="center"/>
              <w:rPr>
                <w:color w:val="000000" w:themeColor="text1"/>
                <w:szCs w:val="21"/>
                <w14:textFill>
                  <w14:solidFill>
                    <w14:schemeClr w14:val="tx1"/>
                  </w14:solidFill>
                </w14:textFill>
              </w:rPr>
            </w:pPr>
          </w:p>
        </w:tc>
        <w:tc>
          <w:tcPr>
            <w:tcW w:w="623" w:type="dxa"/>
            <w:vMerge w:val="continue"/>
            <w:tcBorders>
              <w:bottom w:val="single" w:color="auto" w:sz="4" w:space="0"/>
            </w:tcBorders>
            <w:vAlign w:val="center"/>
          </w:tcPr>
          <w:p>
            <w:pPr>
              <w:jc w:val="center"/>
              <w:rPr>
                <w:color w:val="000000" w:themeColor="text1"/>
                <w:szCs w:val="21"/>
                <w14:textFill>
                  <w14:solidFill>
                    <w14:schemeClr w14:val="tx1"/>
                  </w14:solidFill>
                </w14:textFill>
              </w:rPr>
            </w:pPr>
          </w:p>
        </w:tc>
        <w:tc>
          <w:tcPr>
            <w:tcW w:w="904" w:type="dxa"/>
            <w:gridSpan w:val="2"/>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联系电话</w:t>
            </w:r>
          </w:p>
        </w:tc>
        <w:tc>
          <w:tcPr>
            <w:tcW w:w="1809"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c>
          <w:tcPr>
            <w:tcW w:w="1190" w:type="dxa"/>
            <w:tcBorders>
              <w:top w:val="single" w:color="auto" w:sz="4" w:space="0"/>
              <w:bottom w:val="single" w:color="auto" w:sz="4" w:space="0"/>
            </w:tcBorders>
            <w:vAlign w:val="center"/>
          </w:tcPr>
          <w:p>
            <w:pPr>
              <w:jc w:val="center"/>
              <w:rPr>
                <w:color w:val="000000" w:themeColor="text1"/>
                <w:spacing w:val="-14"/>
                <w:szCs w:val="21"/>
                <w14:textFill>
                  <w14:solidFill>
                    <w14:schemeClr w14:val="tx1"/>
                  </w14:solidFill>
                </w14:textFill>
              </w:rPr>
            </w:pPr>
            <w:r>
              <w:rPr>
                <w:color w:val="000000" w:themeColor="text1"/>
                <w:szCs w:val="21"/>
                <w14:textFill>
                  <w14:solidFill>
                    <w14:schemeClr w14:val="tx1"/>
                  </w14:solidFill>
                </w14:textFill>
              </w:rPr>
              <w:t>E-mail</w:t>
            </w:r>
          </w:p>
        </w:tc>
        <w:tc>
          <w:tcPr>
            <w:tcW w:w="3984"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8" w:hRule="atLeast"/>
        </w:trPr>
        <w:tc>
          <w:tcPr>
            <w:tcW w:w="418" w:type="dxa"/>
            <w:vMerge w:val="continue"/>
            <w:textDirection w:val="tbRlV"/>
            <w:vAlign w:val="center"/>
          </w:tcPr>
          <w:p>
            <w:pPr>
              <w:ind w:left="113" w:right="113"/>
              <w:jc w:val="center"/>
              <w:rPr>
                <w:color w:val="000000" w:themeColor="text1"/>
                <w:szCs w:val="21"/>
                <w14:textFill>
                  <w14:solidFill>
                    <w14:schemeClr w14:val="tx1"/>
                  </w14:solidFill>
                </w14:textFill>
              </w:rPr>
            </w:pPr>
          </w:p>
        </w:tc>
        <w:tc>
          <w:tcPr>
            <w:tcW w:w="623" w:type="dxa"/>
            <w:vMerge w:val="restart"/>
            <w:tcBorders>
              <w:top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第二指导教师</w:t>
            </w:r>
          </w:p>
        </w:tc>
        <w:tc>
          <w:tcPr>
            <w:tcW w:w="904" w:type="dxa"/>
            <w:gridSpan w:val="2"/>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姓名</w:t>
            </w:r>
          </w:p>
        </w:tc>
        <w:tc>
          <w:tcPr>
            <w:tcW w:w="1809"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c>
          <w:tcPr>
            <w:tcW w:w="1190" w:type="dxa"/>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pacing w:val="-14"/>
                <w:szCs w:val="21"/>
                <w14:textFill>
                  <w14:solidFill>
                    <w14:schemeClr w14:val="tx1"/>
                  </w14:solidFill>
                </w14:textFill>
              </w:rPr>
              <w:t>专业技术职务</w:t>
            </w:r>
          </w:p>
        </w:tc>
        <w:tc>
          <w:tcPr>
            <w:tcW w:w="3984"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8" w:hRule="atLeast"/>
        </w:trPr>
        <w:tc>
          <w:tcPr>
            <w:tcW w:w="418" w:type="dxa"/>
            <w:vMerge w:val="continue"/>
            <w:textDirection w:val="tbRlV"/>
            <w:vAlign w:val="center"/>
          </w:tcPr>
          <w:p>
            <w:pPr>
              <w:ind w:left="113" w:right="113"/>
              <w:jc w:val="center"/>
              <w:rPr>
                <w:color w:val="000000" w:themeColor="text1"/>
                <w:szCs w:val="21"/>
                <w14:textFill>
                  <w14:solidFill>
                    <w14:schemeClr w14:val="tx1"/>
                  </w14:solidFill>
                </w14:textFill>
              </w:rPr>
            </w:pPr>
          </w:p>
        </w:tc>
        <w:tc>
          <w:tcPr>
            <w:tcW w:w="623" w:type="dxa"/>
            <w:vMerge w:val="continue"/>
            <w:tcBorders>
              <w:top w:val="single" w:color="auto" w:sz="4" w:space="0"/>
            </w:tcBorders>
            <w:vAlign w:val="center"/>
          </w:tcPr>
          <w:p>
            <w:pPr>
              <w:jc w:val="center"/>
              <w:rPr>
                <w:color w:val="000000" w:themeColor="text1"/>
                <w:szCs w:val="21"/>
                <w14:textFill>
                  <w14:solidFill>
                    <w14:schemeClr w14:val="tx1"/>
                  </w14:solidFill>
                </w14:textFill>
              </w:rPr>
            </w:pPr>
          </w:p>
        </w:tc>
        <w:tc>
          <w:tcPr>
            <w:tcW w:w="904" w:type="dxa"/>
            <w:gridSpan w:val="2"/>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单位</w:t>
            </w:r>
          </w:p>
        </w:tc>
        <w:tc>
          <w:tcPr>
            <w:tcW w:w="1809"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c>
          <w:tcPr>
            <w:tcW w:w="1190" w:type="dxa"/>
            <w:tcBorders>
              <w:top w:val="single" w:color="auto" w:sz="4" w:space="0"/>
              <w:bottom w:val="single" w:color="auto" w:sz="4" w:space="0"/>
            </w:tcBorders>
            <w:vAlign w:val="center"/>
          </w:tcPr>
          <w:p>
            <w:pPr>
              <w:jc w:val="center"/>
              <w:rPr>
                <w:color w:val="000000" w:themeColor="text1"/>
                <w:spacing w:val="-14"/>
                <w:szCs w:val="21"/>
                <w14:textFill>
                  <w14:solidFill>
                    <w14:schemeClr w14:val="tx1"/>
                  </w14:solidFill>
                </w14:textFill>
              </w:rPr>
            </w:pPr>
            <w:r>
              <w:rPr>
                <w:color w:val="000000" w:themeColor="text1"/>
                <w:spacing w:val="-14"/>
                <w:szCs w:val="21"/>
                <w14:textFill>
                  <w14:solidFill>
                    <w14:schemeClr w14:val="tx1"/>
                  </w14:solidFill>
                </w14:textFill>
              </w:rPr>
              <w:t>研究方向</w:t>
            </w:r>
          </w:p>
        </w:tc>
        <w:tc>
          <w:tcPr>
            <w:tcW w:w="3984"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 w:hRule="atLeast"/>
        </w:trPr>
        <w:tc>
          <w:tcPr>
            <w:tcW w:w="418" w:type="dxa"/>
            <w:vMerge w:val="continue"/>
            <w:textDirection w:val="tbRlV"/>
            <w:vAlign w:val="center"/>
          </w:tcPr>
          <w:p>
            <w:pPr>
              <w:ind w:left="113" w:right="113"/>
              <w:jc w:val="center"/>
              <w:rPr>
                <w:color w:val="000000" w:themeColor="text1"/>
                <w:szCs w:val="21"/>
                <w14:textFill>
                  <w14:solidFill>
                    <w14:schemeClr w14:val="tx1"/>
                  </w14:solidFill>
                </w14:textFill>
              </w:rPr>
            </w:pPr>
          </w:p>
        </w:tc>
        <w:tc>
          <w:tcPr>
            <w:tcW w:w="623" w:type="dxa"/>
            <w:vMerge w:val="continue"/>
            <w:tcBorders>
              <w:bottom w:val="single" w:color="auto" w:sz="4" w:space="0"/>
            </w:tcBorders>
            <w:vAlign w:val="center"/>
          </w:tcPr>
          <w:p>
            <w:pPr>
              <w:jc w:val="center"/>
              <w:rPr>
                <w:color w:val="000000" w:themeColor="text1"/>
                <w:szCs w:val="21"/>
                <w14:textFill>
                  <w14:solidFill>
                    <w14:schemeClr w14:val="tx1"/>
                  </w14:solidFill>
                </w14:textFill>
              </w:rPr>
            </w:pPr>
          </w:p>
        </w:tc>
        <w:tc>
          <w:tcPr>
            <w:tcW w:w="904" w:type="dxa"/>
            <w:gridSpan w:val="2"/>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联系电话</w:t>
            </w:r>
          </w:p>
        </w:tc>
        <w:tc>
          <w:tcPr>
            <w:tcW w:w="1809"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c>
          <w:tcPr>
            <w:tcW w:w="1190" w:type="dxa"/>
            <w:tcBorders>
              <w:top w:val="single" w:color="auto" w:sz="4" w:space="0"/>
              <w:bottom w:val="single" w:color="auto" w:sz="4" w:space="0"/>
            </w:tcBorders>
            <w:vAlign w:val="center"/>
          </w:tcPr>
          <w:p>
            <w:pPr>
              <w:jc w:val="center"/>
              <w:rPr>
                <w:color w:val="000000" w:themeColor="text1"/>
                <w:spacing w:val="-14"/>
                <w:szCs w:val="21"/>
                <w14:textFill>
                  <w14:solidFill>
                    <w14:schemeClr w14:val="tx1"/>
                  </w14:solidFill>
                </w14:textFill>
              </w:rPr>
            </w:pPr>
            <w:r>
              <w:rPr>
                <w:color w:val="000000" w:themeColor="text1"/>
                <w:szCs w:val="21"/>
                <w14:textFill>
                  <w14:solidFill>
                    <w14:schemeClr w14:val="tx1"/>
                  </w14:solidFill>
                </w14:textFill>
              </w:rPr>
              <w:t>E-mail</w:t>
            </w:r>
          </w:p>
        </w:tc>
        <w:tc>
          <w:tcPr>
            <w:tcW w:w="3984"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 w:hRule="atLeast"/>
        </w:trPr>
        <w:tc>
          <w:tcPr>
            <w:tcW w:w="418" w:type="dxa"/>
            <w:vMerge w:val="continue"/>
            <w:textDirection w:val="tbRlV"/>
            <w:vAlign w:val="center"/>
          </w:tcPr>
          <w:p>
            <w:pPr>
              <w:ind w:left="113" w:right="113"/>
              <w:jc w:val="center"/>
              <w:rPr>
                <w:color w:val="000000" w:themeColor="text1"/>
                <w:szCs w:val="21"/>
                <w14:textFill>
                  <w14:solidFill>
                    <w14:schemeClr w14:val="tx1"/>
                  </w14:solidFill>
                </w14:textFill>
              </w:rPr>
            </w:pPr>
          </w:p>
        </w:tc>
        <w:tc>
          <w:tcPr>
            <w:tcW w:w="623" w:type="dxa"/>
            <w:vMerge w:val="restart"/>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第三指导教师</w:t>
            </w:r>
          </w:p>
        </w:tc>
        <w:tc>
          <w:tcPr>
            <w:tcW w:w="904" w:type="dxa"/>
            <w:gridSpan w:val="2"/>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姓名</w:t>
            </w:r>
          </w:p>
        </w:tc>
        <w:tc>
          <w:tcPr>
            <w:tcW w:w="1809"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c>
          <w:tcPr>
            <w:tcW w:w="1190" w:type="dxa"/>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pacing w:val="-14"/>
                <w:szCs w:val="21"/>
                <w14:textFill>
                  <w14:solidFill>
                    <w14:schemeClr w14:val="tx1"/>
                  </w14:solidFill>
                </w14:textFill>
              </w:rPr>
              <w:t>专业技术职务</w:t>
            </w:r>
          </w:p>
        </w:tc>
        <w:tc>
          <w:tcPr>
            <w:tcW w:w="3984"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 w:hRule="atLeast"/>
        </w:trPr>
        <w:tc>
          <w:tcPr>
            <w:tcW w:w="418" w:type="dxa"/>
            <w:vMerge w:val="continue"/>
            <w:textDirection w:val="tbRlV"/>
            <w:vAlign w:val="center"/>
          </w:tcPr>
          <w:p>
            <w:pPr>
              <w:ind w:left="113" w:right="113"/>
              <w:jc w:val="center"/>
              <w:rPr>
                <w:color w:val="000000" w:themeColor="text1"/>
                <w:szCs w:val="21"/>
                <w14:textFill>
                  <w14:solidFill>
                    <w14:schemeClr w14:val="tx1"/>
                  </w14:solidFill>
                </w14:textFill>
              </w:rPr>
            </w:pPr>
          </w:p>
        </w:tc>
        <w:tc>
          <w:tcPr>
            <w:tcW w:w="623" w:type="dxa"/>
            <w:vMerge w:val="continue"/>
            <w:vAlign w:val="center"/>
          </w:tcPr>
          <w:p>
            <w:pPr>
              <w:jc w:val="center"/>
              <w:rPr>
                <w:color w:val="000000" w:themeColor="text1"/>
                <w:szCs w:val="21"/>
                <w14:textFill>
                  <w14:solidFill>
                    <w14:schemeClr w14:val="tx1"/>
                  </w14:solidFill>
                </w14:textFill>
              </w:rPr>
            </w:pPr>
          </w:p>
        </w:tc>
        <w:tc>
          <w:tcPr>
            <w:tcW w:w="904" w:type="dxa"/>
            <w:gridSpan w:val="2"/>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单位</w:t>
            </w:r>
          </w:p>
        </w:tc>
        <w:tc>
          <w:tcPr>
            <w:tcW w:w="1809"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c>
          <w:tcPr>
            <w:tcW w:w="1190" w:type="dxa"/>
            <w:tcBorders>
              <w:top w:val="single" w:color="auto" w:sz="4" w:space="0"/>
              <w:bottom w:val="single" w:color="auto" w:sz="4" w:space="0"/>
            </w:tcBorders>
            <w:vAlign w:val="center"/>
          </w:tcPr>
          <w:p>
            <w:pPr>
              <w:jc w:val="center"/>
              <w:rPr>
                <w:color w:val="000000" w:themeColor="text1"/>
                <w:spacing w:val="-14"/>
                <w:szCs w:val="21"/>
                <w14:textFill>
                  <w14:solidFill>
                    <w14:schemeClr w14:val="tx1"/>
                  </w14:solidFill>
                </w14:textFill>
              </w:rPr>
            </w:pPr>
            <w:r>
              <w:rPr>
                <w:color w:val="000000" w:themeColor="text1"/>
                <w:spacing w:val="-14"/>
                <w:szCs w:val="21"/>
                <w14:textFill>
                  <w14:solidFill>
                    <w14:schemeClr w14:val="tx1"/>
                  </w14:solidFill>
                </w14:textFill>
              </w:rPr>
              <w:t>研究方向</w:t>
            </w:r>
          </w:p>
        </w:tc>
        <w:tc>
          <w:tcPr>
            <w:tcW w:w="3984"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 w:hRule="atLeast"/>
        </w:trPr>
        <w:tc>
          <w:tcPr>
            <w:tcW w:w="418" w:type="dxa"/>
            <w:vMerge w:val="continue"/>
            <w:textDirection w:val="tbRlV"/>
            <w:vAlign w:val="center"/>
          </w:tcPr>
          <w:p>
            <w:pPr>
              <w:ind w:left="113" w:right="113"/>
              <w:jc w:val="center"/>
              <w:rPr>
                <w:color w:val="000000" w:themeColor="text1"/>
                <w:szCs w:val="21"/>
                <w14:textFill>
                  <w14:solidFill>
                    <w14:schemeClr w14:val="tx1"/>
                  </w14:solidFill>
                </w14:textFill>
              </w:rPr>
            </w:pPr>
          </w:p>
        </w:tc>
        <w:tc>
          <w:tcPr>
            <w:tcW w:w="623" w:type="dxa"/>
            <w:vMerge w:val="continue"/>
            <w:tcBorders>
              <w:bottom w:val="single" w:color="auto" w:sz="4" w:space="0"/>
            </w:tcBorders>
            <w:vAlign w:val="center"/>
          </w:tcPr>
          <w:p>
            <w:pPr>
              <w:jc w:val="center"/>
              <w:rPr>
                <w:color w:val="000000" w:themeColor="text1"/>
                <w:szCs w:val="21"/>
                <w14:textFill>
                  <w14:solidFill>
                    <w14:schemeClr w14:val="tx1"/>
                  </w14:solidFill>
                </w14:textFill>
              </w:rPr>
            </w:pPr>
          </w:p>
        </w:tc>
        <w:tc>
          <w:tcPr>
            <w:tcW w:w="904" w:type="dxa"/>
            <w:gridSpan w:val="2"/>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联系电话</w:t>
            </w:r>
          </w:p>
        </w:tc>
        <w:tc>
          <w:tcPr>
            <w:tcW w:w="1809"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c>
          <w:tcPr>
            <w:tcW w:w="1190" w:type="dxa"/>
            <w:tcBorders>
              <w:top w:val="single" w:color="auto" w:sz="4" w:space="0"/>
              <w:bottom w:val="single" w:color="auto" w:sz="4" w:space="0"/>
            </w:tcBorders>
            <w:vAlign w:val="center"/>
          </w:tcPr>
          <w:p>
            <w:pPr>
              <w:jc w:val="center"/>
              <w:rPr>
                <w:color w:val="000000" w:themeColor="text1"/>
                <w:spacing w:val="-14"/>
                <w:szCs w:val="21"/>
                <w14:textFill>
                  <w14:solidFill>
                    <w14:schemeClr w14:val="tx1"/>
                  </w14:solidFill>
                </w14:textFill>
              </w:rPr>
            </w:pPr>
            <w:r>
              <w:rPr>
                <w:color w:val="000000" w:themeColor="text1"/>
                <w:szCs w:val="21"/>
                <w14:textFill>
                  <w14:solidFill>
                    <w14:schemeClr w14:val="tx1"/>
                  </w14:solidFill>
                </w14:textFill>
              </w:rPr>
              <w:t>E-mail</w:t>
            </w:r>
          </w:p>
        </w:tc>
        <w:tc>
          <w:tcPr>
            <w:tcW w:w="3984" w:type="dxa"/>
            <w:gridSpan w:val="3"/>
            <w:tcBorders>
              <w:top w:val="single" w:color="auto" w:sz="4" w:space="0"/>
              <w:bottom w:val="single" w:color="auto" w:sz="4" w:space="0"/>
            </w:tcBorders>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6" w:hRule="atLeast"/>
        </w:trPr>
        <w:tc>
          <w:tcPr>
            <w:tcW w:w="8928" w:type="dxa"/>
            <w:gridSpan w:val="11"/>
            <w:tcMar>
              <w:top w:w="170" w:type="dxa"/>
              <w:left w:w="170" w:type="dxa"/>
              <w:bottom w:w="113" w:type="dxa"/>
              <w:right w:w="170" w:type="dxa"/>
            </w:tcMar>
          </w:tcPr>
          <w:p>
            <w:pPr>
              <w:spacing w:before="120" w:beforeLines="50"/>
              <w:rPr>
                <w:rFonts w:ascii="宋体" w:hAnsi="宋体"/>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一、项目简介</w:t>
            </w:r>
          </w:p>
          <w:p>
            <w:pPr>
              <w:spacing w:before="120" w:beforeLines="50"/>
              <w:ind w:firstLine="420"/>
              <w:jc w:val="left"/>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血液中各种细胞的含量比例是医学诊断的重要指标。据了解，目前的检测方案主要是在采样染色后在显微镜下，由经验丰富的病理医师肉眼识别进行分类，效率低下。</w:t>
            </w:r>
          </w:p>
          <w:p>
            <w:pPr>
              <w:spacing w:before="120" w:beforeLines="50"/>
              <w:ind w:firstLine="420"/>
              <w:jc w:val="left"/>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而这一过程理论上可以通过图像处理的方式进行自动处理，我们将按照下图中两种思路进行尝试。目标开发出一套精度高、速度快的血液细胞分类算法；并与医科大学合作，尝试开发出可以现场进行指标血液检测的设备，用于家庭式血液指标自动检测和辅助医疗。</w:t>
            </w:r>
          </w:p>
          <w:p>
            <w:pPr>
              <w:spacing w:before="120" w:beforeLines="50"/>
              <w:ind w:firstLine="420"/>
              <w:jc w:val="left"/>
              <w:rPr>
                <w:rFonts w:hint="eastAsia" w:ascii="宋体" w:hAnsi="宋体"/>
                <w:color w:val="000000" w:themeColor="text1"/>
                <w:szCs w:val="21"/>
                <w14:textFill>
                  <w14:solidFill>
                    <w14:schemeClr w14:val="tx1"/>
                  </w14:solidFill>
                </w14:textFill>
              </w:rPr>
            </w:pPr>
          </w:p>
          <w:p>
            <w:pPr>
              <w:spacing w:before="120" w:beforeLines="50"/>
              <w:ind w:firstLine="42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drawing>
                <wp:inline distT="0" distB="0" distL="0" distR="0">
                  <wp:extent cx="2527935" cy="576580"/>
                  <wp:effectExtent l="19050" t="0" r="24765" b="1397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spacing w:before="120" w:beforeLines="50"/>
              <w:ind w:firstLine="42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color w:val="000000" w:themeColor="text1"/>
                <w:szCs w:val="21"/>
                <w14:textFill>
                  <w14:solidFill>
                    <w14:schemeClr w14:val="tx1"/>
                  </w14:solidFill>
                </w14:textFill>
              </w:rPr>
              <w:t>1</w:t>
            </w:r>
            <w:r>
              <w:rPr>
                <w:rFonts w:hint="eastAsia" w:ascii="宋体" w:hAnsi="宋体"/>
                <w:color w:val="000000" w:themeColor="text1"/>
                <w:szCs w:val="21"/>
                <w14:textFill>
                  <w14:solidFill>
                    <w14:schemeClr w14:val="tx1"/>
                  </w14:solidFill>
                </w14:textFill>
              </w:rPr>
              <w:t>　传统人工方式</w:t>
            </w:r>
          </w:p>
          <w:p>
            <w:pPr>
              <w:spacing w:before="120" w:beforeLines="50"/>
              <w:ind w:firstLine="42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drawing>
                <wp:inline distT="0" distB="0" distL="0" distR="0">
                  <wp:extent cx="3259455" cy="695960"/>
                  <wp:effectExtent l="19050" t="0" r="3619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spacing w:before="120" w:beforeLines="50"/>
              <w:ind w:firstLine="42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color w:val="000000" w:themeColor="text1"/>
                <w:szCs w:val="21"/>
                <w14:textFill>
                  <w14:solidFill>
                    <w14:schemeClr w14:val="tx1"/>
                  </w14:solidFill>
                </w14:textFill>
              </w:rPr>
              <w:t>2</w:t>
            </w:r>
            <w:r>
              <w:rPr>
                <w:rFonts w:hint="eastAsia" w:ascii="宋体" w:hAnsi="宋体"/>
                <w:color w:val="000000" w:themeColor="text1"/>
                <w:szCs w:val="21"/>
                <w14:textFill>
                  <w14:solidFill>
                    <w14:schemeClr w14:val="tx1"/>
                  </w14:solidFill>
                </w14:textFill>
              </w:rPr>
              <w:t>　思路1——基于特征提取的方式</w:t>
            </w:r>
          </w:p>
          <w:p>
            <w:pPr>
              <w:spacing w:before="120" w:beforeLines="50"/>
              <w:ind w:firstLine="42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drawing>
                <wp:inline distT="0" distB="0" distL="0" distR="0">
                  <wp:extent cx="4087495" cy="769620"/>
                  <wp:effectExtent l="0" t="0" r="8255" b="3048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spacing w:before="120" w:beforeLines="50"/>
              <w:ind w:firstLine="42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color w:val="000000" w:themeColor="text1"/>
                <w:szCs w:val="21"/>
                <w14:textFill>
                  <w14:solidFill>
                    <w14:schemeClr w14:val="tx1"/>
                  </w14:solidFill>
                </w14:textFill>
              </w:rPr>
              <w:t>3</w:t>
            </w:r>
            <w:r>
              <w:rPr>
                <w:rFonts w:hint="eastAsia" w:ascii="宋体" w:hAnsi="宋体"/>
                <w:color w:val="000000" w:themeColor="text1"/>
                <w:szCs w:val="21"/>
                <w14:textFill>
                  <w14:solidFill>
                    <w14:schemeClr w14:val="tx1"/>
                  </w14:solidFill>
                </w14:textFill>
              </w:rPr>
              <w:t>　思路2——基于深度学习的方式</w:t>
            </w:r>
          </w:p>
          <w:p>
            <w:pPr>
              <w:spacing w:before="120" w:beforeLines="50"/>
              <w:ind w:firstLine="420"/>
              <w:jc w:val="left"/>
              <w:rPr>
                <w:rFonts w:hint="eastAsia" w:ascii="宋体" w:hAnsi="宋体"/>
                <w:color w:val="000000" w:themeColor="text1"/>
                <w:szCs w:val="21"/>
                <w14:textFill>
                  <w14:solidFill>
                    <w14:schemeClr w14:val="tx1"/>
                  </w14:solidFill>
                </w14:textFill>
              </w:rPr>
            </w:pPr>
          </w:p>
          <w:p>
            <w:pPr>
              <w:spacing w:before="120" w:beforeLines="50"/>
              <w:rPr>
                <w:rFonts w:ascii="宋体"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2" w:hRule="atLeast"/>
        </w:trPr>
        <w:tc>
          <w:tcPr>
            <w:tcW w:w="8928" w:type="dxa"/>
            <w:gridSpan w:val="11"/>
            <w:tcMar>
              <w:top w:w="170" w:type="dxa"/>
              <w:left w:w="170" w:type="dxa"/>
              <w:bottom w:w="113" w:type="dxa"/>
              <w:right w:w="170" w:type="dxa"/>
            </w:tcMar>
          </w:tcPr>
          <w:p>
            <w:pPr>
              <w:spacing w:before="120" w:beforeLines="50"/>
              <w:rPr>
                <w:rFonts w:ascii="宋体" w:hAnsi="宋体"/>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二、申请理由</w:t>
            </w:r>
          </w:p>
          <w:p>
            <w:pPr>
              <w:spacing w:before="120" w:beforeLines="50"/>
              <w:ind w:firstLine="430"/>
              <w:rPr>
                <w:rFonts w:ascii="宋体" w:hAnsi="宋体"/>
                <w:szCs w:val="21"/>
              </w:rPr>
            </w:pPr>
            <w:r>
              <w:rPr>
                <w:rFonts w:hint="eastAsia" w:ascii="宋体" w:hAnsi="宋体"/>
                <w:szCs w:val="21"/>
              </w:rPr>
              <w:t>项目组成员均为大三本科生，具有良好的专业基础知识，了解图像处理基本流程及方法，掌握图像处理或深度学习相关的编程技能；同时均拥有一定的科研经历，思维活跃，富有创新精神和创新能力；此外，本项目组的指导老师董娜老师在与本项目相关的图像处理领域有十分完备的研究基础，曾指导多个图像处理课题的研究。</w:t>
            </w:r>
          </w:p>
          <w:p>
            <w:pPr>
              <w:spacing w:before="120" w:beforeLines="50"/>
              <w:ind w:firstLine="430"/>
              <w:rPr>
                <w:rFonts w:ascii="宋体" w:hAnsi="宋体"/>
                <w:szCs w:val="21"/>
              </w:rPr>
            </w:pPr>
            <w:r>
              <w:rPr>
                <w:rFonts w:hint="eastAsia" w:ascii="宋体" w:hAnsi="宋体"/>
                <w:szCs w:val="21"/>
              </w:rPr>
              <w:t>团队成员在对图像处理有了基本的认识之后，进行了一定程度的文献调研和积极广泛的求教，发现对血细胞图像处理这一十分有现实意义且发展前景广阔的研究方向尤为感兴趣，于是选定其为研究主题。因此整个团队对于此项目有着极大的科研创新热情并会投入充足的时间。以下为成员简介：</w:t>
            </w:r>
          </w:p>
          <w:p>
            <w:pPr>
              <w:spacing w:before="120" w:beforeLines="50"/>
              <w:rPr>
                <w:rFonts w:ascii="宋体" w:hAnsi="宋体"/>
                <w:szCs w:val="21"/>
              </w:rPr>
            </w:pPr>
            <w:r>
              <w:rPr>
                <w:rFonts w:hint="eastAsia" w:ascii="宋体" w:hAnsi="宋体"/>
                <w:b/>
                <w:szCs w:val="21"/>
              </w:rPr>
              <w:t>汪炜：</w:t>
            </w:r>
            <w:r>
              <w:rPr>
                <w:rFonts w:hint="eastAsia" w:ascii="宋体" w:hAnsi="宋体"/>
                <w:szCs w:val="21"/>
              </w:rPr>
              <w:t>熟悉python编程和相关的深度学习库如Tensorflow、Keras，自主实现过绝大多数主流的深度学习网络，对各种网络的功能以及应用场景基本了解且有大量调试经历。对本项目中可能用到的硬软件都有一定了解，有明确的项目实现计划。担任过一些班级、院级学生岗位，熟悉团队工作。</w:t>
            </w:r>
          </w:p>
          <w:p>
            <w:pPr>
              <w:spacing w:before="120" w:beforeLines="50"/>
              <w:rPr>
                <w:rFonts w:ascii="宋体" w:hAnsi="宋体"/>
                <w:szCs w:val="21"/>
              </w:rPr>
            </w:pPr>
            <w:r>
              <w:rPr>
                <w:rFonts w:hint="eastAsia" w:ascii="宋体" w:hAnsi="宋体"/>
                <w:b/>
                <w:szCs w:val="21"/>
              </w:rPr>
              <w:t>陈杨：</w:t>
            </w:r>
            <w:r>
              <w:rPr>
                <w:rFonts w:hint="eastAsia" w:ascii="宋体" w:hAnsi="宋体"/>
                <w:szCs w:val="21"/>
              </w:rPr>
              <w:t>专业基础知识扎实，加权成绩90.4，具有良好的数学和编程功底，曾参加全国大学生数模比赛以及天津市大学生数学竞赛并获得一等奖，熟练掌握</w:t>
            </w:r>
            <w:r>
              <w:rPr>
                <w:rFonts w:ascii="宋体" w:hAnsi="宋体"/>
                <w:szCs w:val="21"/>
              </w:rPr>
              <w:t>C</w:t>
            </w:r>
            <w:r>
              <w:rPr>
                <w:rFonts w:hint="eastAsia" w:ascii="宋体" w:hAnsi="宋体"/>
                <w:szCs w:val="21"/>
              </w:rPr>
              <w:t>++和</w:t>
            </w:r>
            <w:r>
              <w:rPr>
                <w:rFonts w:ascii="宋体" w:hAnsi="宋体"/>
                <w:szCs w:val="21"/>
              </w:rPr>
              <w:t>MATLAB</w:t>
            </w:r>
            <w:r>
              <w:rPr>
                <w:rFonts w:hint="eastAsia" w:ascii="宋体" w:hAnsi="宋体"/>
                <w:szCs w:val="21"/>
              </w:rPr>
              <w:t>编程；之前已有细胞图像处理科研经历，熟悉图像处理基础知识，并了解许多细胞图像分割、特征提取算法的原理及编程，对此项目有着浓厚的兴趣，并能投入充足的时间和精力。</w:t>
            </w:r>
          </w:p>
          <w:p>
            <w:pPr>
              <w:spacing w:before="120" w:beforeLines="50"/>
              <w:rPr>
                <w:rFonts w:ascii="宋体" w:hAnsi="宋体"/>
                <w:szCs w:val="21"/>
              </w:rPr>
            </w:pPr>
            <w:r>
              <w:rPr>
                <w:rFonts w:hint="eastAsia" w:ascii="宋体" w:hAnsi="宋体"/>
                <w:b/>
                <w:szCs w:val="21"/>
              </w:rPr>
              <w:t>贺梦哲：</w:t>
            </w:r>
            <w:r>
              <w:rPr>
                <w:rFonts w:hint="eastAsia" w:ascii="宋体" w:hAnsi="宋体"/>
                <w:szCs w:val="21"/>
              </w:rPr>
              <w:t>参加过数学建模美赛（一等奖）、深圳杯，有扎实的数学功底、较强的文献阅读和论文书写能力，熟练使用</w:t>
            </w:r>
            <w:r>
              <w:rPr>
                <w:rFonts w:ascii="宋体" w:hAnsi="宋体"/>
                <w:szCs w:val="21"/>
              </w:rPr>
              <w:t>MATLAB</w:t>
            </w:r>
            <w:r>
              <w:rPr>
                <w:rFonts w:hint="eastAsia" w:ascii="宋体" w:hAnsi="宋体"/>
                <w:szCs w:val="21"/>
              </w:rPr>
              <w:t>，掌握python的基本操作；对项目有浓厚的兴趣，性格踏实认真，肯钻研，自学了机器学习（完成了编程作业）和深度学习（cs231n）的相关课程。</w:t>
            </w:r>
          </w:p>
          <w:p>
            <w:pPr>
              <w:spacing w:before="120" w:beforeLines="50"/>
              <w:rPr>
                <w:rFonts w:ascii="宋体" w:hAnsi="宋体"/>
                <w:szCs w:val="21"/>
              </w:rPr>
            </w:pPr>
            <w:r>
              <w:rPr>
                <w:rFonts w:hint="eastAsia" w:ascii="宋体" w:hAnsi="宋体"/>
                <w:b/>
                <w:szCs w:val="21"/>
              </w:rPr>
              <w:t>李天然：</w:t>
            </w:r>
            <w:r>
              <w:rPr>
                <w:rFonts w:hint="eastAsia" w:ascii="宋体" w:hAnsi="宋体"/>
                <w:szCs w:val="21"/>
              </w:rPr>
              <w:t>掌握C++、python编程语言，能熟练使用</w:t>
            </w:r>
            <w:r>
              <w:rPr>
                <w:rFonts w:ascii="宋体" w:hAnsi="宋体"/>
                <w:szCs w:val="21"/>
              </w:rPr>
              <w:t>MATLAB</w:t>
            </w:r>
            <w:r>
              <w:rPr>
                <w:rFonts w:hint="eastAsia" w:ascii="宋体" w:hAnsi="宋体"/>
                <w:szCs w:val="21"/>
              </w:rPr>
              <w:t>进行编程、仿真等。在图像处理、机器学习方面基础扎实，数字图像处理课程获得98分，曾经完成过银行卡卡号识别算法的设计，曾参与过虚拟试衣项目，并且对模式识别有极大的兴趣，希望在这个领域进一步深入探索研究</w:t>
            </w:r>
          </w:p>
          <w:p>
            <w:pPr>
              <w:rPr>
                <w:rFonts w:ascii="宋体" w:hAnsi="宋体"/>
                <w:color w:val="000000" w:themeColor="text1"/>
                <w:szCs w:val="21"/>
                <w14:textFill>
                  <w14:solidFill>
                    <w14:schemeClr w14:val="tx1"/>
                  </w14:solidFill>
                </w14:textFill>
              </w:rPr>
            </w:pPr>
            <w:r>
              <w:rPr>
                <w:rFonts w:hint="eastAsia" w:ascii="宋体" w:hAnsi="宋体"/>
                <w:b/>
                <w:szCs w:val="21"/>
              </w:rPr>
              <w:t>梁含颖：</w:t>
            </w:r>
            <w:r>
              <w:rPr>
                <w:rFonts w:hint="eastAsia" w:ascii="宋体" w:hAnsi="宋体"/>
                <w:szCs w:val="21"/>
              </w:rPr>
              <w:t>自动化学院16级本科生，成绩排名专业前10%，对图像处理和目标识别有浓厚兴趣，熟练掌握M</w:t>
            </w:r>
            <w:r>
              <w:rPr>
                <w:rFonts w:ascii="宋体" w:hAnsi="宋体"/>
                <w:szCs w:val="21"/>
              </w:rPr>
              <w:t>ATLAB</w:t>
            </w:r>
            <w:r>
              <w:rPr>
                <w:rFonts w:hint="eastAsia" w:ascii="宋体" w:hAnsi="宋体"/>
                <w:szCs w:val="21"/>
              </w:rPr>
              <w:t>、python、</w:t>
            </w:r>
            <w:r>
              <w:rPr>
                <w:rFonts w:ascii="宋体" w:hAnsi="宋体"/>
                <w:szCs w:val="21"/>
              </w:rPr>
              <w:t>C</w:t>
            </w:r>
            <w:r>
              <w:rPr>
                <w:rFonts w:hint="eastAsia" w:ascii="宋体" w:hAnsi="宋体"/>
                <w:szCs w:val="21"/>
              </w:rPr>
              <w:t>、</w:t>
            </w:r>
            <w:r>
              <w:rPr>
                <w:rFonts w:ascii="宋体" w:hAnsi="宋体"/>
                <w:szCs w:val="21"/>
              </w:rPr>
              <w:t>C</w:t>
            </w:r>
            <w:r>
              <w:rPr>
                <w:rFonts w:hint="eastAsia" w:ascii="宋体" w:hAnsi="宋体"/>
                <w:szCs w:val="21"/>
              </w:rPr>
              <w:t>++编程语言；参与虚拟试衣相关项目；有较强的英文文献阅读能力。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4" w:hRule="atLeast"/>
        </w:trPr>
        <w:tc>
          <w:tcPr>
            <w:tcW w:w="8928" w:type="dxa"/>
            <w:gridSpan w:val="11"/>
            <w:tcMar>
              <w:top w:w="170" w:type="dxa"/>
              <w:left w:w="170" w:type="dxa"/>
              <w:bottom w:w="113" w:type="dxa"/>
              <w:right w:w="170" w:type="dxa"/>
            </w:tcMar>
          </w:tcPr>
          <w:p>
            <w:pPr>
              <w:spacing w:before="120" w:beforeLines="50"/>
              <w:rPr>
                <w:rFonts w:ascii="宋体" w:hAnsi="宋体"/>
                <w:b/>
                <w:color w:val="000000" w:themeColor="text1"/>
                <w14:textFill>
                  <w14:solidFill>
                    <w14:schemeClr w14:val="tx1"/>
                  </w14:solidFill>
                </w14:textFill>
              </w:rPr>
            </w:pPr>
            <w:r>
              <w:rPr>
                <w:rFonts w:hint="eastAsia" w:ascii="宋体" w:hAnsi="宋体"/>
                <w:b/>
                <w:color w:val="000000" w:themeColor="text1"/>
                <w14:textFill>
                  <w14:solidFill>
                    <w14:schemeClr w14:val="tx1"/>
                  </w14:solidFill>
                </w14:textFill>
              </w:rPr>
              <w:t>三、项目方案</w:t>
            </w:r>
          </w:p>
          <w:p>
            <w:pPr>
              <w:numPr>
                <w:ilvl w:val="0"/>
                <w:numId w:val="2"/>
              </w:numPr>
              <w:spacing w:before="120" w:beforeLines="50"/>
              <w:ind w:left="0" w:firstLine="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项目研究背景</w:t>
            </w:r>
          </w:p>
          <w:p>
            <w:pPr>
              <w:ind w:firstLine="420" w:firstLineChars="200"/>
            </w:pPr>
            <w:r>
              <w:rPr>
                <w:rFonts w:hint="eastAsia"/>
              </w:rPr>
              <w:t>血常规检查是现代临床医学检查中最常见、最有效的检查方法之一，其中红细胞、白细胞和血小板的分类计数是该检查的一项主要内容。当机体发生炎症或患有某种疾病时，血细胞的含量及每种类型在总血细胞数中所占的百分比会发生变化，对血细胞进行识别、计数的结果可以帮助血液学家诊断疾病，例如贫血、白血病的诊断，各种感染性疾病的诊断，肝脏疾病的病程把握，对药剂副作用的检查判断，在放化疗治疗中对骨髓抑制程度的把握等等。因此，血细胞的识别具有重要的临床意义。</w:t>
            </w:r>
          </w:p>
          <w:p>
            <w:pPr>
              <w:ind w:firstLine="420" w:firstLineChars="200"/>
              <w:rPr>
                <w:rFonts w:hint="eastAsia"/>
              </w:rPr>
            </w:pPr>
            <w:bookmarkStart w:id="0" w:name="_Hlk4681897"/>
            <w:r>
              <w:rPr>
                <w:rFonts w:hint="eastAsia"/>
              </w:rPr>
              <w:t>在血</w:t>
            </w:r>
            <w:r>
              <w:t>细胞形态学分析及分类</w:t>
            </w:r>
            <w:r>
              <w:rPr>
                <w:rFonts w:hint="eastAsia"/>
              </w:rPr>
              <w:t>技术上，随着分子生物学、电子、微机等先进技术的飞速发展，出现了各种自动血细胞分析仪，其主要功能在于血细胞计数，测定血液成分及分布，以及测定各种细胞参数等。以20世纪50年代Coulter先生</w:t>
            </w:r>
            <w:r>
              <w:rPr>
                <w:rFonts w:hint="eastAsia"/>
                <w:vertAlign w:val="superscript"/>
              </w:rPr>
              <w:t>[1]</w:t>
            </w:r>
            <w:r>
              <w:rPr>
                <w:rFonts w:hint="eastAsia"/>
              </w:rPr>
              <w:t>发明的世界上第一台具有血液中红细胞和白细胞计数功能的血细胞计数仪为首，出现了基于电阻法、激光法、离心法、移动光学法等基本原理的自动血细胞分析仪，但大都面临分类精度差、成本高等问题；近年来发展较快的流式细胞仪也因其仪器价格昂贵、应用范围有限而无法得到推广</w:t>
            </w:r>
            <w:r>
              <w:rPr>
                <w:rFonts w:hint="eastAsia"/>
                <w:vertAlign w:val="superscript"/>
              </w:rPr>
              <w:t>[2]</w:t>
            </w:r>
            <w:r>
              <w:rPr>
                <w:rFonts w:hint="eastAsia"/>
              </w:rPr>
              <w:t>。此外，它们均不能采用目视观察细胞形态，不能充分利用细胞形态学特点，也不能够保留每次测试的样本；传统方法虽然可以充分利用细胞形态，颜色，纹理等方面的信息，但人工计数速度慢效率低，主观性强。因此，自动化血细胞形态学分析及识别技术的研究和推广十分重要。</w:t>
            </w:r>
          </w:p>
          <w:p>
            <w:pPr>
              <w:keepNext/>
              <w:ind w:firstLine="420" w:firstLineChars="200"/>
              <w:jc w:val="center"/>
            </w:pPr>
            <w:r>
              <w:drawing>
                <wp:inline distT="0" distB="0" distL="0" distR="0">
                  <wp:extent cx="2791460" cy="2098040"/>
                  <wp:effectExtent l="0" t="0" r="8890" b="0"/>
                  <wp:docPr id="10" name="图片 10" descr="https://timgsa.baidu.com/timg?image&amp;quality=80&amp;size=b9999_10000&amp;sec=1553851549610&amp;di=5d12dda32e160f053c63f8c2cdc7c519&amp;imgtype=jpg&amp;src=http%3A%2F%2Fimg0.imgtn.bdimg.com%2Fit%2Fu%3D2484484255%2C2921206006%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timgsa.baidu.com/timg?image&amp;quality=80&amp;size=b9999_10000&amp;sec=1553851549610&amp;di=5d12dda32e160f053c63f8c2cdc7c519&amp;imgtype=jpg&amp;src=http%3A%2F%2Fimg0.imgtn.bdimg.com%2Fit%2Fu%3D2484484255%2C2921206006%26fm%3D214%26gp%3D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791460" cy="2098040"/>
                          </a:xfrm>
                          <a:prstGeom prst="rect">
                            <a:avLst/>
                          </a:prstGeom>
                          <a:noFill/>
                          <a:ln>
                            <a:noFill/>
                          </a:ln>
                        </pic:spPr>
                      </pic:pic>
                    </a:graphicData>
                  </a:graphic>
                </wp:inline>
              </w:drawing>
            </w:r>
          </w:p>
          <w:p>
            <w:pPr>
              <w:pStyle w:val="3"/>
              <w:jc w:val="center"/>
              <w:rPr>
                <w:rFonts w:hint="eastAsia"/>
              </w:rPr>
            </w:pPr>
            <w:r>
              <w:rPr>
                <w:rFonts w:hint="eastAsia"/>
              </w:rPr>
              <w:t>显微镜下的血液细胞</w:t>
            </w:r>
          </w:p>
          <w:p>
            <w:pPr>
              <w:ind w:firstLine="420" w:firstLineChars="200"/>
            </w:pPr>
            <w:r>
              <w:rPr>
                <w:rFonts w:hint="eastAsia"/>
              </w:rPr>
              <w:t>作为一门新兴技术，生物医学图像处理的应用愈加广泛，尤其是结合计算机技术以及CCD成像技术对医学显微图像的处理在血细胞形态学分析和识别方面的研究。随着图像处理和模式识别理的论充分发展，Huang D.C.等人</w:t>
            </w:r>
            <w:r>
              <w:rPr>
                <w:rFonts w:hint="eastAsia"/>
                <w:vertAlign w:val="superscript"/>
              </w:rPr>
              <w:t>[3]</w:t>
            </w:r>
            <w:r>
              <w:rPr>
                <w:rFonts w:hint="eastAsia"/>
              </w:rPr>
              <w:t>通过细胞增强的方法对白细胞核分割，仅仅依靠白细胞核的特征，采用K-means聚类的方法对白细胞分类。Ushizima D.M.等人提出了多种SVM多分类策略来提高白细胞的识别率和运行效率。Shitong W等人</w:t>
            </w:r>
            <w:r>
              <w:rPr>
                <w:rFonts w:hint="eastAsia"/>
                <w:vertAlign w:val="superscript"/>
              </w:rPr>
              <w:t>[4]</w:t>
            </w:r>
            <w:r>
              <w:rPr>
                <w:rFonts w:hint="eastAsia"/>
              </w:rPr>
              <w:t>提出了基于模糊细胞神经网络的白细胞检测和分类方法。在国内，中科院的洪继光教授等针对白细胞识别问题，提出了反映细胞形状、纹理特征及光密度等的上百种参数。东南大学等人也利用计算机开发了自动化白细胞分类系统，系统平均识别率达90%。清华大学汤为民等研究学者</w:t>
            </w:r>
            <w:r>
              <w:rPr>
                <w:rFonts w:hint="eastAsia"/>
                <w:vertAlign w:val="superscript"/>
              </w:rPr>
              <w:t>[5]</w:t>
            </w:r>
            <w:r>
              <w:rPr>
                <w:rFonts w:hint="eastAsia"/>
              </w:rPr>
              <w:t>也做过类似方面的研究，开发的白细胞识别系统平均识别率在90%以上。</w:t>
            </w:r>
          </w:p>
          <w:p>
            <w:pPr>
              <w:ind w:firstLine="420" w:firstLineChars="200"/>
            </w:pPr>
            <w:r>
              <w:rPr>
                <w:rFonts w:hint="eastAsia"/>
              </w:rPr>
              <w:t>从软件水平看，这些研究结果还尚不成熟，有待软件专业人员与医学专家密切合作，争取将研究成果应用于临床。目前，越来越多血细胞自动识别分类的研究集中于彩色血液显微图像的处理和分析。近期出现的全自动血细胞形态学分析系统CeliaVision DM96可实现血涂片检查的自动化。Ceelie H及杨靖等人</w:t>
            </w:r>
            <w:r>
              <w:rPr>
                <w:rFonts w:hint="eastAsia"/>
                <w:vertAlign w:val="superscript"/>
              </w:rPr>
              <w:t>[6-9]</w:t>
            </w:r>
            <w:r>
              <w:rPr>
                <w:rFonts w:hint="eastAsia"/>
              </w:rPr>
              <w:t>步探讨了CeliaVision DM96自动成像系统对血涂片中白细胞分类的应用价值，对白细胞分类效果，得出的结论却不完全相同。关于其是否适于临床推广应用还需进一步的探讨。</w:t>
            </w:r>
          </w:p>
          <w:bookmarkEnd w:id="0"/>
          <w:p>
            <w:pPr>
              <w:ind w:firstLine="420" w:firstLineChars="200"/>
            </w:pPr>
            <w:r>
              <w:rPr>
                <w:rFonts w:hint="eastAsia"/>
              </w:rPr>
              <w:t>综上，可靠有效的自动化血细胞形态学分析及识别技术是实现临床疾病诊断智能化的最佳手段。基于该背景，提出了基于形态学分析的血细胞识别项目的构想。</w:t>
            </w:r>
          </w:p>
          <w:p>
            <w:pPr>
              <w:ind w:firstLine="420" w:firstLineChars="200"/>
            </w:pPr>
            <w:r>
              <w:tab/>
            </w:r>
            <w:r>
              <w:rPr>
                <w:rFonts w:hint="eastAsia"/>
              </w:rPr>
              <w:t>本项目基于以下现有研究成果提出：</w:t>
            </w:r>
          </w:p>
          <w:p>
            <w:pPr>
              <w:numPr>
                <w:ilvl w:val="1"/>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血细胞分割技术</w:t>
            </w:r>
          </w:p>
          <w:p>
            <w:pPr>
              <w:ind w:firstLine="420" w:firstLineChars="200"/>
            </w:pPr>
            <w:r>
              <w:rPr>
                <w:rFonts w:hint="eastAsia"/>
              </w:rPr>
              <w:t>将血细胞分割出来后，一般情况下需要对血细胞进行特征提取，选取良好的特征参数来表征白细胞，把原始图像样本映射到低维空间来表示，这样的过程叫特征提取。血细胞能提取的特征非常多，但诸多特征中包含的冗余信息也特别多，从众多的冗余特征中选择具有可靠性、可区分性、独立性特征的过程叫特征选择。血细胞的特征提取和选择直接影响着后续分类器的性能，是血细胞自动识别中的关键问题。</w:t>
            </w:r>
          </w:p>
          <w:p>
            <w:pPr>
              <w:ind w:firstLine="420" w:firstLineChars="200"/>
            </w:pPr>
          </w:p>
          <w:p>
            <w:pPr>
              <w:numPr>
                <w:ilvl w:val="1"/>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血细胞特征提取</w:t>
            </w:r>
          </w:p>
          <w:p>
            <w:pPr>
              <w:numPr>
                <w:ilvl w:val="2"/>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形态学特征提取</w:t>
            </w:r>
          </w:p>
          <w:p>
            <w:pPr>
              <w:ind w:firstLine="420" w:firstLineChars="200"/>
            </w:pPr>
            <w:r>
              <w:rPr>
                <w:rFonts w:hint="eastAsia"/>
              </w:rPr>
              <w:t>血液细胞图像的形态学特征，也即血液细胞的几何特征。这些几何特征包括有血细胞核分叶数，血细胞周长，血细胞核周长，血细胞面积，血细胞核面积，血细胞圆度值，血细胞核圆度值，血细胞伸长度，血细胞核伸长度，血细胞胞核与血细胞胞质面积比等特征。</w:t>
            </w:r>
          </w:p>
          <w:p>
            <w:pPr>
              <w:numPr>
                <w:ilvl w:val="2"/>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纹理特征的提取</w:t>
            </w:r>
          </w:p>
          <w:p>
            <w:pPr>
              <w:ind w:firstLine="420" w:firstLineChars="200"/>
            </w:pPr>
            <w:r>
              <w:rPr>
                <w:rFonts w:hint="eastAsia"/>
              </w:rPr>
              <w:t>纹理信息包含有细胞结构特别重要的信息，它一般不受色度差异与涂片深浅的影响，不同类型细胞的胞核与胞质颗粒粗糖程度不一样，这反映在纹理结构上，不同类型的血细胞其纹理特征有很大的差异。人们区分纹理的能力非常强，但在对纹理进行度量方面却是差强人意的，即使是相关领域的专家，也很难选择用一种度量方式去描述不同图像的纹理。刘丽等人将纹理特征提取方法划分为四大家族，并对四大家族内的相关算法做了分析和比较。四大家族分别为统计家族、信号处理家族、模型家族和结构家族。在血细胞图像分析领域，多采用具有旋转不变性的统计家族的灰度共生矩阵与信号处理家族的小波变换分析细胞纹理。</w:t>
            </w:r>
          </w:p>
          <w:p>
            <w:pPr>
              <w:numPr>
                <w:ilvl w:val="2"/>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颜色特征的提取</w:t>
            </w:r>
          </w:p>
          <w:p>
            <w:pPr>
              <w:ind w:firstLine="420" w:firstLineChars="200"/>
            </w:pPr>
            <w:r>
              <w:rPr>
                <w:rFonts w:hint="eastAsia"/>
              </w:rPr>
              <w:t>在标准瑞氏染色下，不同细胞胞核与胞质的颜色是不尽相同的，诸如淋巴细胞胞质呈透明淡蓝色，而中性粒细胞胞质呈淡橘红色等。颜色特征在细胞识别中起着至关重要的作用。</w:t>
            </w:r>
          </w:p>
          <w:p>
            <w:pPr>
              <w:numPr>
                <w:ilvl w:val="1"/>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分类器的设计</w:t>
            </w:r>
          </w:p>
          <w:p>
            <w:pPr>
              <w:ind w:firstLine="420" w:firstLineChars="200"/>
            </w:pPr>
            <w:r>
              <w:tab/>
            </w:r>
            <w:r>
              <w:rPr>
                <w:rFonts w:hint="eastAsia"/>
              </w:rPr>
              <w:t>对目标物体进行特征提取之后，下一步要研究的是分类器的设计与选择问题。</w:t>
            </w:r>
          </w:p>
          <w:p>
            <w:pPr>
              <w:ind w:firstLine="420" w:firstLineChars="200"/>
            </w:pPr>
            <w:r>
              <w:rPr>
                <w:rFonts w:hint="eastAsia"/>
              </w:rPr>
              <w:t>分类模型为一类使用特定算法的有监督的学习模型，该模型用来对给定的数据进行分析或识别。当前针对图像分类问题，常用的分类模型是判别式的分类模型k</w:t>
            </w:r>
            <w:r>
              <w:t>NN(k</w:t>
            </w:r>
            <w:r>
              <w:rPr>
                <w:rFonts w:hint="eastAsia"/>
              </w:rPr>
              <w:t>近邻</w:t>
            </w:r>
            <w:r>
              <w:t>)</w:t>
            </w:r>
            <w:r>
              <w:rPr>
                <w:rFonts w:hint="eastAsia"/>
              </w:rPr>
              <w:t>、</w:t>
            </w:r>
            <w:r>
              <w:t>logistic regression</w:t>
            </w:r>
            <w:r>
              <w:rPr>
                <w:rFonts w:hint="eastAsia"/>
              </w:rPr>
              <w:t>、神经网络、</w:t>
            </w:r>
            <w:r>
              <w:t>SVM</w:t>
            </w:r>
            <w:r>
              <w:rPr>
                <w:rFonts w:hint="eastAsia"/>
              </w:rPr>
              <w:t>和</w:t>
            </w:r>
            <w:r>
              <w:t>Boosting</w:t>
            </w:r>
            <w:r>
              <w:rPr>
                <w:rFonts w:hint="eastAsia"/>
              </w:rPr>
              <w:t>等。与生成式模型不同，判别式模型通过学习得到各个类别间的分界面，而不关心各个类别内的样本分布情况。因此，判别式分类器在样本量充足的情况下，具有良好的泛化性能，并且其学习方式简单有效，在实际应用中受到研究人员的广泛关注。</w:t>
            </w:r>
          </w:p>
          <w:p>
            <w:pPr>
              <w:autoSpaceDE w:val="0"/>
              <w:autoSpaceDN w:val="0"/>
              <w:adjustRightInd w:val="0"/>
              <w:ind w:firstLine="400" w:firstLineChars="200"/>
              <w:jc w:val="left"/>
              <w:rPr>
                <w:rFonts w:ascii="宋体" w:cs="宋体"/>
                <w:kern w:val="0"/>
                <w:sz w:val="20"/>
                <w:szCs w:val="20"/>
              </w:rPr>
            </w:pPr>
            <w:r>
              <w:rPr>
                <w:rFonts w:hint="eastAsia" w:ascii="宋体" w:cs="宋体"/>
                <w:kern w:val="0"/>
                <w:sz w:val="20"/>
                <w:szCs w:val="20"/>
              </w:rPr>
              <w:t>针对图像分类问题，采用的分类模型训练方式必须符合训练对象——图像表达的特点。针对特定的应用背景，在选择合适的模式表达方式之后，有效的分类器模型训练方法应当充分利用特征空间样本的分布特性，从而使得所训练的分类模型具有较高的判别能力。</w:t>
            </w:r>
            <w:r>
              <w:rPr>
                <w:rFonts w:hint="eastAsia" w:ascii="宋体" w:cs="宋体"/>
                <w:kern w:val="0"/>
                <w:sz w:val="20"/>
                <w:szCs w:val="20"/>
                <w:vertAlign w:val="superscript"/>
              </w:rPr>
              <w:t>[</w:t>
            </w:r>
            <w:r>
              <w:rPr>
                <w:rFonts w:ascii="宋体" w:cs="宋体"/>
                <w:kern w:val="0"/>
                <w:sz w:val="20"/>
                <w:szCs w:val="20"/>
                <w:vertAlign w:val="superscript"/>
              </w:rPr>
              <w:t>10]</w:t>
            </w:r>
          </w:p>
          <w:p>
            <w:pPr>
              <w:ind w:firstLine="420" w:firstLineChars="200"/>
            </w:pPr>
            <w:r>
              <w:rPr>
                <w:rFonts w:hint="eastAsia"/>
              </w:rPr>
              <w:t>模式间的相似度度量一直是模式识别领域的一个基本问题。由于模式表达方式各异，也就产生了很多不同的度量相似度的方法。在图像分类问题中，当前最具代表性的图像表达是基于视觉词包的统计直方图模式表达方式，因此图像分类的性能就与所选择的直方图特征度量方法有密切的关系。具体到特定的分类算法</w:t>
            </w:r>
            <w:r>
              <w:t>(</w:t>
            </w:r>
            <w:r>
              <w:rPr>
                <w:rFonts w:hint="eastAsia"/>
              </w:rPr>
              <w:t>如常用的</w:t>
            </w:r>
            <w:r>
              <w:t>SVM)</w:t>
            </w:r>
            <w:r>
              <w:rPr>
                <w:rFonts w:hint="eastAsia"/>
              </w:rPr>
              <w:t>，即与所选择的直方图</w:t>
            </w:r>
            <w:r>
              <w:t>kernel</w:t>
            </w:r>
            <w:r>
              <w:rPr>
                <w:rFonts w:hint="eastAsia"/>
              </w:rPr>
              <w:t>有关。</w:t>
            </w:r>
          </w:p>
          <w:p>
            <w:pPr>
              <w:numPr>
                <w:ilvl w:val="2"/>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非监督学习的方式</w:t>
            </w:r>
          </w:p>
          <w:p>
            <w:pPr>
              <w:ind w:firstLine="420" w:firstLineChars="200"/>
            </w:pPr>
            <w:r>
              <w:rPr>
                <w:rFonts w:hint="eastAsia"/>
              </w:rPr>
              <w:t>在</w:t>
            </w:r>
            <w:r>
              <w:t>Lebanon</w:t>
            </w:r>
            <w:r>
              <w:rPr>
                <w:rFonts w:hint="eastAsia"/>
              </w:rPr>
              <w:t>等人的工作</w:t>
            </w:r>
            <w:r>
              <w:t>[11]</w:t>
            </w:r>
            <w:r>
              <w:rPr>
                <w:rFonts w:hint="eastAsia"/>
              </w:rPr>
              <w:t>中，提出了一种参数化的距离函数，通过使用在单纯型流形上采样得到的未标记数据进行训练得到参数的最优值，这些参数可以构成对直方图的元素</w:t>
            </w:r>
            <w:r>
              <w:t>(bin)N</w:t>
            </w:r>
            <w:r>
              <w:rPr>
                <w:rFonts w:hint="eastAsia"/>
              </w:rPr>
              <w:t>权的权重。然而，在</w:t>
            </w:r>
            <w:r>
              <w:t>[12]</w:t>
            </w:r>
            <w:r>
              <w:rPr>
                <w:rFonts w:hint="eastAsia"/>
              </w:rPr>
              <w:t>中对直方图的元素进行的是独立加权，忽略了</w:t>
            </w:r>
            <w:r>
              <w:t>bin</w:t>
            </w:r>
            <w:r>
              <w:rPr>
                <w:rFonts w:hint="eastAsia"/>
              </w:rPr>
              <w:t>．</w:t>
            </w:r>
            <w:r>
              <w:t>to-bin</w:t>
            </w:r>
            <w:r>
              <w:rPr>
                <w:rFonts w:hint="eastAsia"/>
              </w:rPr>
              <w:t>之间的关系。因此，</w:t>
            </w:r>
            <w:r>
              <w:t>[7010e</w:t>
            </w:r>
            <w:r>
              <w:rPr>
                <w:rFonts w:hint="eastAsia"/>
              </w:rPr>
              <w:t>使用混合狄利克莱分布对归一化的直方图进行拟合，学习得到的混合分布的系数构成一个</w:t>
            </w:r>
            <w:r>
              <w:t>bin</w:t>
            </w:r>
            <w:r>
              <w:rPr>
                <w:rFonts w:hint="eastAsia"/>
              </w:rPr>
              <w:t>．</w:t>
            </w:r>
            <w:r>
              <w:t>to</w:t>
            </w:r>
            <w:r>
              <w:rPr>
                <w:rFonts w:hint="eastAsia"/>
              </w:rPr>
              <w:t>．</w:t>
            </w:r>
            <w:r>
              <w:t>bin</w:t>
            </w:r>
            <w:r>
              <w:rPr>
                <w:rFonts w:hint="eastAsia"/>
              </w:rPr>
              <w:t>的仿射矩阵。因此，转而定义了一个推土机距离</w:t>
            </w:r>
            <w:r>
              <w:t>(Earth</w:t>
            </w:r>
            <w:r>
              <w:rPr>
                <w:rFonts w:hint="eastAsia"/>
              </w:rPr>
              <w:t>．</w:t>
            </w:r>
            <w:r>
              <w:t>Mover</w:t>
            </w:r>
            <w:r>
              <w:rPr>
                <w:rFonts w:hint="eastAsia"/>
              </w:rPr>
              <w:t>’</w:t>
            </w:r>
            <w:r>
              <w:t>S Distance</w:t>
            </w:r>
            <w:r>
              <w:rPr>
                <w:rFonts w:hint="eastAsia"/>
              </w:rPr>
              <w:t>，</w:t>
            </w:r>
            <w:r>
              <w:t>EMD)</w:t>
            </w:r>
            <w:r>
              <w:rPr>
                <w:rFonts w:hint="eastAsia"/>
              </w:rPr>
              <w:t>。</w:t>
            </w:r>
          </w:p>
          <w:p>
            <w:pPr>
              <w:numPr>
                <w:ilvl w:val="2"/>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监督/半监督学习的方式</w:t>
            </w:r>
          </w:p>
          <w:p>
            <w:pPr>
              <w:ind w:firstLine="420" w:firstLineChars="200"/>
            </w:pPr>
            <w:r>
              <w:rPr>
                <w:rFonts w:hint="eastAsia"/>
              </w:rPr>
              <w:t>以上方法通常是在样本标签缺失时较为有效，但当样本标签可用时。结合使用类别标签信息可以训练得到具有判别性的度量。这类方法首先定义一种参数化的度量，通过学习得到度量的最优参数。其中最为常用的方式是通过使用</w:t>
            </w:r>
            <w:r>
              <w:t>SVM</w:t>
            </w:r>
            <w:r>
              <w:rPr>
                <w:rFonts w:hint="eastAsia"/>
              </w:rPr>
              <w:t>结合类别信息的相关约束对参数化的直方图</w:t>
            </w:r>
            <w:r>
              <w:t>kernel</w:t>
            </w:r>
            <w:r>
              <w:rPr>
                <w:rFonts w:hint="eastAsia"/>
              </w:rPr>
              <w:t>参数进行优化。</w:t>
            </w:r>
          </w:p>
          <w:p>
            <w:pPr>
              <w:numPr>
                <w:ilvl w:val="2"/>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多核学习</w:t>
            </w:r>
            <w:r>
              <w:rPr>
                <w:rFonts w:ascii="宋体" w:hAnsi="宋体"/>
                <w:b/>
                <w:color w:val="000000" w:themeColor="text1"/>
                <w:szCs w:val="21"/>
                <w14:textFill>
                  <w14:solidFill>
                    <w14:schemeClr w14:val="tx1"/>
                  </w14:solidFill>
                </w14:textFill>
              </w:rPr>
              <w:t>(multiplekernellearning)</w:t>
            </w:r>
          </w:p>
          <w:p>
            <w:pPr>
              <w:ind w:firstLine="420" w:firstLineChars="200"/>
            </w:pPr>
            <w:r>
              <w:rPr>
                <w:rFonts w:hint="eastAsia"/>
              </w:rPr>
              <w:t>多核学习方法是通过将多个同种类不同参数的</w:t>
            </w:r>
            <w:r>
              <w:t>kernel</w:t>
            </w:r>
            <w:r>
              <w:rPr>
                <w:rFonts w:hint="eastAsia"/>
              </w:rPr>
              <w:t>组合或多种不同种类</w:t>
            </w:r>
            <w:r>
              <w:t>kernel</w:t>
            </w:r>
            <w:r>
              <w:rPr>
                <w:rFonts w:hint="eastAsia"/>
              </w:rPr>
              <w:t>组合得到新的</w:t>
            </w:r>
            <w:r>
              <w:t>kernel</w:t>
            </w:r>
            <w:r>
              <w:rPr>
                <w:rFonts w:hint="eastAsia"/>
              </w:rPr>
              <w:t>的方式，解决单个</w:t>
            </w:r>
            <w:r>
              <w:t>kernel</w:t>
            </w:r>
            <w:r>
              <w:rPr>
                <w:rFonts w:hint="eastAsia"/>
              </w:rPr>
              <w:t>无法胜任的一些问，如数据异构、样本规模大和样本分布不平坦等</w:t>
            </w:r>
            <w:r>
              <w:rPr>
                <w:rFonts w:hint="eastAsia"/>
                <w:vertAlign w:val="superscript"/>
              </w:rPr>
              <w:t>[</w:t>
            </w:r>
            <w:r>
              <w:rPr>
                <w:vertAlign w:val="superscript"/>
              </w:rPr>
              <w:t>12]</w:t>
            </w:r>
            <w:r>
              <w:rPr>
                <w:rFonts w:hint="eastAsia"/>
              </w:rPr>
              <w:t>。</w:t>
            </w:r>
            <w:r>
              <w:t xml:space="preserve">SVM </w:t>
            </w:r>
            <w:r>
              <w:rPr>
                <w:rFonts w:hint="eastAsia"/>
              </w:rPr>
              <w:t>的发展促进了核学习方法，相继出现了核</w:t>
            </w:r>
            <w:r>
              <w:t>Fisher</w:t>
            </w:r>
            <w:r>
              <w:rPr>
                <w:rFonts w:hint="eastAsia"/>
              </w:rPr>
              <w:t>判别方法、核主成份分析方法、核判别分析以及核独立分量分析等。核方法被广泛应用于求解高维、动态、数量多和含噪声等问题中。然而，实际问题中的多核学习方法通常训练复杂度较高。</w:t>
            </w:r>
          </w:p>
          <w:p>
            <w:pPr>
              <w:ind w:firstLine="420" w:firstLineChars="200"/>
            </w:pPr>
          </w:p>
          <w:p>
            <w:pPr>
              <w:ind w:firstLine="422" w:firstLineChars="200"/>
              <w:rPr>
                <w:b/>
              </w:rPr>
            </w:pPr>
            <w:r>
              <w:rPr>
                <w:rFonts w:hint="eastAsia"/>
                <w:b/>
              </w:rPr>
              <w:t>参考文献：</w:t>
            </w:r>
          </w:p>
          <w:p>
            <w:pPr>
              <w:numPr>
                <w:ilvl w:val="0"/>
                <w:numId w:val="3"/>
              </w:numPr>
              <w:ind w:firstLine="400" w:firstLineChars="200"/>
              <w:rPr>
                <w:sz w:val="20"/>
              </w:rPr>
            </w:pPr>
            <w:r>
              <w:rPr>
                <w:rFonts w:hint="eastAsia"/>
                <w:sz w:val="20"/>
              </w:rPr>
              <w:t>Coulter W H. High speed automatic blood cell counter and cell size analyzer[C]. Proc Natl Electron Conf, 1956, 12: 1034-1040</w:t>
            </w:r>
          </w:p>
          <w:p>
            <w:pPr>
              <w:numPr>
                <w:ilvl w:val="0"/>
                <w:numId w:val="3"/>
              </w:numPr>
              <w:ind w:firstLine="400" w:firstLineChars="200"/>
              <w:rPr>
                <w:sz w:val="20"/>
              </w:rPr>
            </w:pPr>
            <w:r>
              <w:rPr>
                <w:rFonts w:hint="eastAsia"/>
                <w:sz w:val="20"/>
              </w:rPr>
              <w:t>许志伟,吴太虎,徐和福等. 血细胞计数技术最新研究进展[J] , 医疗生装备. 2004.4.24-28</w:t>
            </w:r>
          </w:p>
          <w:p>
            <w:pPr>
              <w:numPr>
                <w:ilvl w:val="0"/>
                <w:numId w:val="3"/>
              </w:numPr>
              <w:ind w:firstLine="400" w:firstLineChars="200"/>
              <w:rPr>
                <w:sz w:val="20"/>
              </w:rPr>
            </w:pPr>
            <w:r>
              <w:rPr>
                <w:rFonts w:hint="eastAsia"/>
                <w:sz w:val="20"/>
              </w:rPr>
              <w:t>Huang D.C., Huang K.D. Leukocyte nucleus segmentation and recognition in color blood-smear images[C]. 2012 IEEE International Conference in Instrumentation and Measurement Technology(12MTC), 2012, 171-176.</w:t>
            </w:r>
          </w:p>
          <w:p>
            <w:pPr>
              <w:numPr>
                <w:ilvl w:val="0"/>
                <w:numId w:val="3"/>
              </w:numPr>
              <w:ind w:firstLine="400" w:firstLineChars="200"/>
              <w:rPr>
                <w:sz w:val="20"/>
              </w:rPr>
            </w:pPr>
            <w:r>
              <w:rPr>
                <w:rFonts w:hint="eastAsia"/>
                <w:sz w:val="20"/>
              </w:rPr>
              <w:t>Shitong W, Min W. A new detection algorithm(NDA) based on fuzzy cellular neural networks for white blood cell detection[J]. IEEE Transactions on Information Technology in Biomedicine, 2006, 10(1): 5-10.</w:t>
            </w:r>
          </w:p>
          <w:p>
            <w:pPr>
              <w:numPr>
                <w:ilvl w:val="0"/>
                <w:numId w:val="3"/>
              </w:numPr>
              <w:ind w:firstLine="400" w:firstLineChars="200"/>
              <w:rPr>
                <w:sz w:val="20"/>
              </w:rPr>
            </w:pPr>
            <w:r>
              <w:rPr>
                <w:rFonts w:hint="eastAsia"/>
                <w:sz w:val="20"/>
              </w:rPr>
              <w:t>汤学民，林学闻，何林．血液细胞图像自动识别系统的开发[D]. 清华大学硕士论文, 2004</w:t>
            </w:r>
          </w:p>
          <w:p>
            <w:pPr>
              <w:numPr>
                <w:ilvl w:val="0"/>
                <w:numId w:val="3"/>
              </w:numPr>
              <w:ind w:firstLine="400" w:firstLineChars="200"/>
              <w:rPr>
                <w:sz w:val="20"/>
              </w:rPr>
            </w:pPr>
            <w:r>
              <w:rPr>
                <w:rFonts w:hint="eastAsia"/>
                <w:sz w:val="20"/>
              </w:rPr>
              <w:t>Ceelie H, Dinkelaar R.B., van Gelder W.Examination of peripheral blood films using automated microscopy; evaluation of Diffmaster Octavia and Cellavision DM96[J]. Journal of clinical pathology, 2007, 60(1): 72-79.</w:t>
            </w:r>
          </w:p>
          <w:p>
            <w:pPr>
              <w:numPr>
                <w:ilvl w:val="0"/>
                <w:numId w:val="3"/>
              </w:numPr>
              <w:ind w:firstLine="400" w:firstLineChars="200"/>
              <w:rPr>
                <w:sz w:val="20"/>
              </w:rPr>
            </w:pPr>
            <w:r>
              <w:rPr>
                <w:rFonts w:hint="eastAsia"/>
                <w:sz w:val="20"/>
              </w:rPr>
              <w:t>Kratz A, Bengtsson H.I, Casey J.E, et al. Performance evaluation of the Cellavision DM96 system[J]. American journal of clinical pathology, 2005, 124(5):770-781.</w:t>
            </w:r>
          </w:p>
          <w:p>
            <w:pPr>
              <w:numPr>
                <w:ilvl w:val="0"/>
                <w:numId w:val="3"/>
              </w:numPr>
              <w:ind w:firstLine="400" w:firstLineChars="200"/>
              <w:rPr>
                <w:sz w:val="20"/>
              </w:rPr>
            </w:pPr>
            <w:r>
              <w:rPr>
                <w:rFonts w:hint="eastAsia"/>
                <w:sz w:val="20"/>
              </w:rPr>
              <w:t>杨婧, 关会霞, 牛景阳等. CellaVision DM96自动成像系统在白细胞分类计数中的应用[J]. 检验医学与临床, 2014, (7): 891-892.</w:t>
            </w:r>
          </w:p>
          <w:p>
            <w:pPr>
              <w:numPr>
                <w:ilvl w:val="0"/>
                <w:numId w:val="3"/>
              </w:numPr>
              <w:ind w:firstLine="400" w:firstLineChars="200"/>
              <w:rPr>
                <w:sz w:val="20"/>
              </w:rPr>
            </w:pPr>
            <w:r>
              <w:rPr>
                <w:rFonts w:hint="eastAsia"/>
                <w:sz w:val="20"/>
              </w:rPr>
              <w:t>陈荣发, 余玲玲, 陈小青等.CellaVision DM9血细胞形态分析系统与显微镜镜检分类比较[J]. 中国卫生检验杂志, 2015, (9): 1397-1388.</w:t>
            </w:r>
          </w:p>
          <w:p>
            <w:pPr>
              <w:numPr>
                <w:ilvl w:val="0"/>
                <w:numId w:val="3"/>
              </w:numPr>
              <w:ind w:firstLine="400" w:firstLineChars="200"/>
              <w:rPr>
                <w:sz w:val="20"/>
              </w:rPr>
            </w:pPr>
            <w:r>
              <w:rPr>
                <w:rFonts w:hint="eastAsia"/>
                <w:sz w:val="20"/>
              </w:rPr>
              <w:t>赵鑫. 图像分类中的判别性增强研究[D].中国科学技术大学, 2013.</w:t>
            </w:r>
          </w:p>
          <w:p>
            <w:pPr>
              <w:numPr>
                <w:ilvl w:val="0"/>
                <w:numId w:val="3"/>
              </w:numPr>
              <w:ind w:firstLine="400" w:firstLineChars="200"/>
              <w:rPr>
                <w:sz w:val="20"/>
              </w:rPr>
            </w:pPr>
            <w:r>
              <w:rPr>
                <w:rFonts w:hint="eastAsia"/>
                <w:sz w:val="20"/>
              </w:rPr>
              <w:t>G．Lebanon，“Metric learning for text documents”，IEEE Transactions on</w:t>
            </w:r>
            <w:r>
              <w:rPr>
                <w:sz w:val="20"/>
              </w:rPr>
              <w:t xml:space="preserve"> </w:t>
            </w:r>
            <w:r>
              <w:rPr>
                <w:rFonts w:hint="eastAsia"/>
                <w:sz w:val="20"/>
              </w:rPr>
              <w:t>Pattern Analysis and Machine Intelligence，28(4)：PP．497—508，2006．</w:t>
            </w:r>
          </w:p>
          <w:p>
            <w:pPr>
              <w:numPr>
                <w:ilvl w:val="0"/>
                <w:numId w:val="3"/>
              </w:numPr>
              <w:autoSpaceDE w:val="0"/>
              <w:autoSpaceDN w:val="0"/>
              <w:adjustRightInd w:val="0"/>
              <w:ind w:firstLine="400" w:firstLineChars="200"/>
              <w:jc w:val="left"/>
              <w:rPr>
                <w:rFonts w:hint="eastAsia"/>
                <w:sz w:val="20"/>
              </w:rPr>
            </w:pPr>
            <w:r>
              <w:rPr>
                <w:rFonts w:hint="eastAsia"/>
                <w:sz w:val="20"/>
              </w:rPr>
              <w:t>汪洪桥，孙富春，蔡艳宁，陈宁，丁林阁，“多核学习方法”，自动化学报，第</w:t>
            </w:r>
            <w:r>
              <w:rPr>
                <w:sz w:val="20"/>
              </w:rPr>
              <w:t>36</w:t>
            </w:r>
            <w:r>
              <w:rPr>
                <w:rFonts w:hint="eastAsia"/>
                <w:sz w:val="20"/>
              </w:rPr>
              <w:t>卷，第</w:t>
            </w:r>
            <w:r>
              <w:rPr>
                <w:sz w:val="20"/>
              </w:rPr>
              <w:t>8</w:t>
            </w:r>
            <w:r>
              <w:rPr>
                <w:rFonts w:hint="eastAsia"/>
                <w:sz w:val="20"/>
              </w:rPr>
              <w:t>期，</w:t>
            </w:r>
            <w:r>
              <w:rPr>
                <w:sz w:val="20"/>
              </w:rPr>
              <w:t>pp</w:t>
            </w:r>
            <w:r>
              <w:rPr>
                <w:rFonts w:hint="eastAsia"/>
                <w:sz w:val="20"/>
              </w:rPr>
              <w:t>.</w:t>
            </w:r>
            <w:r>
              <w:rPr>
                <w:sz w:val="20"/>
              </w:rPr>
              <w:t>1037</w:t>
            </w:r>
            <w:r>
              <w:rPr>
                <w:rFonts w:hint="eastAsia"/>
                <w:sz w:val="20"/>
              </w:rPr>
              <w:t>—</w:t>
            </w:r>
            <w:r>
              <w:rPr>
                <w:sz w:val="20"/>
              </w:rPr>
              <w:t>1 050</w:t>
            </w:r>
            <w:r>
              <w:rPr>
                <w:rFonts w:hint="eastAsia"/>
                <w:sz w:val="20"/>
              </w:rPr>
              <w:t>，</w:t>
            </w:r>
            <w:r>
              <w:rPr>
                <w:sz w:val="20"/>
              </w:rPr>
              <w:t>201 0</w:t>
            </w:r>
            <w:r>
              <w:rPr>
                <w:rFonts w:hint="eastAsia"/>
                <w:sz w:val="20"/>
              </w:rPr>
              <w:t>年</w:t>
            </w:r>
            <w:r>
              <w:rPr>
                <w:sz w:val="20"/>
              </w:rPr>
              <w:t>8</w:t>
            </w:r>
            <w:r>
              <w:rPr>
                <w:rFonts w:hint="eastAsia"/>
                <w:sz w:val="20"/>
              </w:rPr>
              <w:t>月．</w:t>
            </w:r>
          </w:p>
          <w:p>
            <w:pPr>
              <w:autoSpaceDE w:val="0"/>
              <w:autoSpaceDN w:val="0"/>
              <w:adjustRightInd w:val="0"/>
              <w:jc w:val="left"/>
              <w:rPr>
                <w:rFonts w:hint="eastAsia"/>
                <w:sz w:val="20"/>
              </w:rPr>
            </w:pPr>
          </w:p>
          <w:p>
            <w:pPr>
              <w:autoSpaceDE w:val="0"/>
              <w:autoSpaceDN w:val="0"/>
              <w:adjustRightInd w:val="0"/>
              <w:jc w:val="left"/>
              <w:rPr>
                <w:sz w:val="20"/>
              </w:rPr>
            </w:pPr>
          </w:p>
          <w:p>
            <w:pPr>
              <w:numPr>
                <w:ilvl w:val="0"/>
                <w:numId w:val="2"/>
              </w:numPr>
              <w:spacing w:before="120" w:beforeLines="50"/>
              <w:ind w:left="0" w:firstLine="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项目研究目标及主要内容</w:t>
            </w:r>
          </w:p>
          <w:p>
            <w:pPr>
              <w:ind w:firstLine="420" w:firstLineChars="200"/>
              <w:rPr>
                <w:rFonts w:ascii="宋体" w:hAnsi="宋体"/>
                <w:color w:val="000000"/>
              </w:rPr>
            </w:pPr>
            <w:r>
              <w:rPr>
                <w:rFonts w:hint="eastAsia" w:ascii="宋体" w:hAnsi="宋体"/>
                <w:color w:val="000000"/>
              </w:rPr>
              <w:t>本项目拟研究对预处理分割后的血液细胞显微图像进行形态、纹理、颜色特征提取的有效方法，并设计高效的分类算法，实现自动地对各种血液细胞进行分类的目标。</w:t>
            </w:r>
          </w:p>
          <w:p>
            <w:pPr>
              <w:ind w:firstLine="420" w:firstLineChars="200"/>
            </w:pPr>
            <w:r>
              <w:rPr>
                <w:rFonts w:hint="eastAsia"/>
              </w:rPr>
              <w:t>主要内容可分为生物医学图像分析、图像预处理、血细胞特征提取、分类识别和精度检测五个部分。</w:t>
            </w:r>
          </w:p>
          <w:p>
            <w:pPr>
              <w:numPr>
                <w:ilvl w:val="1"/>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生物医学图像分析</w:t>
            </w:r>
          </w:p>
          <w:p>
            <w:pPr>
              <w:ind w:firstLine="420" w:firstLineChars="200"/>
            </w:pPr>
            <w:r>
              <w:rPr>
                <w:rFonts w:hint="eastAsia"/>
              </w:rPr>
              <w:t>根据提供的血细胞图像确定待分类的血细胞种类并了解其正常情况下的形态学特征。</w:t>
            </w:r>
          </w:p>
          <w:p>
            <w:pPr>
              <w:numPr>
                <w:ilvl w:val="2"/>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红细胞</w:t>
            </w:r>
          </w:p>
          <w:p>
            <w:pPr>
              <w:ind w:firstLine="420" w:firstLineChars="200"/>
            </w:pPr>
            <w:r>
              <w:rPr>
                <w:rFonts w:hint="eastAsia"/>
              </w:rPr>
              <w:t>红细胞是人体血液的主要细胞，负责运输所需要的氧气和营养物质并排出代谢的杂质以及二氧化碳，协助维持人体的酸碱平衡。同时，红细胞是人体免疫系统重要的组成部分，人体健康情况与红细胞的形态和数量息息相关。正常红细胞形态相似于双面凹陷的圆盘状，没有生物学中的细胞核以及线粒体等细胞成分，其表面积较体积要大很多，平均直径在 7-8um 之间。</w:t>
            </w:r>
          </w:p>
          <w:p>
            <w:pPr>
              <w:numPr>
                <w:ilvl w:val="2"/>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白细胞</w:t>
            </w:r>
          </w:p>
          <w:p>
            <w:pPr>
              <w:ind w:firstLine="420" w:firstLineChars="200"/>
            </w:pPr>
            <w:r>
              <w:t>白细胞是人体防御系统的重要组成部分</w:t>
            </w:r>
            <w:r>
              <w:rPr>
                <w:rFonts w:hint="eastAsia"/>
              </w:rPr>
              <w:t>，</w:t>
            </w:r>
            <w:r>
              <w:t>它们由核和原形质细胞浆组成</w:t>
            </w:r>
            <w:r>
              <w:rPr>
                <w:rFonts w:hint="eastAsia"/>
              </w:rPr>
              <w:t>，</w:t>
            </w:r>
            <w:r>
              <w:t>为无色</w:t>
            </w:r>
            <w:r>
              <w:rPr>
                <w:rFonts w:hint="eastAsia"/>
              </w:rPr>
              <w:t>、</w:t>
            </w:r>
            <w:r>
              <w:t>球状有核细胞</w:t>
            </w:r>
            <w:r>
              <w:rPr>
                <w:rFonts w:hint="eastAsia"/>
              </w:rPr>
              <w:t>，</w:t>
            </w:r>
            <w:r>
              <w:t>直径约为</w:t>
            </w:r>
            <w:r>
              <w:rPr>
                <w:rFonts w:hint="eastAsia"/>
              </w:rPr>
              <w:t>5~25微米</w:t>
            </w:r>
            <w:r>
              <w:t>。根据包含在核与原形质中的颗粒不同分成颗粒细胞</w:t>
            </w:r>
            <w:r>
              <w:rPr>
                <w:rFonts w:hint="eastAsia"/>
              </w:rPr>
              <w:t>、</w:t>
            </w:r>
            <w:r>
              <w:t>单核细胞和淋巴细胞</w:t>
            </w:r>
            <w:r>
              <w:rPr>
                <w:rFonts w:hint="eastAsia"/>
              </w:rPr>
              <w:t>，</w:t>
            </w:r>
            <w:r>
              <w:t>颗粒细胞又根据颗粒的性质不同分为嗜中性粒细胞、嗜酸性粒细胞和嗜碱性粒细胞</w:t>
            </w:r>
            <w:r>
              <w:rPr>
                <w:rFonts w:hint="eastAsia"/>
              </w:rPr>
              <w:t>。</w:t>
            </w:r>
            <w:r>
              <w:t>对于一幅白细胞图像</w:t>
            </w:r>
            <w:r>
              <w:rPr>
                <w:rFonts w:hint="eastAsia"/>
              </w:rPr>
              <w:t>，</w:t>
            </w:r>
            <w:r>
              <w:t>通常包括四个区域</w:t>
            </w:r>
            <w:r>
              <w:rPr>
                <w:rFonts w:hint="eastAsia"/>
              </w:rPr>
              <w:t>：</w:t>
            </w:r>
            <w:r>
              <w:t>白细胞的细胞核、细胞浆、部分红细胞和背景。背景是图像的高亮部分</w:t>
            </w:r>
            <w:r>
              <w:rPr>
                <w:rFonts w:hint="eastAsia"/>
              </w:rPr>
              <w:t>，</w:t>
            </w:r>
            <w:r>
              <w:t>对应的图像区域灰度值最大</w:t>
            </w:r>
            <w:r>
              <w:rPr>
                <w:rFonts w:hint="eastAsia"/>
              </w:rPr>
              <w:t>；</w:t>
            </w:r>
            <w:r>
              <w:t>红细胞和白细胞的胞浆区域具有中等灰度</w:t>
            </w:r>
            <w:r>
              <w:rPr>
                <w:rFonts w:hint="eastAsia"/>
              </w:rPr>
              <w:t>；</w:t>
            </w:r>
            <w:r>
              <w:t>白细胞核的灰度值最小。但不同类型的白细胞图像</w:t>
            </w:r>
            <w:r>
              <w:rPr>
                <w:rFonts w:hint="eastAsia"/>
              </w:rPr>
              <w:t>的</w:t>
            </w:r>
            <w:r>
              <w:t>细胞浆、核的颜色纹理都有所不同</w:t>
            </w:r>
            <w:r>
              <w:rPr>
                <w:rFonts w:hint="eastAsia"/>
              </w:rPr>
              <w:t>，</w:t>
            </w:r>
            <w:r>
              <w:t>而且细胞的大小、形状、颜色等会因某种疾病而改变。对于这样的图像</w:t>
            </w:r>
            <w:r>
              <w:rPr>
                <w:rFonts w:hint="eastAsia"/>
              </w:rPr>
              <w:t>，</w:t>
            </w:r>
            <w:r>
              <w:t>提取是比较困难的</w:t>
            </w:r>
            <w:r>
              <w:rPr>
                <w:rFonts w:hint="eastAsia"/>
              </w:rPr>
              <w:t>，</w:t>
            </w:r>
            <w:r>
              <w:t>特别是当白细胞和红细胞连在一块的时候,将白细胞的胞浆和红细胞</w:t>
            </w:r>
            <w:r>
              <w:rPr>
                <w:rFonts w:hint="eastAsia"/>
              </w:rPr>
              <w:t>分开是十分困难的</w:t>
            </w:r>
            <w:r>
              <w:t>。</w:t>
            </w:r>
          </w:p>
          <w:p>
            <w:pPr>
              <w:numPr>
                <w:ilvl w:val="2"/>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血小板</w:t>
            </w:r>
          </w:p>
          <w:p>
            <w:pPr>
              <w:ind w:firstLine="420" w:firstLineChars="200"/>
            </w:pPr>
            <w:r>
              <w:rPr>
                <w:rFonts w:hint="eastAsia"/>
              </w:rPr>
              <w:t>血小板</w:t>
            </w:r>
            <w:r>
              <w:rPr>
                <w:rFonts w:hint="eastAsia" w:ascii="Arial" w:hAnsi="Arial" w:cs="Arial"/>
                <w:color w:val="333333"/>
                <w:szCs w:val="21"/>
              </w:rPr>
              <w:t>对机体的止血功能极为重要，正常情况下</w:t>
            </w:r>
            <w:r>
              <w:rPr>
                <w:rFonts w:hint="eastAsia"/>
              </w:rPr>
              <w:t>呈圆盘形，直径1～4微米到7～8</w:t>
            </w:r>
            <w:r>
              <w:fldChar w:fldCharType="begin"/>
            </w:r>
            <w:r>
              <w:instrText xml:space="preserve"> HYPERLINK "https://baike.baidu.com/item/%E5%BE%AE%E7%B1%B3/84745" \t "https://baike.baidu.com/item/%E8%A1%80%E5%B0%8F%E6%9D%BF/_blank" </w:instrText>
            </w:r>
            <w:r>
              <w:fldChar w:fldCharType="separate"/>
            </w:r>
            <w:r>
              <w:t>微米</w:t>
            </w:r>
            <w:r>
              <w:fldChar w:fldCharType="end"/>
            </w:r>
            <w:r>
              <w:t>不等，且个体差异很大(5～12立方微米)。血小板因能运动和变形，故用一般方法观察时表现为多形态。</w:t>
            </w:r>
          </w:p>
          <w:p>
            <w:pPr>
              <w:numPr>
                <w:ilvl w:val="1"/>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图像预处理</w:t>
            </w:r>
          </w:p>
          <w:p>
            <w:pPr>
              <w:ind w:firstLine="420" w:firstLineChars="200"/>
            </w:pPr>
            <w:r>
              <w:rPr>
                <w:rFonts w:hint="eastAsia"/>
              </w:rPr>
              <w:t>拟采用边缘检测、阈值处理、形态学处理、图像分割、图像增强、去噪等数字图像处理方法对获取的血细胞图像进行预处理，对血细胞进行定位并提取出图像中单个血细胞进行分类识别。具体方法视图像背景、亮度、细胞数量等因素而定。</w:t>
            </w:r>
          </w:p>
          <w:p>
            <w:pPr>
              <w:numPr>
                <w:ilvl w:val="1"/>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血细胞特征提取和选择</w:t>
            </w:r>
          </w:p>
          <w:p>
            <w:pPr>
              <w:ind w:firstLine="420" w:firstLineChars="200"/>
            </w:pPr>
            <w:r>
              <w:rPr>
                <w:rFonts w:hint="eastAsia"/>
              </w:rPr>
              <w:t>特征提取就是</w:t>
            </w:r>
            <w:r>
              <w:t>选取良好的特征参数来表征</w:t>
            </w:r>
            <w:r>
              <w:rPr>
                <w:rFonts w:hint="eastAsia"/>
              </w:rPr>
              <w:t>不同类型的血</w:t>
            </w:r>
            <w:r>
              <w:t>细胞，把原始图像样本映射到低维空间来表示</w:t>
            </w:r>
            <w:r>
              <w:rPr>
                <w:rFonts w:hint="eastAsia"/>
              </w:rPr>
              <w:t>的过程。血细胞能提取的特征非常多，从众多的冗余特征中选择具有可靠性、可区分性、独立性特征的过程叫特征选择。血细胞的特征提取和选择直接影响着后续分类器的性能，是血细胞自动识别中的关键问题。</w:t>
            </w:r>
          </w:p>
          <w:p>
            <w:pPr>
              <w:ind w:firstLine="420" w:firstLineChars="200"/>
            </w:pPr>
            <w:r>
              <w:rPr>
                <w:rFonts w:hint="eastAsia"/>
              </w:rPr>
              <w:t>该项目拟分别对细胞核、血细胞、细胞浆三部分从形态学、纹理、颜色三方面获取体积、核质比、颗粒特性等良好的特征来表征血液细胞。</w:t>
            </w:r>
          </w:p>
          <w:p>
            <w:pPr>
              <w:numPr>
                <w:ilvl w:val="1"/>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分类识别</w:t>
            </w:r>
          </w:p>
          <w:p>
            <w:pPr>
              <w:ind w:firstLine="420" w:firstLineChars="200"/>
              <w:rPr>
                <w:rFonts w:hint="eastAsia"/>
              </w:rPr>
            </w:pPr>
            <w:r>
              <w:t>对目标物体进行特征提取之后，下一步要研究的是分类器的设计与选择问题。分类在模式识别领域是一种非常重要的方法，它在已有的训练数据上通过学习得到一个分类模型，这个模型称为分类器。分类器对数据库里的测试数据进行类别预测，达到特征分类的目的。</w:t>
            </w:r>
          </w:p>
          <w:p>
            <w:pPr>
              <w:rPr>
                <w:rFonts w:hint="eastAsia"/>
              </w:rPr>
            </w:pPr>
          </w:p>
          <w:p/>
          <w:p>
            <w:pPr>
              <w:numPr>
                <w:ilvl w:val="0"/>
                <w:numId w:val="2"/>
              </w:numPr>
              <w:spacing w:before="120" w:beforeLines="50"/>
              <w:ind w:left="0" w:firstLine="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项目研究技术路线</w:t>
            </w:r>
          </w:p>
          <w:p>
            <w:pPr>
              <w:ind w:firstLine="420" w:firstLineChars="200"/>
            </w:pPr>
            <w:r>
              <w:rPr>
                <w:rFonts w:hint="eastAsia"/>
              </w:rPr>
              <w:tab/>
            </w:r>
            <w:r>
              <w:rPr>
                <w:rFonts w:hint="eastAsia"/>
              </w:rPr>
              <w:t>项目整体方案分为四个部分，分别是预处理，特征描述及优化选择，分类识别，实际医学图像验证。</w:t>
            </w:r>
          </w:p>
          <w:p>
            <w:pPr>
              <w:numPr>
                <w:ilvl w:val="1"/>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预处理</w:t>
            </w:r>
          </w:p>
          <w:p>
            <w:pPr>
              <w:ind w:firstLine="420" w:firstLineChars="200"/>
            </w:pPr>
            <w:r>
              <w:rPr>
                <w:rFonts w:hint="eastAsia"/>
              </w:rPr>
              <w:tab/>
            </w:r>
            <w:r>
              <w:rPr>
                <w:rFonts w:hint="eastAsia"/>
              </w:rPr>
              <w:t>采用已有的血液样本图像集，进行颜色空间转换、细胞图像分割等操作。</w:t>
            </w:r>
          </w:p>
          <w:p>
            <w:pPr>
              <w:numPr>
                <w:ilvl w:val="1"/>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特征描述及优化选择</w:t>
            </w:r>
          </w:p>
          <w:p>
            <w:pPr>
              <w:ind w:firstLine="420" w:firstLineChars="200"/>
            </w:pPr>
            <w:r>
              <w:rPr>
                <w:rFonts w:hint="eastAsia"/>
              </w:rPr>
              <w:tab/>
            </w:r>
            <w:r>
              <w:rPr>
                <w:rFonts w:hint="eastAsia"/>
              </w:rPr>
              <w:t>首先对各类血液细胞进行生物医学图像特点分析，结合各类血液细胞自身的特点，确定合适的特征量，提取血液细胞的形态、纹理和颜色等特征参数。</w:t>
            </w:r>
          </w:p>
          <w:p>
            <w:pPr>
              <w:ind w:firstLine="420" w:firstLineChars="200"/>
            </w:pPr>
            <w:r>
              <w:rPr>
                <w:rFonts w:hint="eastAsia"/>
              </w:rPr>
              <w:tab/>
            </w:r>
            <w:r>
              <w:rPr>
                <w:rFonts w:hint="eastAsia"/>
              </w:rPr>
              <w:t>对于形态特征，针对不同血液细胞在体积大小上的显著差异，可考虑选取细胞的周长、面积作为参数；对于不同血液细胞的形状差异，选取细胞伸长度、圆度值作为分类依据；血液细胞的细胞核也是区分的重要指标，红细胞没有细胞核，而各类白细胞的细胞核大小、形态、分叶数都有不同，因而还需选取能表现细胞核大小、形态、核质比的特征。</w:t>
            </w:r>
          </w:p>
          <w:p>
            <w:pPr>
              <w:ind w:firstLine="420" w:firstLineChars="200"/>
            </w:pPr>
            <w:r>
              <w:rPr>
                <w:rFonts w:hint="eastAsia"/>
              </w:rPr>
              <w:tab/>
            </w:r>
            <w:r>
              <w:rPr>
                <w:rFonts w:hint="eastAsia"/>
              </w:rPr>
              <w:t>对于纹理特征，初步拟定对图像采用联合分析的方法提取纹理特征，联合使用基于灰度共生矩阵的LBP纹理特征和 Gabor频域类特征，综合提取图像在空间域的统计信息和频域的信息，取长补短形成具有互补性的纹理描述子。</w:t>
            </w:r>
          </w:p>
          <w:p>
            <w:pPr>
              <w:ind w:firstLine="420" w:firstLineChars="200"/>
            </w:pPr>
            <w:r>
              <w:rPr>
                <w:rFonts w:hint="eastAsia"/>
              </w:rPr>
              <w:tab/>
            </w:r>
            <w:r>
              <w:rPr>
                <w:rFonts w:hint="eastAsia"/>
              </w:rPr>
              <w:t>对于颜色特征，在标准瑞氏染色下不同的细胞核和细胞质颜色不尽相同，因而颜色特征将在细胞识别中起到关键作用。将显微图像从RGB转换到不同的颜色空间中，再根据颜色直方图提取图像的统计特征参数。</w:t>
            </w:r>
          </w:p>
          <w:p>
            <w:pPr>
              <w:ind w:firstLine="420" w:firstLineChars="200"/>
            </w:pPr>
            <w:r>
              <w:rPr>
                <w:rFonts w:hint="eastAsia"/>
              </w:rPr>
              <w:tab/>
            </w:r>
            <w:r>
              <w:rPr>
                <w:rFonts w:hint="eastAsia"/>
              </w:rPr>
              <w:t>提取的诸多特征中可能存在一定量的冗余信息，可以根据情况，再对特征数据进行降维处理，排除无用特征和冗余特征。</w:t>
            </w:r>
          </w:p>
          <w:p>
            <w:pPr>
              <w:numPr>
                <w:ilvl w:val="1"/>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样本分类</w:t>
            </w:r>
          </w:p>
          <w:p>
            <w:pPr>
              <w:ind w:firstLine="420" w:firstLineChars="200"/>
            </w:pPr>
            <w:r>
              <w:rPr>
                <w:rFonts w:hint="eastAsia"/>
              </w:rPr>
              <w:t>首先进行粗略分类，将提取的颜色和形态特征输入S</w:t>
            </w:r>
            <w:r>
              <w:t>VM</w:t>
            </w:r>
            <w:r>
              <w:rPr>
                <w:rFonts w:hint="eastAsia"/>
              </w:rPr>
              <w:t>分类器中，区分出白细胞、红细胞和血小板。</w:t>
            </w:r>
          </w:p>
          <w:p>
            <w:pPr>
              <w:ind w:firstLine="420" w:firstLineChars="200"/>
            </w:pPr>
            <w:r>
              <w:rPr>
                <w:rFonts w:hint="eastAsia"/>
              </w:rPr>
              <w:t>接下来进一步对白细胞分类。嗜碱性粒细胞、嗜酸性粒细胞和其他三类细胞（中性粒细胞、淋巴细胞、单核细胞）的颗粒特性有较为明显的差别，对于预处理得到的完整白细胞，提取其细胞质的纹理特征，即共生LBP的直方图特征；对于得到的直方图特征，利用BRD计算直方图之间的距离，输入S</w:t>
            </w:r>
            <w:r>
              <w:t>VM</w:t>
            </w:r>
            <w:r>
              <w:rPr>
                <w:rFonts w:hint="eastAsia"/>
              </w:rPr>
              <w:t>判断其属于嗜碱性粒细胞、嗜酸性粒细胞亦或是其他三类细胞。然后对其他三类细胞分类。对上述得到的其他三类细胞，利用卷积神经网络自动提取其卷积特征，即将以上三类白细胞图片输入到该卷积神经网络中，得到特征向量；最后对得到的特征向量，利用随机森林进行中性粒细胞、淋巴细胞、单核细胞三分类。</w:t>
            </w:r>
          </w:p>
          <w:p>
            <w:pPr>
              <w:numPr>
                <w:ilvl w:val="1"/>
                <w:numId w:val="2"/>
              </w:num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实际医学图像验证</w:t>
            </w:r>
          </w:p>
          <w:p>
            <w:pPr>
              <w:ind w:firstLine="420" w:firstLineChars="200"/>
            </w:pPr>
            <w:r>
              <w:rPr>
                <w:rFonts w:hint="eastAsia"/>
              </w:rPr>
              <w:tab/>
            </w:r>
            <w:r>
              <w:rPr>
                <w:rFonts w:hint="eastAsia"/>
              </w:rPr>
              <w:t>利用天津医科大学提供的实际血液显微图像集，来测试与验证已有算法。</w:t>
            </w:r>
          </w:p>
          <w:p>
            <w:pPr>
              <w:numPr>
                <w:ilvl w:val="0"/>
                <w:numId w:val="2"/>
              </w:numPr>
              <w:spacing w:before="120" w:beforeLines="50"/>
              <w:ind w:left="0" w:firstLine="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项目创新特色概述</w:t>
            </w:r>
          </w:p>
          <w:p>
            <w:pPr>
              <w:ind w:firstLine="420" w:firstLineChars="200"/>
            </w:pPr>
            <w:r>
              <w:rPr>
                <w:rFonts w:hint="eastAsia"/>
              </w:rPr>
              <w:t>目前市面上的自动化血液细胞分析仪大都面临分类精度差、成本高等问题，近年来发展较快的流式细胞仪也因其仪器价格昂贵、应用范围有限而无法得到推广。此外，它们均不能采用目视观察细胞形态，不能充分利用细胞形态学特点，也不能够保留每次测试的样本。因此，自动化血细胞形态学分析及识别技术的研究和推广十分重要。</w:t>
            </w:r>
          </w:p>
          <w:p>
            <w:pPr>
              <w:ind w:firstLine="420" w:firstLineChars="200"/>
            </w:pPr>
            <w:r>
              <w:rPr>
                <w:rFonts w:hint="eastAsia"/>
              </w:rPr>
              <w:t>本项目结合目前已有研究成果，尝试从以下几点进行创新：</w:t>
            </w:r>
          </w:p>
          <w:p>
            <w:pPr>
              <w:numPr>
                <w:ilvl w:val="0"/>
                <w:numId w:val="4"/>
              </w:numPr>
              <w:ind w:firstLineChars="200"/>
            </w:pPr>
            <w:r>
              <w:rPr>
                <w:rFonts w:hint="eastAsia"/>
              </w:rPr>
              <w:t>涉及的细胞种类多，范围广。现有的血液细胞分类的相关研究，大都局限于白细胞的分类，而不涉及红细胞、血小板和其他类血液组成成分，研究范围较小，能够识别并分类的细胞种类少，不利于评估血液中细胞的整体情况。</w:t>
            </w:r>
          </w:p>
          <w:p>
            <w:pPr>
              <w:numPr>
                <w:ilvl w:val="0"/>
                <w:numId w:val="4"/>
              </w:numPr>
              <w:ind w:firstLineChars="200"/>
            </w:pPr>
            <w:r>
              <w:rPr>
                <w:rFonts w:hint="eastAsia"/>
              </w:rPr>
              <w:t>研究高效的血液细胞特征提取方法，尝试结合各类血液细胞的生物学结构，对目前已有的研究成果进行改进，简化算法、提高分类的精度。</w:t>
            </w:r>
          </w:p>
          <w:p>
            <w:pPr>
              <w:numPr>
                <w:ilvl w:val="0"/>
                <w:numId w:val="4"/>
              </w:numPr>
              <w:ind w:firstLineChars="200"/>
            </w:pPr>
            <w:r>
              <w:rPr>
                <w:rFonts w:hint="eastAsia"/>
              </w:rPr>
              <w:t>依据各种血液细胞之间的差异大小及特点进行逐步分类，减小运算量与算法复杂度，提高分类效果。</w:t>
            </w:r>
          </w:p>
          <w:p>
            <w:pPr>
              <w:ind w:firstLine="420" w:firstLineChars="200"/>
              <w:rPr>
                <w:rFonts w:hint="eastAsia"/>
              </w:rPr>
            </w:pPr>
            <w:r>
              <w:rPr>
                <w:rFonts w:hint="eastAsia"/>
              </w:rPr>
              <w:t>从实际应用来看，该项目成果对简单便携式低成本的血液细胞分析仪的设计具有极大的参考价值，并可以进一步应用于血细胞计数、测定血液成分及分布、以及测定各种细胞参数等，实现血涂片检查的自动化。</w:t>
            </w:r>
          </w:p>
          <w:p>
            <w:pPr>
              <w:ind w:firstLine="420" w:firstLineChars="200"/>
            </w:pPr>
          </w:p>
          <w:p>
            <w:pPr>
              <w:numPr>
                <w:ilvl w:val="0"/>
                <w:numId w:val="2"/>
              </w:numPr>
              <w:spacing w:before="120" w:beforeLines="50"/>
              <w:ind w:left="0" w:firstLine="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项目进度安排</w:t>
            </w:r>
          </w:p>
          <w:p>
            <w:pPr>
              <w:tabs>
                <w:tab w:val="left" w:pos="2496"/>
              </w:tabs>
              <w:ind w:firstLine="422" w:firstLineChars="200"/>
              <w:rPr>
                <w:rFonts w:ascii="宋体" w:hAnsi="宋体"/>
                <w:b/>
                <w:color w:val="000000"/>
              </w:rPr>
            </w:pPr>
            <w:r>
              <w:rPr>
                <w:rFonts w:hint="eastAsia" w:ascii="宋体" w:hAnsi="宋体"/>
                <w:b/>
                <w:color w:val="000000"/>
              </w:rPr>
              <w:t>第一阶段：查阅文献，学习相关知识</w:t>
            </w:r>
          </w:p>
          <w:p>
            <w:pPr>
              <w:tabs>
                <w:tab w:val="left" w:pos="2496"/>
              </w:tabs>
              <w:ind w:firstLine="420" w:firstLineChars="200"/>
              <w:rPr>
                <w:rFonts w:ascii="宋体" w:hAnsi="宋体"/>
                <w:color w:val="000000"/>
              </w:rPr>
            </w:pPr>
            <w:r>
              <w:rPr>
                <w:rFonts w:hint="eastAsia" w:ascii="宋体" w:hAnsi="宋体"/>
                <w:color w:val="000000"/>
              </w:rPr>
              <w:t>1.对国内外</w:t>
            </w:r>
            <w:r>
              <w:rPr>
                <w:rFonts w:hint="eastAsia"/>
              </w:rPr>
              <w:t>图像特征提取及分类的相关方案</w:t>
            </w:r>
            <w:r>
              <w:rPr>
                <w:rFonts w:hint="eastAsia" w:ascii="宋体" w:hAnsi="宋体"/>
                <w:color w:val="000000"/>
              </w:rPr>
              <w:t>的研究方法、研究趋势和研究成果分析调研。</w:t>
            </w:r>
          </w:p>
          <w:p>
            <w:pPr>
              <w:tabs>
                <w:tab w:val="left" w:pos="2496"/>
              </w:tabs>
              <w:ind w:firstLine="420" w:firstLineChars="200"/>
              <w:rPr>
                <w:rFonts w:ascii="宋体" w:hAnsi="宋体"/>
                <w:color w:val="000000"/>
              </w:rPr>
            </w:pPr>
            <w:r>
              <w:rPr>
                <w:rFonts w:hint="eastAsia" w:ascii="宋体" w:hAnsi="宋体"/>
                <w:color w:val="000000"/>
              </w:rPr>
              <w:t>2</w:t>
            </w:r>
            <w:r>
              <w:rPr>
                <w:rFonts w:ascii="宋体" w:hAnsi="宋体"/>
                <w:color w:val="000000"/>
              </w:rPr>
              <w:t>.</w:t>
            </w:r>
            <w:r>
              <w:rPr>
                <w:rFonts w:hint="eastAsia" w:ascii="宋体" w:hAnsi="宋体"/>
                <w:color w:val="000000"/>
              </w:rPr>
              <w:t>根据提供的血液细胞图像确定待分类的血细胞种类，并了解其正常情况下的形态学特征。</w:t>
            </w:r>
          </w:p>
          <w:p>
            <w:pPr>
              <w:tabs>
                <w:tab w:val="left" w:pos="2496"/>
              </w:tabs>
              <w:ind w:firstLine="420" w:firstLineChars="200"/>
              <w:rPr>
                <w:rFonts w:ascii="宋体" w:hAnsi="宋体"/>
                <w:color w:val="000000"/>
              </w:rPr>
            </w:pPr>
            <w:r>
              <w:rPr>
                <w:rFonts w:ascii="宋体" w:hAnsi="宋体"/>
                <w:color w:val="000000"/>
              </w:rPr>
              <w:t>3.</w:t>
            </w:r>
            <w:r>
              <w:rPr>
                <w:rFonts w:hint="eastAsia" w:ascii="宋体" w:hAnsi="宋体"/>
                <w:color w:val="000000"/>
              </w:rPr>
              <w:t>调研常用的医学图像处理方法及各自的应用范围、优缺点等。</w:t>
            </w:r>
          </w:p>
          <w:p>
            <w:pPr>
              <w:tabs>
                <w:tab w:val="left" w:pos="2496"/>
              </w:tabs>
              <w:ind w:firstLine="422" w:firstLineChars="200"/>
              <w:rPr>
                <w:rFonts w:ascii="宋体" w:hAnsi="宋体"/>
                <w:b/>
                <w:color w:val="000000"/>
              </w:rPr>
            </w:pPr>
            <w:r>
              <w:rPr>
                <w:rFonts w:hint="eastAsia" w:ascii="宋体" w:hAnsi="宋体"/>
                <w:b/>
                <w:color w:val="000000"/>
              </w:rPr>
              <w:t>第二阶段：预处理和特征提取</w:t>
            </w:r>
          </w:p>
          <w:p>
            <w:pPr>
              <w:tabs>
                <w:tab w:val="left" w:pos="2496"/>
              </w:tabs>
              <w:ind w:firstLine="420" w:firstLineChars="200"/>
              <w:rPr>
                <w:rFonts w:ascii="宋体" w:hAnsi="宋体"/>
                <w:color w:val="000000"/>
              </w:rPr>
            </w:pPr>
            <w:r>
              <w:rPr>
                <w:rFonts w:hint="eastAsia"/>
              </w:rPr>
              <w:t>根据调研结果，按照技术路线对血液显微图像预处理，然后确定对血液细胞在颜色、形态和纹理方面提取的各类特征，着手对血液细胞进行特征提取。</w:t>
            </w:r>
          </w:p>
          <w:p>
            <w:pPr>
              <w:tabs>
                <w:tab w:val="left" w:pos="2496"/>
              </w:tabs>
              <w:ind w:firstLine="422" w:firstLineChars="200"/>
              <w:rPr>
                <w:rFonts w:ascii="宋体" w:hAnsi="宋体"/>
                <w:color w:val="000000"/>
              </w:rPr>
            </w:pPr>
            <w:r>
              <w:rPr>
                <w:rFonts w:hint="eastAsia" w:ascii="宋体" w:hAnsi="宋体"/>
                <w:b/>
                <w:color w:val="000000"/>
              </w:rPr>
              <w:t>第三阶段：图像分类并测试</w:t>
            </w:r>
          </w:p>
          <w:p>
            <w:pPr>
              <w:tabs>
                <w:tab w:val="left" w:pos="2496"/>
              </w:tabs>
              <w:ind w:firstLine="420" w:firstLineChars="200"/>
              <w:rPr>
                <w:rFonts w:ascii="宋体" w:hAnsi="宋体"/>
                <w:color w:val="000000"/>
              </w:rPr>
            </w:pPr>
            <w:r>
              <w:rPr>
                <w:rFonts w:hint="eastAsia" w:ascii="宋体" w:hAnsi="宋体"/>
                <w:color w:val="000000"/>
              </w:rPr>
              <w:t>1.用S</w:t>
            </w:r>
            <w:r>
              <w:rPr>
                <w:rFonts w:ascii="宋体" w:hAnsi="宋体"/>
                <w:color w:val="000000"/>
              </w:rPr>
              <w:t>VM</w:t>
            </w:r>
            <w:r>
              <w:rPr>
                <w:rFonts w:hint="eastAsia" w:ascii="宋体" w:hAnsi="宋体"/>
                <w:color w:val="000000"/>
              </w:rPr>
              <w:t>进行初步分类，测试分类精度，学习比较各类改进的分类算法</w:t>
            </w:r>
          </w:p>
          <w:p>
            <w:pPr>
              <w:tabs>
                <w:tab w:val="left" w:pos="2496"/>
              </w:tabs>
              <w:ind w:firstLine="420" w:firstLineChars="200"/>
              <w:rPr>
                <w:rFonts w:ascii="宋体" w:hAnsi="宋体"/>
                <w:color w:val="000000"/>
              </w:rPr>
            </w:pPr>
            <w:r>
              <w:rPr>
                <w:rFonts w:hint="eastAsia" w:ascii="宋体" w:hAnsi="宋体"/>
                <w:color w:val="000000"/>
              </w:rPr>
              <w:t>2.按技术路线进一步区分出各类白细胞</w:t>
            </w:r>
          </w:p>
          <w:p>
            <w:pPr>
              <w:tabs>
                <w:tab w:val="left" w:pos="2496"/>
              </w:tabs>
              <w:ind w:firstLine="420" w:firstLineChars="200"/>
              <w:rPr>
                <w:rFonts w:ascii="宋体" w:hAnsi="宋体"/>
                <w:color w:val="000000"/>
              </w:rPr>
            </w:pPr>
            <w:r>
              <w:rPr>
                <w:rFonts w:hint="eastAsia" w:ascii="宋体" w:hAnsi="宋体"/>
                <w:color w:val="000000"/>
              </w:rPr>
              <w:t>3.利用天津医科大学提供的数据集验证算法，反思并改进</w:t>
            </w:r>
          </w:p>
          <w:p>
            <w:pPr>
              <w:tabs>
                <w:tab w:val="left" w:pos="2496"/>
              </w:tabs>
              <w:ind w:firstLine="422" w:firstLineChars="200"/>
              <w:rPr>
                <w:rFonts w:hint="eastAsia" w:ascii="宋体" w:hAnsi="宋体"/>
                <w:b/>
                <w:color w:val="000000"/>
              </w:rPr>
            </w:pPr>
            <w:r>
              <w:rPr>
                <w:rFonts w:hint="eastAsia" w:ascii="宋体" w:hAnsi="宋体"/>
                <w:b/>
                <w:color w:val="000000"/>
              </w:rPr>
              <w:t>第四阶段：整理数据分析报告，撰写项目结题报告</w:t>
            </w:r>
          </w:p>
          <w:p>
            <w:pPr>
              <w:tabs>
                <w:tab w:val="left" w:pos="2496"/>
              </w:tabs>
              <w:ind w:firstLine="422" w:firstLineChars="200"/>
              <w:rPr>
                <w:rFonts w:ascii="宋体" w:hAnsi="宋体"/>
                <w:b/>
                <w:color w:val="000000"/>
              </w:rPr>
            </w:pPr>
          </w:p>
          <w:p>
            <w:pPr>
              <w:numPr>
                <w:ilvl w:val="0"/>
                <w:numId w:val="2"/>
              </w:numPr>
              <w:spacing w:before="120" w:beforeLines="50"/>
              <w:ind w:left="0" w:firstLine="0"/>
              <w:rPr>
                <w:rFonts w:hint="eastAsia"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项目组成员分工</w:t>
            </w:r>
          </w:p>
          <w:p>
            <w:pPr>
              <w:ind w:firstLine="42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汪　炜：整体方案规划与进度安排。</w:t>
            </w:r>
          </w:p>
          <w:p>
            <w:pPr>
              <w:ind w:left="1260" w:leftChars="200" w:hanging="840" w:hangingChars="400"/>
              <w:jc w:val="left"/>
              <w:rPr>
                <w:rFonts w:hint="eastAsia" w:ascii="宋体" w:hAnsi="宋体"/>
                <w:szCs w:val="21"/>
              </w:rPr>
            </w:pPr>
            <w:r>
              <w:rPr>
                <w:rFonts w:hint="eastAsia" w:ascii="宋体" w:hAnsi="宋体"/>
                <w:color w:val="000000" w:themeColor="text1"/>
                <w14:textFill>
                  <w14:solidFill>
                    <w14:schemeClr w14:val="tx1"/>
                  </w14:solidFill>
                </w14:textFill>
              </w:rPr>
              <w:t>　　　　</w:t>
            </w:r>
            <w:r>
              <w:rPr>
                <w:rFonts w:hint="eastAsia" w:ascii="宋体" w:hAnsi="宋体"/>
                <w:szCs w:val="21"/>
              </w:rPr>
              <w:t>负责对项目的进度进行监督和调整，对两种尝试思路的结果进行比较，尝试互补。保证项目的顺利进展并确保</w:t>
            </w:r>
            <w:bookmarkStart w:id="1" w:name="_GoBack"/>
            <w:bookmarkEnd w:id="1"/>
            <w:r>
              <w:rPr>
                <w:rFonts w:hint="eastAsia" w:ascii="宋体" w:hAnsi="宋体"/>
                <w:szCs w:val="21"/>
              </w:rPr>
              <w:t>课题在规定时间内完成。</w:t>
            </w:r>
          </w:p>
          <w:p>
            <w:pPr>
              <w:ind w:firstLine="420" w:firstLineChars="200"/>
              <w:rPr>
                <w:rFonts w:ascii="宋体" w:hAnsi="宋体"/>
                <w:color w:val="000000" w:themeColor="text1"/>
                <w14:textFill>
                  <w14:solidFill>
                    <w14:schemeClr w14:val="tx1"/>
                  </w14:solidFill>
                </w14:textFill>
              </w:rPr>
            </w:pPr>
            <w:r>
              <w:rPr>
                <w:rFonts w:hint="eastAsia" w:ascii="宋体" w:hAnsi="宋体"/>
                <w:szCs w:val="21"/>
              </w:rPr>
              <w:t>陈  杨</w:t>
            </w:r>
            <w:r>
              <w:rPr>
                <w:rFonts w:hint="eastAsia" w:ascii="宋体" w:hAnsi="宋体"/>
                <w:color w:val="000000" w:themeColor="text1"/>
                <w14:textFill>
                  <w14:solidFill>
                    <w14:schemeClr w14:val="tx1"/>
                  </w14:solidFill>
                </w14:textFill>
              </w:rPr>
              <w:t>：</w:t>
            </w:r>
            <w:r>
              <w:rPr>
                <w:rFonts w:hint="eastAsia" w:ascii="宋体" w:hAnsi="宋体"/>
                <w:szCs w:val="21"/>
              </w:rPr>
              <w:t>数据采集和特征方面的预处理。</w:t>
            </w:r>
          </w:p>
          <w:p>
            <w:pPr>
              <w:ind w:left="1260" w:leftChars="200" w:hanging="840" w:hangingChars="400"/>
              <w:jc w:val="left"/>
              <w:rPr>
                <w:rFonts w:hint="eastAsia" w:ascii="宋体" w:hAnsi="宋体"/>
                <w:szCs w:val="21"/>
              </w:rPr>
            </w:pPr>
            <w:r>
              <w:rPr>
                <w:rFonts w:hint="eastAsia" w:ascii="宋体" w:hAnsi="宋体"/>
                <w:color w:val="000000" w:themeColor="text1"/>
                <w14:textFill>
                  <w14:solidFill>
                    <w14:schemeClr w14:val="tx1"/>
                  </w14:solidFill>
                </w14:textFill>
              </w:rPr>
              <w:t>　　　　</w:t>
            </w:r>
            <w:r>
              <w:rPr>
                <w:rFonts w:hint="eastAsia" w:ascii="宋体" w:hAnsi="宋体"/>
                <w:szCs w:val="21"/>
              </w:rPr>
              <w:t>前期分别基于网络现有数据库和医科大学提供的图片进行数据方面的收集、预处理，为后来的开发提供便捷的数据接口。后期协助特征提取方向成员的工作。</w:t>
            </w:r>
          </w:p>
          <w:p>
            <w:pPr>
              <w:ind w:firstLine="420" w:firstLineChars="200"/>
              <w:rPr>
                <w:rFonts w:ascii="宋体" w:hAnsi="宋体"/>
                <w:color w:val="000000" w:themeColor="text1"/>
                <w14:textFill>
                  <w14:solidFill>
                    <w14:schemeClr w14:val="tx1"/>
                  </w14:solidFill>
                </w14:textFill>
              </w:rPr>
            </w:pPr>
            <w:r>
              <w:rPr>
                <w:rFonts w:hint="eastAsia" w:ascii="宋体" w:hAnsi="宋体"/>
                <w:szCs w:val="21"/>
              </w:rPr>
              <w:t>贺梦哲</w:t>
            </w:r>
            <w:r>
              <w:rPr>
                <w:rFonts w:hint="eastAsia" w:ascii="宋体" w:hAnsi="宋体"/>
                <w:color w:val="000000" w:themeColor="text1"/>
                <w14:textFill>
                  <w14:solidFill>
                    <w14:schemeClr w14:val="tx1"/>
                  </w14:solidFill>
                </w14:textFill>
              </w:rPr>
              <w:t>：</w:t>
            </w:r>
            <w:r>
              <w:rPr>
                <w:rFonts w:hint="eastAsia" w:ascii="宋体" w:hAnsi="宋体"/>
                <w:szCs w:val="21"/>
              </w:rPr>
              <w:t>深度学习方向网络开发。</w:t>
            </w:r>
          </w:p>
          <w:p>
            <w:pPr>
              <w:ind w:left="1260" w:leftChars="200" w:hanging="840" w:hangingChars="400"/>
              <w:jc w:val="left"/>
              <w:rPr>
                <w:rFonts w:hint="eastAsia" w:ascii="宋体" w:hAnsi="宋体"/>
                <w:szCs w:val="21"/>
              </w:rPr>
            </w:pPr>
            <w:r>
              <w:rPr>
                <w:rFonts w:hint="eastAsia" w:ascii="宋体" w:hAnsi="宋体"/>
                <w:color w:val="000000" w:themeColor="text1"/>
                <w14:textFill>
                  <w14:solidFill>
                    <w14:schemeClr w14:val="tx1"/>
                  </w14:solidFill>
                </w14:textFill>
              </w:rPr>
              <w:t>　　　　</w:t>
            </w:r>
            <w:r>
              <w:rPr>
                <w:rFonts w:hint="eastAsia" w:ascii="宋体" w:hAnsi="宋体"/>
                <w:szCs w:val="21"/>
              </w:rPr>
              <w:t>前期总结前人的将深度学习用于细胞分类的工作成果，并尝试复现，比较在本项目环境下的各网络表现。后期针对本应用场景进行改进。</w:t>
            </w:r>
          </w:p>
          <w:p>
            <w:pPr>
              <w:ind w:left="1260" w:leftChars="200" w:hanging="840" w:hangingChars="400"/>
              <w:jc w:val="left"/>
              <w:rPr>
                <w:rFonts w:hint="eastAsia" w:ascii="宋体" w:hAnsi="宋体"/>
                <w:szCs w:val="21"/>
              </w:rPr>
            </w:pPr>
            <w:r>
              <w:rPr>
                <w:rFonts w:hint="eastAsia" w:ascii="宋体" w:hAnsi="宋体"/>
                <w:szCs w:val="21"/>
              </w:rPr>
              <w:t>李天然、梁含颖</w:t>
            </w:r>
            <w:r>
              <w:rPr>
                <w:rFonts w:hint="eastAsia" w:ascii="宋体" w:hAnsi="宋体"/>
                <w:color w:val="000000" w:themeColor="text1"/>
                <w14:textFill>
                  <w14:solidFill>
                    <w14:schemeClr w14:val="tx1"/>
                  </w14:solidFill>
                </w14:textFill>
              </w:rPr>
              <w:t>：</w:t>
            </w:r>
            <w:r>
              <w:rPr>
                <w:rFonts w:hint="eastAsia" w:ascii="宋体" w:hAnsi="宋体"/>
                <w:szCs w:val="21"/>
              </w:rPr>
              <w:t>特征提取方向算法开发。</w:t>
            </w:r>
          </w:p>
          <w:p>
            <w:pPr>
              <w:ind w:left="1260" w:leftChars="600"/>
              <w:jc w:val="left"/>
              <w:rPr>
                <w:rFonts w:ascii="宋体" w:hAnsi="宋体"/>
                <w:szCs w:val="21"/>
              </w:rPr>
            </w:pPr>
            <w:r>
              <w:rPr>
                <w:rFonts w:hint="eastAsia" w:ascii="宋体" w:hAnsi="宋体"/>
                <w:szCs w:val="21"/>
              </w:rPr>
              <w:t>这一方向前人有大量工作，两人协作进行调研和复现。同时负责医学方面的对接，尝试将病理学上对细胞特征的认知纳入考量，进行对应特征的量化处理。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928" w:type="dxa"/>
            <w:gridSpan w:val="11"/>
            <w:tcMar>
              <w:top w:w="170" w:type="dxa"/>
              <w:left w:w="170" w:type="dxa"/>
              <w:bottom w:w="113" w:type="dxa"/>
              <w:right w:w="170" w:type="dxa"/>
            </w:tcMar>
          </w:tcPr>
          <w:p>
            <w:pPr>
              <w:rPr>
                <w:rFonts w:ascii="宋体" w:hAnsi="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928" w:type="dxa"/>
            <w:gridSpan w:val="11"/>
            <w:tcMar>
              <w:top w:w="170" w:type="dxa"/>
              <w:left w:w="170" w:type="dxa"/>
              <w:bottom w:w="113" w:type="dxa"/>
              <w:right w:w="170" w:type="dxa"/>
            </w:tcMar>
          </w:tcPr>
          <w:p>
            <w:p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四、预期成果</w:t>
            </w:r>
          </w:p>
          <w:p>
            <w:pPr>
              <w:ind w:left="420" w:leftChars="20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1．开发出可以在真实染色条件下的高效细胞分类算法；</w:t>
            </w:r>
          </w:p>
          <w:p>
            <w:pPr>
              <w:ind w:left="420" w:leftChars="20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2．整合出一套集成血液提取、细胞染色、图像采集、自动分类输出指标的辅助医疗设备；</w:t>
            </w:r>
          </w:p>
          <w:p>
            <w:pPr>
              <w:ind w:left="420" w:leftChars="20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如果进展顺利，会尝试开发手机APP或者微信小程序，做更平民化方向的开发。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29" w:hRule="atLeast"/>
        </w:trPr>
        <w:tc>
          <w:tcPr>
            <w:tcW w:w="8928" w:type="dxa"/>
            <w:gridSpan w:val="11"/>
            <w:tcMar>
              <w:top w:w="170" w:type="dxa"/>
              <w:left w:w="170" w:type="dxa"/>
              <w:bottom w:w="113" w:type="dxa"/>
              <w:right w:w="170" w:type="dxa"/>
            </w:tcMar>
          </w:tcPr>
          <w:p>
            <w:p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五、经费预算</w:t>
            </w:r>
          </w:p>
          <w:tbl>
            <w:tblPr>
              <w:tblStyle w:val="12"/>
              <w:tblW w:w="8051"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
              <w:gridCol w:w="3270"/>
              <w:gridCol w:w="2179"/>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trPr>
              <w:tc>
                <w:tcPr>
                  <w:tcW w:w="81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序号</w:t>
                  </w:r>
                </w:p>
              </w:tc>
              <w:tc>
                <w:tcPr>
                  <w:tcW w:w="327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支出科目</w:t>
                  </w:r>
                </w:p>
              </w:tc>
              <w:tc>
                <w:tcPr>
                  <w:tcW w:w="217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主要用途</w:t>
                  </w:r>
                </w:p>
              </w:tc>
              <w:tc>
                <w:tcPr>
                  <w:tcW w:w="179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小计</w:t>
                  </w:r>
                </w:p>
                <w:p>
                  <w:pPr>
                    <w:jc w:val="center"/>
                    <w:rPr>
                      <w:rFonts w:ascii="宋体" w:hAnsi="宋体"/>
                      <w:szCs w:val="21"/>
                    </w:rPr>
                  </w:pPr>
                  <w:r>
                    <w:rPr>
                      <w:rFonts w:hint="eastAsia" w:ascii="宋体" w:hAnsi="宋体"/>
                      <w:szCs w:val="21"/>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12"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w:t>
                  </w:r>
                </w:p>
              </w:tc>
              <w:tc>
                <w:tcPr>
                  <w:tcW w:w="3270"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Cs w:val="21"/>
                      <w:lang w:eastAsia="zh-CN"/>
                    </w:rPr>
                  </w:pPr>
                  <w:r>
                    <w:rPr>
                      <w:rFonts w:hint="eastAsia"/>
                      <w:szCs w:val="21"/>
                      <w:lang w:eastAsia="zh-CN"/>
                    </w:rPr>
                    <w:t>服务器购置或租赁</w:t>
                  </w:r>
                </w:p>
              </w:tc>
              <w:tc>
                <w:tcPr>
                  <w:tcW w:w="2179" w:type="dxa"/>
                </w:tcPr>
                <w:p>
                  <w:pPr>
                    <w:rPr>
                      <w:rFonts w:hint="default" w:eastAsia="宋体"/>
                      <w:szCs w:val="21"/>
                      <w:lang w:val="en-US" w:eastAsia="zh-CN"/>
                    </w:rPr>
                  </w:pPr>
                  <w:r>
                    <w:rPr>
                      <w:rFonts w:hint="eastAsia"/>
                      <w:szCs w:val="21"/>
                      <w:lang w:eastAsia="zh-CN"/>
                    </w:rPr>
                    <w:t>数据存储、运算以及后期可能的</w:t>
                  </w:r>
                  <w:r>
                    <w:rPr>
                      <w:rFonts w:hint="eastAsia"/>
                      <w:szCs w:val="21"/>
                      <w:lang w:val="en-US" w:eastAsia="zh-CN"/>
                    </w:rPr>
                    <w:t>APP后台支持</w:t>
                  </w:r>
                </w:p>
              </w:tc>
              <w:tc>
                <w:tcPr>
                  <w:tcW w:w="179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Cs w:val="21"/>
                      <w:lang w:val="en-US" w:eastAsia="zh-CN"/>
                    </w:rPr>
                  </w:pPr>
                  <w:r>
                    <w:rPr>
                      <w:rFonts w:hint="eastAsia"/>
                      <w:szCs w:val="21"/>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12"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2</w:t>
                  </w:r>
                </w:p>
              </w:tc>
              <w:tc>
                <w:tcPr>
                  <w:tcW w:w="327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Cs w:val="21"/>
                      <w:lang w:val="en-US" w:eastAsia="zh-CN"/>
                    </w:rPr>
                  </w:pPr>
                  <w:r>
                    <w:rPr>
                      <w:rFonts w:hint="eastAsia"/>
                      <w:szCs w:val="21"/>
                      <w:lang w:val="en-US" w:eastAsia="zh-CN"/>
                    </w:rPr>
                    <w:t>GPU购置或租赁</w:t>
                  </w:r>
                </w:p>
              </w:tc>
              <w:tc>
                <w:tcPr>
                  <w:tcW w:w="2179" w:type="dxa"/>
                  <w:tcBorders>
                    <w:top w:val="single" w:color="auto" w:sz="4" w:space="0"/>
                    <w:left w:val="single" w:color="auto" w:sz="4" w:space="0"/>
                    <w:bottom w:val="single" w:color="auto" w:sz="4" w:space="0"/>
                    <w:right w:val="single" w:color="auto" w:sz="4" w:space="0"/>
                  </w:tcBorders>
                  <w:vAlign w:val="center"/>
                </w:tcPr>
                <w:p>
                  <w:pPr>
                    <w:jc w:val="both"/>
                    <w:rPr>
                      <w:rFonts w:hint="eastAsia" w:eastAsia="宋体"/>
                      <w:szCs w:val="21"/>
                      <w:lang w:eastAsia="zh-CN"/>
                    </w:rPr>
                  </w:pPr>
                  <w:r>
                    <w:rPr>
                      <w:rFonts w:hint="eastAsia"/>
                      <w:szCs w:val="21"/>
                      <w:lang w:eastAsia="zh-CN"/>
                    </w:rPr>
                    <w:t>深度学习并行运算加速</w:t>
                  </w:r>
                </w:p>
              </w:tc>
              <w:tc>
                <w:tcPr>
                  <w:tcW w:w="179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Cs w:val="21"/>
                      <w:lang w:val="en-US" w:eastAsia="zh-CN"/>
                    </w:rPr>
                  </w:pPr>
                  <w:r>
                    <w:rPr>
                      <w:rFonts w:hint="eastAsia"/>
                      <w:szCs w:val="21"/>
                      <w:lang w:val="en-US" w:eastAsia="zh-CN"/>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12"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3</w:t>
                  </w:r>
                </w:p>
              </w:tc>
              <w:tc>
                <w:tcPr>
                  <w:tcW w:w="3270"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Cs w:val="21"/>
                      <w:lang w:eastAsia="zh-CN"/>
                    </w:rPr>
                  </w:pPr>
                  <w:r>
                    <w:rPr>
                      <w:rFonts w:hint="eastAsia"/>
                      <w:szCs w:val="21"/>
                      <w:lang w:eastAsia="zh-CN"/>
                    </w:rPr>
                    <w:t>医学图像提取消耗性支出</w:t>
                  </w:r>
                </w:p>
              </w:tc>
              <w:tc>
                <w:tcPr>
                  <w:tcW w:w="2179" w:type="dxa"/>
                  <w:tcBorders>
                    <w:top w:val="single" w:color="auto" w:sz="4" w:space="0"/>
                    <w:left w:val="single" w:color="auto" w:sz="4" w:space="0"/>
                    <w:bottom w:val="single" w:color="auto" w:sz="4" w:space="0"/>
                    <w:right w:val="single" w:color="auto" w:sz="4" w:space="0"/>
                  </w:tcBorders>
                  <w:vAlign w:val="center"/>
                </w:tcPr>
                <w:p>
                  <w:pPr>
                    <w:rPr>
                      <w:rFonts w:hint="default" w:eastAsia="宋体"/>
                      <w:szCs w:val="21"/>
                      <w:lang w:val="en-US" w:eastAsia="zh-CN"/>
                    </w:rPr>
                  </w:pPr>
                  <w:r>
                    <w:rPr>
                      <w:rFonts w:hint="eastAsia"/>
                      <w:szCs w:val="21"/>
                      <w:lang w:eastAsia="zh-CN"/>
                    </w:rPr>
                    <w:t>设备方面已经有支持</w:t>
                  </w:r>
                </w:p>
              </w:tc>
              <w:tc>
                <w:tcPr>
                  <w:tcW w:w="179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Cs w:val="21"/>
                      <w:lang w:val="en-US" w:eastAsia="zh-CN"/>
                    </w:rPr>
                  </w:pPr>
                  <w:r>
                    <w:rPr>
                      <w:rFonts w:hint="eastAsia"/>
                      <w:szCs w:val="21"/>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12"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4</w:t>
                  </w:r>
                </w:p>
              </w:tc>
              <w:tc>
                <w:tcPr>
                  <w:tcW w:w="3270"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Cs w:val="21"/>
                      <w:lang w:eastAsia="zh-CN"/>
                    </w:rPr>
                  </w:pPr>
                  <w:r>
                    <w:rPr>
                      <w:rFonts w:hint="eastAsia"/>
                      <w:szCs w:val="21"/>
                      <w:lang w:eastAsia="zh-CN"/>
                    </w:rPr>
                    <w:t>硬件实验性搭建、包装材料</w:t>
                  </w:r>
                </w:p>
              </w:tc>
              <w:tc>
                <w:tcPr>
                  <w:tcW w:w="2179"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eastAsia="zh-CN"/>
                    </w:rPr>
                  </w:pPr>
                  <w:r>
                    <w:rPr>
                      <w:rFonts w:hint="eastAsia"/>
                      <w:szCs w:val="21"/>
                      <w:lang w:eastAsia="zh-CN"/>
                    </w:rPr>
                    <w:t>支持设备层级研究</w:t>
                  </w:r>
                </w:p>
              </w:tc>
              <w:tc>
                <w:tcPr>
                  <w:tcW w:w="179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Cs w:val="21"/>
                      <w:lang w:val="en-US" w:eastAsia="zh-CN"/>
                    </w:rPr>
                  </w:pPr>
                  <w:r>
                    <w:rPr>
                      <w:rFonts w:hint="eastAsia"/>
                      <w:szCs w:val="21"/>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12"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5</w:t>
                  </w:r>
                </w:p>
              </w:tc>
              <w:tc>
                <w:tcPr>
                  <w:tcW w:w="3270"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17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79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12"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6</w:t>
                  </w:r>
                </w:p>
              </w:tc>
              <w:tc>
                <w:tcPr>
                  <w:tcW w:w="3270"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17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79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12"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7</w:t>
                  </w:r>
                </w:p>
              </w:tc>
              <w:tc>
                <w:tcPr>
                  <w:tcW w:w="3270"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17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79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12"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8</w:t>
                  </w:r>
                </w:p>
              </w:tc>
              <w:tc>
                <w:tcPr>
                  <w:tcW w:w="3270"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17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79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12"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9</w:t>
                  </w:r>
                </w:p>
              </w:tc>
              <w:tc>
                <w:tcPr>
                  <w:tcW w:w="3270"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17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79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12"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10</w:t>
                  </w:r>
                </w:p>
              </w:tc>
              <w:tc>
                <w:tcPr>
                  <w:tcW w:w="3270"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17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79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6261" w:type="dxa"/>
                  <w:gridSpan w:val="3"/>
                  <w:tcBorders>
                    <w:top w:val="single" w:color="auto" w:sz="4" w:space="0"/>
                    <w:left w:val="single" w:color="auto" w:sz="4" w:space="0"/>
                    <w:bottom w:val="single" w:color="auto" w:sz="4" w:space="0"/>
                    <w:right w:val="single" w:color="auto" w:sz="4" w:space="0"/>
                  </w:tcBorders>
                  <w:vAlign w:val="center"/>
                </w:tcPr>
                <w:p>
                  <w:pPr>
                    <w:jc w:val="center"/>
                    <w:rPr>
                      <w:szCs w:val="21"/>
                    </w:rPr>
                  </w:pPr>
                </w:p>
              </w:tc>
              <w:tc>
                <w:tcPr>
                  <w:tcW w:w="1790" w:type="dxa"/>
                  <w:tcBorders>
                    <w:top w:val="single" w:color="auto" w:sz="4" w:space="0"/>
                    <w:left w:val="single" w:color="auto" w:sz="4" w:space="0"/>
                    <w:bottom w:val="single" w:color="auto" w:sz="4" w:space="0"/>
                    <w:right w:val="single" w:color="auto" w:sz="4" w:space="0"/>
                  </w:tcBorders>
                  <w:vAlign w:val="center"/>
                </w:tcPr>
                <w:p>
                  <w:pPr>
                    <w:rPr>
                      <w:szCs w:val="21"/>
                    </w:rPr>
                  </w:pPr>
                </w:p>
              </w:tc>
            </w:tr>
          </w:tbl>
          <w:p>
            <w:pPr>
              <w:rPr>
                <w:rFonts w:ascii="宋体" w:hAnsi="宋体"/>
                <w:b/>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6" w:hRule="atLeast"/>
        </w:trPr>
        <w:tc>
          <w:tcPr>
            <w:tcW w:w="8928" w:type="dxa"/>
            <w:gridSpan w:val="11"/>
            <w:tcMar>
              <w:top w:w="170" w:type="dxa"/>
              <w:left w:w="170" w:type="dxa"/>
              <w:bottom w:w="113" w:type="dxa"/>
              <w:right w:w="170" w:type="dxa"/>
            </w:tcMar>
          </w:tcPr>
          <w:p>
            <w:p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六、指导教师意见</w:t>
            </w:r>
          </w:p>
          <w:p>
            <w:pPr>
              <w:spacing w:before="120" w:beforeLines="50"/>
              <w:rPr>
                <w:rFonts w:ascii="宋体" w:hAnsi="宋体"/>
                <w:color w:val="000000" w:themeColor="text1"/>
                <w:szCs w:val="21"/>
                <w14:textFill>
                  <w14:solidFill>
                    <w14:schemeClr w14:val="tx1"/>
                  </w14:solidFill>
                </w14:textFill>
              </w:rPr>
            </w:pPr>
          </w:p>
          <w:p>
            <w:pPr>
              <w:spacing w:before="120" w:beforeLines="50"/>
              <w:rPr>
                <w:rFonts w:ascii="宋体" w:hAnsi="宋体"/>
                <w:color w:val="000000" w:themeColor="text1"/>
                <w:szCs w:val="21"/>
                <w14:textFill>
                  <w14:solidFill>
                    <w14:schemeClr w14:val="tx1"/>
                  </w14:solidFill>
                </w14:textFill>
              </w:rPr>
            </w:pPr>
          </w:p>
          <w:p>
            <w:pPr>
              <w:spacing w:before="120" w:beforeLines="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同意。</w:t>
            </w:r>
          </w:p>
          <w:p>
            <w:pPr>
              <w:spacing w:before="120" w:beforeLines="50"/>
              <w:rPr>
                <w:rFonts w:ascii="宋体" w:hAnsi="宋体"/>
                <w:color w:val="000000" w:themeColor="text1"/>
                <w:szCs w:val="21"/>
                <w14:textFill>
                  <w14:solidFill>
                    <w14:schemeClr w14:val="tx1"/>
                  </w14:solidFill>
                </w14:textFill>
              </w:rPr>
            </w:pPr>
          </w:p>
          <w:p>
            <w:pPr>
              <w:spacing w:before="120" w:beforeLines="50"/>
              <w:rPr>
                <w:rFonts w:ascii="宋体" w:hAnsi="宋体"/>
                <w:color w:val="000000" w:themeColor="text1"/>
                <w:szCs w:val="21"/>
                <w14:textFill>
                  <w14:solidFill>
                    <w14:schemeClr w14:val="tx1"/>
                  </w14:solidFill>
                </w14:textFill>
              </w:rPr>
            </w:pPr>
          </w:p>
          <w:p>
            <w:pP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签名：</w:t>
            </w:r>
            <w:r>
              <w:rPr>
                <w:rFonts w:ascii="宋体" w:hAnsi="宋体"/>
                <w:color w:val="000000" w:themeColor="text1"/>
                <w:szCs w:val="21"/>
                <w14:textFill>
                  <w14:solidFill>
                    <w14:schemeClr w14:val="tx1"/>
                  </w14:solidFill>
                </w14:textFill>
              </w:rPr>
              <w:t xml:space="preserve"> </w:t>
            </w:r>
          </w:p>
          <w:p>
            <w:pPr>
              <w:rPr>
                <w:rFonts w:ascii="宋体" w:hAnsi="宋体"/>
                <w:color w:val="000000" w:themeColor="text1"/>
                <w:szCs w:val="21"/>
                <w14:textFill>
                  <w14:solidFill>
                    <w14:schemeClr w14:val="tx1"/>
                  </w14:solidFill>
                </w14:textFill>
              </w:rPr>
            </w:pPr>
          </w:p>
          <w:p>
            <w:pPr>
              <w:spacing w:before="120" w:beforeLines="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201</w:t>
            </w:r>
            <w:r>
              <w:rPr>
                <w:rFonts w:hint="eastAsia" w:ascii="宋体" w:hAnsi="宋体"/>
                <w:color w:val="000000" w:themeColor="text1"/>
                <w:szCs w:val="21"/>
                <w:lang w:val="en-US" w:eastAsia="zh-CN"/>
                <w14:textFill>
                  <w14:solidFill>
                    <w14:schemeClr w14:val="tx1"/>
                  </w14:solidFill>
                </w14:textFill>
              </w:rPr>
              <w:t>9</w:t>
            </w:r>
            <w:r>
              <w:rPr>
                <w:rFonts w:hint="eastAsia" w:ascii="宋体" w:hAnsi="宋体"/>
                <w:color w:val="000000" w:themeColor="text1"/>
                <w:szCs w:val="21"/>
                <w14:textFill>
                  <w14:solidFill>
                    <w14:schemeClr w14:val="tx1"/>
                  </w14:solidFill>
                </w14:textFill>
              </w:rPr>
              <w:t xml:space="preserve"> 年 </w:t>
            </w:r>
            <w:r>
              <w:rPr>
                <w:rFonts w:hint="eastAsia" w:ascii="宋体" w:hAnsi="宋体"/>
                <w:color w:val="000000" w:themeColor="text1"/>
                <w:szCs w:val="21"/>
                <w:lang w:val="en-US" w:eastAsia="zh-CN"/>
                <w14:textFill>
                  <w14:solidFill>
                    <w14:schemeClr w14:val="tx1"/>
                  </w14:solidFill>
                </w14:textFill>
              </w:rPr>
              <w:t>3</w:t>
            </w:r>
            <w:r>
              <w:rPr>
                <w:rFonts w:hint="eastAsia" w:ascii="宋体" w:hAnsi="宋体"/>
                <w:color w:val="000000" w:themeColor="text1"/>
                <w:szCs w:val="21"/>
                <w14:textFill>
                  <w14:solidFill>
                    <w14:schemeClr w14:val="tx1"/>
                  </w14:solidFill>
                </w14:textFill>
              </w:rPr>
              <w:t xml:space="preserve"> 月 </w:t>
            </w:r>
            <w:r>
              <w:rPr>
                <w:rFonts w:hint="eastAsia" w:ascii="宋体" w:hAnsi="宋体"/>
                <w:color w:val="000000" w:themeColor="text1"/>
                <w:szCs w:val="21"/>
                <w:lang w:val="en-US" w:eastAsia="zh-CN"/>
                <w14:textFill>
                  <w14:solidFill>
                    <w14:schemeClr w14:val="tx1"/>
                  </w14:solidFill>
                </w14:textFill>
              </w:rPr>
              <w:t>29</w:t>
            </w:r>
            <w:r>
              <w:rPr>
                <w:rFonts w:hint="eastAsia" w:ascii="宋体" w:hAnsi="宋体"/>
                <w:color w:val="000000" w:themeColor="text1"/>
                <w:szCs w:val="21"/>
                <w14:textFill>
                  <w14:solidFill>
                    <w14:schemeClr w14:val="tx1"/>
                  </w14:solidFill>
                </w14:textFill>
              </w:rPr>
              <w:t xml:space="preserve"> 日</w:t>
            </w:r>
          </w:p>
          <w:p>
            <w:pPr>
              <w:spacing w:before="120" w:beforeLines="50"/>
              <w:rPr>
                <w:rFonts w:ascii="宋体" w:hAnsi="宋体"/>
                <w:b/>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84" w:hRule="atLeast"/>
        </w:trPr>
        <w:tc>
          <w:tcPr>
            <w:tcW w:w="8928" w:type="dxa"/>
            <w:gridSpan w:val="11"/>
            <w:tcMar>
              <w:top w:w="170" w:type="dxa"/>
              <w:left w:w="170" w:type="dxa"/>
              <w:bottom w:w="113" w:type="dxa"/>
              <w:right w:w="170" w:type="dxa"/>
            </w:tcMar>
          </w:tcPr>
          <w:p>
            <w:pPr>
              <w:spacing w:before="120" w:beforeLines="5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七、学院意见</w:t>
            </w:r>
          </w:p>
          <w:p>
            <w:pPr>
              <w:spacing w:before="120" w:beforeLines="50"/>
              <w:rPr>
                <w:rFonts w:ascii="宋体" w:hAnsi="宋体"/>
                <w:color w:val="000000" w:themeColor="text1"/>
                <w:szCs w:val="21"/>
                <w14:textFill>
                  <w14:solidFill>
                    <w14:schemeClr w14:val="tx1"/>
                  </w14:solidFill>
                </w14:textFill>
              </w:rPr>
            </w:pPr>
          </w:p>
          <w:p>
            <w:pPr>
              <w:spacing w:before="120" w:beforeLines="50"/>
              <w:rPr>
                <w:rFonts w:ascii="宋体" w:hAnsi="宋体"/>
                <w:color w:val="000000" w:themeColor="text1"/>
                <w:szCs w:val="21"/>
                <w14:textFill>
                  <w14:solidFill>
                    <w14:schemeClr w14:val="tx1"/>
                  </w14:solidFill>
                </w14:textFill>
              </w:rPr>
            </w:pPr>
          </w:p>
          <w:p>
            <w:pPr>
              <w:spacing w:before="120" w:beforeLines="50"/>
              <w:rPr>
                <w:rFonts w:ascii="宋体" w:hAnsi="宋体"/>
                <w:color w:val="000000" w:themeColor="text1"/>
                <w:szCs w:val="21"/>
                <w14:textFill>
                  <w14:solidFill>
                    <w14:schemeClr w14:val="tx1"/>
                  </w14:solidFill>
                </w14:textFill>
              </w:rPr>
            </w:pPr>
          </w:p>
          <w:p>
            <w:pPr>
              <w:spacing w:before="120" w:beforeLines="50"/>
              <w:rPr>
                <w:rFonts w:ascii="宋体" w:hAnsi="宋体"/>
                <w:color w:val="000000" w:themeColor="text1"/>
                <w:szCs w:val="21"/>
                <w14:textFill>
                  <w14:solidFill>
                    <w14:schemeClr w14:val="tx1"/>
                  </w14:solidFill>
                </w14:textFill>
              </w:rPr>
            </w:pPr>
          </w:p>
          <w:p>
            <w:pPr>
              <w:spacing w:before="120" w:beforeLines="50"/>
              <w:rPr>
                <w:rFonts w:ascii="宋体" w:hAnsi="宋体"/>
                <w:color w:val="000000" w:themeColor="text1"/>
                <w:szCs w:val="21"/>
                <w14:textFill>
                  <w14:solidFill>
                    <w14:schemeClr w14:val="tx1"/>
                  </w14:solidFill>
                </w14:textFill>
              </w:rPr>
            </w:pPr>
          </w:p>
          <w:p>
            <w:pPr>
              <w:spacing w:before="120" w:beforeLines="50"/>
              <w:rPr>
                <w:rFonts w:ascii="宋体" w:hAnsi="宋体"/>
                <w:color w:val="000000" w:themeColor="text1"/>
                <w:szCs w:val="21"/>
                <w14:textFill>
                  <w14:solidFill>
                    <w14:schemeClr w14:val="tx1"/>
                  </w14:solidFill>
                </w14:textFill>
              </w:rPr>
            </w:pPr>
          </w:p>
          <w:p>
            <w:pPr>
              <w:ind w:firstLine="1680" w:firstLineChars="800"/>
              <w:rPr>
                <w:rFonts w:ascii="宋体" w:hAnsi="宋体"/>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学院评审委员会（小组）负责人</w:t>
            </w:r>
            <w:r>
              <w:rPr>
                <w:rFonts w:hint="eastAsia" w:ascii="宋体" w:hAnsi="宋体"/>
                <w:color w:val="000000" w:themeColor="text1"/>
                <w:szCs w:val="21"/>
                <w14:textFill>
                  <w14:solidFill>
                    <w14:schemeClr w14:val="tx1"/>
                  </w14:solidFill>
                </w14:textFill>
              </w:rPr>
              <w:t>签名：        （学院盖章）</w:t>
            </w:r>
          </w:p>
          <w:p>
            <w:pPr>
              <w:ind w:firstLine="2730" w:firstLineChars="1300"/>
              <w:rPr>
                <w:rFonts w:ascii="宋体" w:hAnsi="宋体"/>
                <w:color w:val="000000" w:themeColor="text1"/>
                <w:szCs w:val="21"/>
                <w14:textFill>
                  <w14:solidFill>
                    <w14:schemeClr w14:val="tx1"/>
                  </w14:solidFill>
                </w14:textFill>
              </w:rPr>
            </w:pPr>
          </w:p>
          <w:p>
            <w:pPr>
              <w:spacing w:before="120" w:beforeLines="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年   月    日</w:t>
            </w:r>
          </w:p>
          <w:p>
            <w:pPr>
              <w:spacing w:before="120" w:beforeLines="50"/>
              <w:rPr>
                <w:rFonts w:ascii="宋体" w:hAnsi="宋体"/>
                <w:b/>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5" w:hRule="atLeast"/>
        </w:trPr>
        <w:tc>
          <w:tcPr>
            <w:tcW w:w="8928" w:type="dxa"/>
            <w:gridSpan w:val="11"/>
            <w:tcMar>
              <w:top w:w="170" w:type="dxa"/>
              <w:left w:w="170" w:type="dxa"/>
              <w:bottom w:w="113" w:type="dxa"/>
              <w:right w:w="170" w:type="dxa"/>
            </w:tcMar>
          </w:tcPr>
          <w:p>
            <w:pPr>
              <w:spacing w:before="120" w:beforeLines="50"/>
              <w:rPr>
                <w:rFonts w:ascii="宋体" w:hAnsi="宋体"/>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八、学校推荐意见</w:t>
            </w:r>
          </w:p>
          <w:p>
            <w:pPr>
              <w:rPr>
                <w:rFonts w:ascii="宋体" w:hAnsi="宋体"/>
                <w:color w:val="000000" w:themeColor="text1"/>
                <w:szCs w:val="21"/>
                <w14:textFill>
                  <w14:solidFill>
                    <w14:schemeClr w14:val="tx1"/>
                  </w14:solidFill>
                </w14:textFill>
              </w:rPr>
            </w:pPr>
          </w:p>
          <w:p>
            <w:pPr>
              <w:rPr>
                <w:rFonts w:ascii="宋体" w:hAnsi="宋体"/>
                <w:color w:val="000000" w:themeColor="text1"/>
                <w:szCs w:val="21"/>
                <w14:textFill>
                  <w14:solidFill>
                    <w14:schemeClr w14:val="tx1"/>
                  </w14:solidFill>
                </w14:textFill>
              </w:rPr>
            </w:pPr>
          </w:p>
          <w:p>
            <w:pPr>
              <w:rPr>
                <w:rFonts w:ascii="宋体" w:hAnsi="宋体"/>
                <w:color w:val="000000" w:themeColor="text1"/>
                <w:szCs w:val="21"/>
                <w14:textFill>
                  <w14:solidFill>
                    <w14:schemeClr w14:val="tx1"/>
                  </w14:solidFill>
                </w14:textFill>
              </w:rPr>
            </w:pPr>
          </w:p>
          <w:p>
            <w:pPr>
              <w:rPr>
                <w:rFonts w:ascii="宋体" w:hAnsi="宋体"/>
                <w:color w:val="000000" w:themeColor="text1"/>
                <w:szCs w:val="21"/>
                <w14:textFill>
                  <w14:solidFill>
                    <w14:schemeClr w14:val="tx1"/>
                  </w14:solidFill>
                </w14:textFill>
              </w:rPr>
            </w:pPr>
          </w:p>
          <w:p>
            <w:pPr>
              <w:rPr>
                <w:rFonts w:ascii="宋体" w:hAnsi="宋体"/>
                <w:color w:val="000000" w:themeColor="text1"/>
                <w:szCs w:val="21"/>
                <w14:textFill>
                  <w14:solidFill>
                    <w14:schemeClr w14:val="tx1"/>
                  </w14:solidFill>
                </w14:textFill>
              </w:rPr>
            </w:pPr>
          </w:p>
          <w:p>
            <w:pPr>
              <w:rPr>
                <w:rFonts w:ascii="宋体" w:hAnsi="宋体"/>
                <w:color w:val="000000" w:themeColor="text1"/>
                <w:szCs w:val="21"/>
                <w14:textFill>
                  <w14:solidFill>
                    <w14:schemeClr w14:val="tx1"/>
                  </w14:solidFill>
                </w14:textFill>
              </w:rPr>
            </w:pPr>
          </w:p>
          <w:p>
            <w:pPr>
              <w:snapToGrid w:val="0"/>
              <w:rPr>
                <w:rFonts w:ascii="宋体" w:hAnsi="宋体"/>
                <w:color w:val="000000" w:themeColor="text1"/>
                <w:szCs w:val="21"/>
                <w14:textFill>
                  <w14:solidFill>
                    <w14:schemeClr w14:val="tx1"/>
                  </w14:solidFill>
                </w14:textFill>
              </w:rPr>
            </w:pPr>
          </w:p>
          <w:p>
            <w:pPr>
              <w:snapToGrid w:val="0"/>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学校负责人签名：        （学校公章） </w:t>
            </w:r>
          </w:p>
          <w:p>
            <w:pPr>
              <w:snapToGrid w:val="0"/>
              <w:jc w:val="center"/>
              <w:rPr>
                <w:rFonts w:ascii="宋体" w:hAnsi="宋体"/>
                <w:color w:val="000000" w:themeColor="text1"/>
                <w:szCs w:val="21"/>
                <w14:textFill>
                  <w14:solidFill>
                    <w14:schemeClr w14:val="tx1"/>
                  </w14:solidFill>
                </w14:textFill>
              </w:rPr>
            </w:pPr>
          </w:p>
          <w:p>
            <w:pPr>
              <w:tabs>
                <w:tab w:val="left" w:pos="6127"/>
              </w:tabs>
              <w:ind w:right="480" w:firstLine="5355" w:firstLineChars="25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年   月    日</w:t>
            </w:r>
          </w:p>
          <w:p>
            <w:pPr>
              <w:ind w:right="480"/>
              <w:rPr>
                <w:rFonts w:ascii="宋体" w:hAnsi="宋体"/>
                <w:color w:val="000000" w:themeColor="text1"/>
                <w:szCs w:val="21"/>
                <w14:textFill>
                  <w14:solidFill>
                    <w14:schemeClr w14:val="tx1"/>
                  </w14:solidFill>
                </w14:textFill>
              </w:rPr>
            </w:pPr>
          </w:p>
        </w:tc>
      </w:tr>
    </w:tbl>
    <w:p>
      <w:pP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注：表格栏高不够可增加。</w:t>
      </w:r>
    </w:p>
    <w:sectPr>
      <w:footerReference r:id="rId5" w:type="default"/>
      <w:pgSz w:w="11906" w:h="16838"/>
      <w:pgMar w:top="1560" w:right="1588" w:bottom="1701" w:left="1588" w:header="851" w:footer="992"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rPr>
      <w:t>21</w:t>
    </w:r>
    <w:r>
      <w:rPr>
        <w:rStyle w:val="15"/>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rPr>
      <w:t>1</w:t>
    </w:r>
    <w:r>
      <w:rPr>
        <w:rStyle w:val="15"/>
      </w:rP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33BEB"/>
    <w:multiLevelType w:val="multilevel"/>
    <w:tmpl w:val="1A833BEB"/>
    <w:lvl w:ilvl="0" w:tentative="0">
      <w:start w:val="1"/>
      <w:numFmt w:val="decimal"/>
      <w:lvlText w:val="%1)"/>
      <w:lvlJc w:val="left"/>
      <w:pPr>
        <w:ind w:left="0" w:firstLine="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499494B"/>
    <w:multiLevelType w:val="multilevel"/>
    <w:tmpl w:val="2499494B"/>
    <w:lvl w:ilvl="0" w:tentative="0">
      <w:start w:val="1"/>
      <w:numFmt w:val="japaneseCounting"/>
      <w:lvlText w:val="%1、"/>
      <w:lvlJc w:val="left"/>
      <w:pPr>
        <w:ind w:left="1280" w:hanging="720"/>
      </w:pPr>
      <w:rPr>
        <w:rFonts w:hint="default"/>
        <w:sz w:val="28"/>
        <w:szCs w:val="28"/>
        <w:lang w:val="en-US"/>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
    <w:nsid w:val="284F076A"/>
    <w:multiLevelType w:val="multilevel"/>
    <w:tmpl w:val="284F076A"/>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5A8C6793"/>
    <w:multiLevelType w:val="multilevel"/>
    <w:tmpl w:val="5A8C6793"/>
    <w:lvl w:ilvl="0" w:tentative="0">
      <w:start w:val="1"/>
      <w:numFmt w:val="decimal"/>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346"/>
    <w:rsid w:val="0000625F"/>
    <w:rsid w:val="00010C1B"/>
    <w:rsid w:val="000134D0"/>
    <w:rsid w:val="00013A28"/>
    <w:rsid w:val="00013E25"/>
    <w:rsid w:val="00014710"/>
    <w:rsid w:val="00015E3D"/>
    <w:rsid w:val="00021C52"/>
    <w:rsid w:val="00021FF5"/>
    <w:rsid w:val="00022311"/>
    <w:rsid w:val="00025A00"/>
    <w:rsid w:val="00026C22"/>
    <w:rsid w:val="0002766F"/>
    <w:rsid w:val="00031694"/>
    <w:rsid w:val="0003212F"/>
    <w:rsid w:val="00033412"/>
    <w:rsid w:val="00033AEA"/>
    <w:rsid w:val="00034623"/>
    <w:rsid w:val="000348AF"/>
    <w:rsid w:val="00035A92"/>
    <w:rsid w:val="000427EF"/>
    <w:rsid w:val="00042D27"/>
    <w:rsid w:val="00047701"/>
    <w:rsid w:val="00054FE6"/>
    <w:rsid w:val="00055A7E"/>
    <w:rsid w:val="0005656E"/>
    <w:rsid w:val="00056E30"/>
    <w:rsid w:val="00064551"/>
    <w:rsid w:val="00067930"/>
    <w:rsid w:val="00071489"/>
    <w:rsid w:val="00071DFA"/>
    <w:rsid w:val="00073FD9"/>
    <w:rsid w:val="000745BF"/>
    <w:rsid w:val="000760FF"/>
    <w:rsid w:val="00077E0B"/>
    <w:rsid w:val="00080646"/>
    <w:rsid w:val="00080E1C"/>
    <w:rsid w:val="00080EA8"/>
    <w:rsid w:val="00084E47"/>
    <w:rsid w:val="000860A1"/>
    <w:rsid w:val="00086653"/>
    <w:rsid w:val="00090296"/>
    <w:rsid w:val="00093C31"/>
    <w:rsid w:val="00094676"/>
    <w:rsid w:val="00095184"/>
    <w:rsid w:val="000967BF"/>
    <w:rsid w:val="00097941"/>
    <w:rsid w:val="000A4631"/>
    <w:rsid w:val="000A508B"/>
    <w:rsid w:val="000A5C95"/>
    <w:rsid w:val="000B16AB"/>
    <w:rsid w:val="000B2B26"/>
    <w:rsid w:val="000B45BC"/>
    <w:rsid w:val="000B5230"/>
    <w:rsid w:val="000B6603"/>
    <w:rsid w:val="000C0C43"/>
    <w:rsid w:val="000C0F1C"/>
    <w:rsid w:val="000C12AB"/>
    <w:rsid w:val="000C5143"/>
    <w:rsid w:val="000C5598"/>
    <w:rsid w:val="000C57A0"/>
    <w:rsid w:val="000C5FF8"/>
    <w:rsid w:val="000D1EDD"/>
    <w:rsid w:val="000D3365"/>
    <w:rsid w:val="000D4605"/>
    <w:rsid w:val="000D6F9B"/>
    <w:rsid w:val="000D717A"/>
    <w:rsid w:val="000E145B"/>
    <w:rsid w:val="000E4787"/>
    <w:rsid w:val="000E6D73"/>
    <w:rsid w:val="000F13A8"/>
    <w:rsid w:val="000F17D2"/>
    <w:rsid w:val="000F2B87"/>
    <w:rsid w:val="000F5D65"/>
    <w:rsid w:val="001007B1"/>
    <w:rsid w:val="00101127"/>
    <w:rsid w:val="00101388"/>
    <w:rsid w:val="001038A4"/>
    <w:rsid w:val="001073DE"/>
    <w:rsid w:val="0010771F"/>
    <w:rsid w:val="00110171"/>
    <w:rsid w:val="00110882"/>
    <w:rsid w:val="00111A84"/>
    <w:rsid w:val="00112C58"/>
    <w:rsid w:val="00113264"/>
    <w:rsid w:val="00113571"/>
    <w:rsid w:val="001140DA"/>
    <w:rsid w:val="00116054"/>
    <w:rsid w:val="001219AD"/>
    <w:rsid w:val="00122A03"/>
    <w:rsid w:val="00122A63"/>
    <w:rsid w:val="001237A6"/>
    <w:rsid w:val="00123CA5"/>
    <w:rsid w:val="00125963"/>
    <w:rsid w:val="001262D4"/>
    <w:rsid w:val="00127BF6"/>
    <w:rsid w:val="00131A61"/>
    <w:rsid w:val="001328E3"/>
    <w:rsid w:val="00132B0A"/>
    <w:rsid w:val="001332F7"/>
    <w:rsid w:val="001372D7"/>
    <w:rsid w:val="00140AE0"/>
    <w:rsid w:val="001431EE"/>
    <w:rsid w:val="00146176"/>
    <w:rsid w:val="00146C61"/>
    <w:rsid w:val="0015115D"/>
    <w:rsid w:val="0015405F"/>
    <w:rsid w:val="00156946"/>
    <w:rsid w:val="00156F0B"/>
    <w:rsid w:val="0016464C"/>
    <w:rsid w:val="00164E89"/>
    <w:rsid w:val="00165BD6"/>
    <w:rsid w:val="00170AE4"/>
    <w:rsid w:val="00173218"/>
    <w:rsid w:val="00173F3B"/>
    <w:rsid w:val="00174DF3"/>
    <w:rsid w:val="001763AF"/>
    <w:rsid w:val="00180D4F"/>
    <w:rsid w:val="00181893"/>
    <w:rsid w:val="00184A86"/>
    <w:rsid w:val="0018714F"/>
    <w:rsid w:val="00187C13"/>
    <w:rsid w:val="00190A55"/>
    <w:rsid w:val="00191B7F"/>
    <w:rsid w:val="00192DBB"/>
    <w:rsid w:val="001934B7"/>
    <w:rsid w:val="0019489D"/>
    <w:rsid w:val="00194F60"/>
    <w:rsid w:val="00195EDA"/>
    <w:rsid w:val="001A0661"/>
    <w:rsid w:val="001A2D6E"/>
    <w:rsid w:val="001A33EE"/>
    <w:rsid w:val="001A7DC7"/>
    <w:rsid w:val="001B0D73"/>
    <w:rsid w:val="001B127A"/>
    <w:rsid w:val="001B63DA"/>
    <w:rsid w:val="001B769C"/>
    <w:rsid w:val="001C123A"/>
    <w:rsid w:val="001C2990"/>
    <w:rsid w:val="001C3AD2"/>
    <w:rsid w:val="001C78B7"/>
    <w:rsid w:val="001D0709"/>
    <w:rsid w:val="001D08C5"/>
    <w:rsid w:val="001D38D4"/>
    <w:rsid w:val="001D4194"/>
    <w:rsid w:val="001E05F1"/>
    <w:rsid w:val="001E323E"/>
    <w:rsid w:val="001E38B4"/>
    <w:rsid w:val="001E4A4C"/>
    <w:rsid w:val="001E59DF"/>
    <w:rsid w:val="001E6E19"/>
    <w:rsid w:val="001E700C"/>
    <w:rsid w:val="001F005E"/>
    <w:rsid w:val="001F328F"/>
    <w:rsid w:val="001F5B46"/>
    <w:rsid w:val="001F74CE"/>
    <w:rsid w:val="00203A1E"/>
    <w:rsid w:val="0020678C"/>
    <w:rsid w:val="002074B6"/>
    <w:rsid w:val="00207614"/>
    <w:rsid w:val="002100A6"/>
    <w:rsid w:val="00211E3D"/>
    <w:rsid w:val="002125F5"/>
    <w:rsid w:val="00212635"/>
    <w:rsid w:val="00213F02"/>
    <w:rsid w:val="002152EB"/>
    <w:rsid w:val="002158E3"/>
    <w:rsid w:val="002238C7"/>
    <w:rsid w:val="00224FA6"/>
    <w:rsid w:val="00225233"/>
    <w:rsid w:val="00230FE2"/>
    <w:rsid w:val="00232C35"/>
    <w:rsid w:val="00236D09"/>
    <w:rsid w:val="002401BA"/>
    <w:rsid w:val="00240687"/>
    <w:rsid w:val="00241F90"/>
    <w:rsid w:val="00242FAC"/>
    <w:rsid w:val="00244A06"/>
    <w:rsid w:val="00245899"/>
    <w:rsid w:val="0024592A"/>
    <w:rsid w:val="00245B35"/>
    <w:rsid w:val="00245F2D"/>
    <w:rsid w:val="00246506"/>
    <w:rsid w:val="00253630"/>
    <w:rsid w:val="002548E2"/>
    <w:rsid w:val="00255322"/>
    <w:rsid w:val="00256F22"/>
    <w:rsid w:val="00260046"/>
    <w:rsid w:val="00263565"/>
    <w:rsid w:val="00264B09"/>
    <w:rsid w:val="00267EA6"/>
    <w:rsid w:val="002710B2"/>
    <w:rsid w:val="00271621"/>
    <w:rsid w:val="00272980"/>
    <w:rsid w:val="00272F05"/>
    <w:rsid w:val="0027675A"/>
    <w:rsid w:val="00277C87"/>
    <w:rsid w:val="002848A2"/>
    <w:rsid w:val="00285132"/>
    <w:rsid w:val="00290D81"/>
    <w:rsid w:val="00292FAE"/>
    <w:rsid w:val="0029499E"/>
    <w:rsid w:val="00295C90"/>
    <w:rsid w:val="00296549"/>
    <w:rsid w:val="002965F4"/>
    <w:rsid w:val="002A3070"/>
    <w:rsid w:val="002A32F9"/>
    <w:rsid w:val="002B00FC"/>
    <w:rsid w:val="002B0792"/>
    <w:rsid w:val="002B0C9A"/>
    <w:rsid w:val="002B766C"/>
    <w:rsid w:val="002B7878"/>
    <w:rsid w:val="002B7D39"/>
    <w:rsid w:val="002C3172"/>
    <w:rsid w:val="002C4486"/>
    <w:rsid w:val="002C6111"/>
    <w:rsid w:val="002C7FB5"/>
    <w:rsid w:val="002D00B0"/>
    <w:rsid w:val="002D0331"/>
    <w:rsid w:val="002D0771"/>
    <w:rsid w:val="002D173D"/>
    <w:rsid w:val="002D7593"/>
    <w:rsid w:val="002E5646"/>
    <w:rsid w:val="002E66DC"/>
    <w:rsid w:val="002E6E2D"/>
    <w:rsid w:val="002E7F7A"/>
    <w:rsid w:val="002F25A0"/>
    <w:rsid w:val="002F4310"/>
    <w:rsid w:val="002F539C"/>
    <w:rsid w:val="002F7E24"/>
    <w:rsid w:val="00300CF6"/>
    <w:rsid w:val="003026B3"/>
    <w:rsid w:val="00303063"/>
    <w:rsid w:val="00304192"/>
    <w:rsid w:val="00304810"/>
    <w:rsid w:val="00307F77"/>
    <w:rsid w:val="003138D7"/>
    <w:rsid w:val="003141AC"/>
    <w:rsid w:val="00316004"/>
    <w:rsid w:val="00323CE4"/>
    <w:rsid w:val="00323DE2"/>
    <w:rsid w:val="00324098"/>
    <w:rsid w:val="003246C5"/>
    <w:rsid w:val="00326408"/>
    <w:rsid w:val="003272F9"/>
    <w:rsid w:val="00327541"/>
    <w:rsid w:val="00332323"/>
    <w:rsid w:val="00332B3E"/>
    <w:rsid w:val="00333F41"/>
    <w:rsid w:val="00336F39"/>
    <w:rsid w:val="00337752"/>
    <w:rsid w:val="00340FE7"/>
    <w:rsid w:val="0034215D"/>
    <w:rsid w:val="0034409F"/>
    <w:rsid w:val="00344247"/>
    <w:rsid w:val="00344A15"/>
    <w:rsid w:val="00344D84"/>
    <w:rsid w:val="00346028"/>
    <w:rsid w:val="0035104F"/>
    <w:rsid w:val="00351E47"/>
    <w:rsid w:val="00352AE5"/>
    <w:rsid w:val="00354CF3"/>
    <w:rsid w:val="0035608E"/>
    <w:rsid w:val="00357323"/>
    <w:rsid w:val="00360987"/>
    <w:rsid w:val="00362499"/>
    <w:rsid w:val="00362509"/>
    <w:rsid w:val="00362EC1"/>
    <w:rsid w:val="00363D49"/>
    <w:rsid w:val="00365587"/>
    <w:rsid w:val="00365D2A"/>
    <w:rsid w:val="0036633E"/>
    <w:rsid w:val="003665CE"/>
    <w:rsid w:val="00370558"/>
    <w:rsid w:val="00371BBA"/>
    <w:rsid w:val="00371D20"/>
    <w:rsid w:val="003720AB"/>
    <w:rsid w:val="00376241"/>
    <w:rsid w:val="00377F6D"/>
    <w:rsid w:val="00382424"/>
    <w:rsid w:val="00382E5B"/>
    <w:rsid w:val="00384777"/>
    <w:rsid w:val="00385C01"/>
    <w:rsid w:val="00385DFE"/>
    <w:rsid w:val="00386621"/>
    <w:rsid w:val="00390571"/>
    <w:rsid w:val="0039080B"/>
    <w:rsid w:val="00390F6D"/>
    <w:rsid w:val="00391BFC"/>
    <w:rsid w:val="00393EF2"/>
    <w:rsid w:val="003943BC"/>
    <w:rsid w:val="00395649"/>
    <w:rsid w:val="003957CF"/>
    <w:rsid w:val="003969EA"/>
    <w:rsid w:val="003A0A6D"/>
    <w:rsid w:val="003A153F"/>
    <w:rsid w:val="003A36D7"/>
    <w:rsid w:val="003A513F"/>
    <w:rsid w:val="003A5E1A"/>
    <w:rsid w:val="003A65BC"/>
    <w:rsid w:val="003A7725"/>
    <w:rsid w:val="003B08CF"/>
    <w:rsid w:val="003B2784"/>
    <w:rsid w:val="003B5CC3"/>
    <w:rsid w:val="003B7F98"/>
    <w:rsid w:val="003C2D0A"/>
    <w:rsid w:val="003C3790"/>
    <w:rsid w:val="003C3D44"/>
    <w:rsid w:val="003C4302"/>
    <w:rsid w:val="003C7598"/>
    <w:rsid w:val="003C7934"/>
    <w:rsid w:val="003D1431"/>
    <w:rsid w:val="003D2CF3"/>
    <w:rsid w:val="003D43CC"/>
    <w:rsid w:val="003D4475"/>
    <w:rsid w:val="003E035C"/>
    <w:rsid w:val="003E0B2A"/>
    <w:rsid w:val="003E143A"/>
    <w:rsid w:val="003F3266"/>
    <w:rsid w:val="003F3A8E"/>
    <w:rsid w:val="003F3DE5"/>
    <w:rsid w:val="003F6565"/>
    <w:rsid w:val="003F7000"/>
    <w:rsid w:val="003F75F7"/>
    <w:rsid w:val="003F7766"/>
    <w:rsid w:val="004024AE"/>
    <w:rsid w:val="00403230"/>
    <w:rsid w:val="00403A7E"/>
    <w:rsid w:val="004102C4"/>
    <w:rsid w:val="00413E85"/>
    <w:rsid w:val="00413F14"/>
    <w:rsid w:val="004148E8"/>
    <w:rsid w:val="00416C9D"/>
    <w:rsid w:val="00416ECA"/>
    <w:rsid w:val="00417AAB"/>
    <w:rsid w:val="004211A6"/>
    <w:rsid w:val="00423934"/>
    <w:rsid w:val="00431F70"/>
    <w:rsid w:val="00432EA5"/>
    <w:rsid w:val="0043437C"/>
    <w:rsid w:val="0043549B"/>
    <w:rsid w:val="00436F0B"/>
    <w:rsid w:val="00437F63"/>
    <w:rsid w:val="0044023B"/>
    <w:rsid w:val="00443897"/>
    <w:rsid w:val="0044508B"/>
    <w:rsid w:val="00445CF1"/>
    <w:rsid w:val="004460E2"/>
    <w:rsid w:val="00446BF8"/>
    <w:rsid w:val="0045074A"/>
    <w:rsid w:val="004515BA"/>
    <w:rsid w:val="00454E1A"/>
    <w:rsid w:val="004559AA"/>
    <w:rsid w:val="00457143"/>
    <w:rsid w:val="0046304D"/>
    <w:rsid w:val="00463A30"/>
    <w:rsid w:val="00463C84"/>
    <w:rsid w:val="00464471"/>
    <w:rsid w:val="00466B18"/>
    <w:rsid w:val="004671A1"/>
    <w:rsid w:val="004678F8"/>
    <w:rsid w:val="0047096D"/>
    <w:rsid w:val="00471567"/>
    <w:rsid w:val="00471BF0"/>
    <w:rsid w:val="00473803"/>
    <w:rsid w:val="00475DE7"/>
    <w:rsid w:val="004808EF"/>
    <w:rsid w:val="00480BA6"/>
    <w:rsid w:val="00480E7A"/>
    <w:rsid w:val="00483642"/>
    <w:rsid w:val="00486C69"/>
    <w:rsid w:val="004872A8"/>
    <w:rsid w:val="00491CA6"/>
    <w:rsid w:val="00494F83"/>
    <w:rsid w:val="00497A99"/>
    <w:rsid w:val="004A283D"/>
    <w:rsid w:val="004A4C94"/>
    <w:rsid w:val="004A7401"/>
    <w:rsid w:val="004A7D16"/>
    <w:rsid w:val="004B09AE"/>
    <w:rsid w:val="004B31F7"/>
    <w:rsid w:val="004B3341"/>
    <w:rsid w:val="004B3D64"/>
    <w:rsid w:val="004B4A17"/>
    <w:rsid w:val="004B54C4"/>
    <w:rsid w:val="004B5CAB"/>
    <w:rsid w:val="004B6951"/>
    <w:rsid w:val="004B7D57"/>
    <w:rsid w:val="004C0DC0"/>
    <w:rsid w:val="004D0440"/>
    <w:rsid w:val="004D0913"/>
    <w:rsid w:val="004D34D6"/>
    <w:rsid w:val="004D4999"/>
    <w:rsid w:val="004D4FC6"/>
    <w:rsid w:val="004D77DC"/>
    <w:rsid w:val="004D7B1A"/>
    <w:rsid w:val="004E0845"/>
    <w:rsid w:val="004E0C6A"/>
    <w:rsid w:val="004E240F"/>
    <w:rsid w:val="004E370D"/>
    <w:rsid w:val="004F04D9"/>
    <w:rsid w:val="004F2BA5"/>
    <w:rsid w:val="004F43C1"/>
    <w:rsid w:val="004F6602"/>
    <w:rsid w:val="0050167E"/>
    <w:rsid w:val="005047D1"/>
    <w:rsid w:val="00506997"/>
    <w:rsid w:val="00507A15"/>
    <w:rsid w:val="00512827"/>
    <w:rsid w:val="00513244"/>
    <w:rsid w:val="005139BF"/>
    <w:rsid w:val="00514963"/>
    <w:rsid w:val="00522C47"/>
    <w:rsid w:val="00524868"/>
    <w:rsid w:val="00525641"/>
    <w:rsid w:val="00527C71"/>
    <w:rsid w:val="0053106F"/>
    <w:rsid w:val="00531CE0"/>
    <w:rsid w:val="00532592"/>
    <w:rsid w:val="0053268C"/>
    <w:rsid w:val="0053306F"/>
    <w:rsid w:val="00533A79"/>
    <w:rsid w:val="005340B5"/>
    <w:rsid w:val="00534611"/>
    <w:rsid w:val="005346F7"/>
    <w:rsid w:val="0054210A"/>
    <w:rsid w:val="00543389"/>
    <w:rsid w:val="00543943"/>
    <w:rsid w:val="005439A1"/>
    <w:rsid w:val="0054467F"/>
    <w:rsid w:val="00545303"/>
    <w:rsid w:val="005467D9"/>
    <w:rsid w:val="0054686F"/>
    <w:rsid w:val="00550680"/>
    <w:rsid w:val="00550980"/>
    <w:rsid w:val="0055412B"/>
    <w:rsid w:val="00554B8E"/>
    <w:rsid w:val="00554C8B"/>
    <w:rsid w:val="0056332F"/>
    <w:rsid w:val="00566134"/>
    <w:rsid w:val="005663EB"/>
    <w:rsid w:val="00567E0E"/>
    <w:rsid w:val="005725F7"/>
    <w:rsid w:val="00572710"/>
    <w:rsid w:val="005763CA"/>
    <w:rsid w:val="00576FAC"/>
    <w:rsid w:val="00580968"/>
    <w:rsid w:val="005836C0"/>
    <w:rsid w:val="0058443A"/>
    <w:rsid w:val="00584BC7"/>
    <w:rsid w:val="0059263F"/>
    <w:rsid w:val="005A03E3"/>
    <w:rsid w:val="005A1D83"/>
    <w:rsid w:val="005A4396"/>
    <w:rsid w:val="005B387E"/>
    <w:rsid w:val="005B4FBA"/>
    <w:rsid w:val="005B6CF3"/>
    <w:rsid w:val="005C33BB"/>
    <w:rsid w:val="005C347E"/>
    <w:rsid w:val="005C3A47"/>
    <w:rsid w:val="005C3D45"/>
    <w:rsid w:val="005C54C2"/>
    <w:rsid w:val="005C5C9F"/>
    <w:rsid w:val="005C6FA2"/>
    <w:rsid w:val="005C7B42"/>
    <w:rsid w:val="005D15AC"/>
    <w:rsid w:val="005D34D0"/>
    <w:rsid w:val="005D3DF1"/>
    <w:rsid w:val="005D4574"/>
    <w:rsid w:val="005D4608"/>
    <w:rsid w:val="005D545E"/>
    <w:rsid w:val="005D72D6"/>
    <w:rsid w:val="005E1921"/>
    <w:rsid w:val="005E1926"/>
    <w:rsid w:val="005E2EAC"/>
    <w:rsid w:val="005F0D71"/>
    <w:rsid w:val="005F2E76"/>
    <w:rsid w:val="005F316A"/>
    <w:rsid w:val="006050C1"/>
    <w:rsid w:val="006060C6"/>
    <w:rsid w:val="00607284"/>
    <w:rsid w:val="006111E2"/>
    <w:rsid w:val="0061156D"/>
    <w:rsid w:val="00611ECD"/>
    <w:rsid w:val="006133C3"/>
    <w:rsid w:val="00613539"/>
    <w:rsid w:val="00613B22"/>
    <w:rsid w:val="00623208"/>
    <w:rsid w:val="0062341B"/>
    <w:rsid w:val="006262CE"/>
    <w:rsid w:val="00630D09"/>
    <w:rsid w:val="006321C5"/>
    <w:rsid w:val="00635CCB"/>
    <w:rsid w:val="00640921"/>
    <w:rsid w:val="00640FB3"/>
    <w:rsid w:val="00642DA6"/>
    <w:rsid w:val="00644763"/>
    <w:rsid w:val="00644766"/>
    <w:rsid w:val="00646A5E"/>
    <w:rsid w:val="00646EE9"/>
    <w:rsid w:val="006472C7"/>
    <w:rsid w:val="006517C5"/>
    <w:rsid w:val="00652838"/>
    <w:rsid w:val="00652E09"/>
    <w:rsid w:val="00662062"/>
    <w:rsid w:val="00663FA4"/>
    <w:rsid w:val="0066406E"/>
    <w:rsid w:val="0067673C"/>
    <w:rsid w:val="006821A7"/>
    <w:rsid w:val="00683973"/>
    <w:rsid w:val="00685F39"/>
    <w:rsid w:val="00690E4C"/>
    <w:rsid w:val="00692591"/>
    <w:rsid w:val="006951B6"/>
    <w:rsid w:val="006957BC"/>
    <w:rsid w:val="006A1687"/>
    <w:rsid w:val="006A79A0"/>
    <w:rsid w:val="006B49A0"/>
    <w:rsid w:val="006B5758"/>
    <w:rsid w:val="006B72EF"/>
    <w:rsid w:val="006C5C8E"/>
    <w:rsid w:val="006D0745"/>
    <w:rsid w:val="006D428D"/>
    <w:rsid w:val="006D6864"/>
    <w:rsid w:val="006D724A"/>
    <w:rsid w:val="006E3B83"/>
    <w:rsid w:val="006E499E"/>
    <w:rsid w:val="006E6A0F"/>
    <w:rsid w:val="006F09E8"/>
    <w:rsid w:val="006F1F08"/>
    <w:rsid w:val="006F3003"/>
    <w:rsid w:val="006F425D"/>
    <w:rsid w:val="006F63ED"/>
    <w:rsid w:val="00700571"/>
    <w:rsid w:val="00701A1B"/>
    <w:rsid w:val="00701CCF"/>
    <w:rsid w:val="007072F9"/>
    <w:rsid w:val="00710350"/>
    <w:rsid w:val="00711368"/>
    <w:rsid w:val="00713FE7"/>
    <w:rsid w:val="007160BE"/>
    <w:rsid w:val="00717295"/>
    <w:rsid w:val="007217B5"/>
    <w:rsid w:val="00722387"/>
    <w:rsid w:val="00722D3B"/>
    <w:rsid w:val="00725531"/>
    <w:rsid w:val="00732813"/>
    <w:rsid w:val="00734612"/>
    <w:rsid w:val="00734D1F"/>
    <w:rsid w:val="00735AF9"/>
    <w:rsid w:val="00740D51"/>
    <w:rsid w:val="007416CF"/>
    <w:rsid w:val="007416E6"/>
    <w:rsid w:val="00742D89"/>
    <w:rsid w:val="00743855"/>
    <w:rsid w:val="00744545"/>
    <w:rsid w:val="00745671"/>
    <w:rsid w:val="00746D2C"/>
    <w:rsid w:val="007472CF"/>
    <w:rsid w:val="00747F85"/>
    <w:rsid w:val="00750013"/>
    <w:rsid w:val="007509BD"/>
    <w:rsid w:val="0075202F"/>
    <w:rsid w:val="00752675"/>
    <w:rsid w:val="00755075"/>
    <w:rsid w:val="007553D7"/>
    <w:rsid w:val="0075565C"/>
    <w:rsid w:val="0075617E"/>
    <w:rsid w:val="00757597"/>
    <w:rsid w:val="00757B26"/>
    <w:rsid w:val="00763C7B"/>
    <w:rsid w:val="0076792C"/>
    <w:rsid w:val="0077263D"/>
    <w:rsid w:val="00773401"/>
    <w:rsid w:val="007771C2"/>
    <w:rsid w:val="007823CD"/>
    <w:rsid w:val="00782A94"/>
    <w:rsid w:val="007834AD"/>
    <w:rsid w:val="00784AE7"/>
    <w:rsid w:val="007878C3"/>
    <w:rsid w:val="00791EC2"/>
    <w:rsid w:val="0079491C"/>
    <w:rsid w:val="007A17CD"/>
    <w:rsid w:val="007A510B"/>
    <w:rsid w:val="007B2605"/>
    <w:rsid w:val="007B4F9A"/>
    <w:rsid w:val="007C0137"/>
    <w:rsid w:val="007C0BA2"/>
    <w:rsid w:val="007C38F9"/>
    <w:rsid w:val="007C3D93"/>
    <w:rsid w:val="007C4132"/>
    <w:rsid w:val="007C4C2B"/>
    <w:rsid w:val="007C5217"/>
    <w:rsid w:val="007C5235"/>
    <w:rsid w:val="007C5BD8"/>
    <w:rsid w:val="007C651D"/>
    <w:rsid w:val="007C6DAD"/>
    <w:rsid w:val="007D0261"/>
    <w:rsid w:val="007D127E"/>
    <w:rsid w:val="007D272B"/>
    <w:rsid w:val="007D6E4D"/>
    <w:rsid w:val="007E0657"/>
    <w:rsid w:val="007E35A4"/>
    <w:rsid w:val="007E3AA4"/>
    <w:rsid w:val="007E3EE1"/>
    <w:rsid w:val="007E4FA7"/>
    <w:rsid w:val="007E68BB"/>
    <w:rsid w:val="007F1BFC"/>
    <w:rsid w:val="007F2D23"/>
    <w:rsid w:val="007F31BD"/>
    <w:rsid w:val="007F33CA"/>
    <w:rsid w:val="008009A7"/>
    <w:rsid w:val="008014D3"/>
    <w:rsid w:val="00801A53"/>
    <w:rsid w:val="00803385"/>
    <w:rsid w:val="0080347B"/>
    <w:rsid w:val="00804605"/>
    <w:rsid w:val="00804D75"/>
    <w:rsid w:val="008166ED"/>
    <w:rsid w:val="00820B50"/>
    <w:rsid w:val="00830144"/>
    <w:rsid w:val="00832445"/>
    <w:rsid w:val="008341C1"/>
    <w:rsid w:val="00836224"/>
    <w:rsid w:val="008377B0"/>
    <w:rsid w:val="00843963"/>
    <w:rsid w:val="0085135F"/>
    <w:rsid w:val="00853621"/>
    <w:rsid w:val="0085488D"/>
    <w:rsid w:val="008600C5"/>
    <w:rsid w:val="0086219F"/>
    <w:rsid w:val="00862FA1"/>
    <w:rsid w:val="00863163"/>
    <w:rsid w:val="0086462D"/>
    <w:rsid w:val="008668C5"/>
    <w:rsid w:val="00866E3D"/>
    <w:rsid w:val="00873EBA"/>
    <w:rsid w:val="008752F5"/>
    <w:rsid w:val="0087618A"/>
    <w:rsid w:val="008762DC"/>
    <w:rsid w:val="008766E2"/>
    <w:rsid w:val="00876905"/>
    <w:rsid w:val="00877BF1"/>
    <w:rsid w:val="0088678F"/>
    <w:rsid w:val="008877BD"/>
    <w:rsid w:val="00890A32"/>
    <w:rsid w:val="00890C48"/>
    <w:rsid w:val="00890D1E"/>
    <w:rsid w:val="00893AB2"/>
    <w:rsid w:val="0089656C"/>
    <w:rsid w:val="00897458"/>
    <w:rsid w:val="008A177F"/>
    <w:rsid w:val="008A452A"/>
    <w:rsid w:val="008A4967"/>
    <w:rsid w:val="008A5017"/>
    <w:rsid w:val="008A66B7"/>
    <w:rsid w:val="008A7AEC"/>
    <w:rsid w:val="008B0C09"/>
    <w:rsid w:val="008B450F"/>
    <w:rsid w:val="008B6959"/>
    <w:rsid w:val="008C0F58"/>
    <w:rsid w:val="008C2158"/>
    <w:rsid w:val="008C5DEE"/>
    <w:rsid w:val="008D052F"/>
    <w:rsid w:val="008D30EE"/>
    <w:rsid w:val="008D5005"/>
    <w:rsid w:val="008D6B05"/>
    <w:rsid w:val="008D6F87"/>
    <w:rsid w:val="008D702F"/>
    <w:rsid w:val="008E08F7"/>
    <w:rsid w:val="008E2436"/>
    <w:rsid w:val="008F4BCA"/>
    <w:rsid w:val="008F78C4"/>
    <w:rsid w:val="00902065"/>
    <w:rsid w:val="00905552"/>
    <w:rsid w:val="0091047F"/>
    <w:rsid w:val="00910894"/>
    <w:rsid w:val="00916619"/>
    <w:rsid w:val="00916D0B"/>
    <w:rsid w:val="00917C2A"/>
    <w:rsid w:val="009213F1"/>
    <w:rsid w:val="009233A7"/>
    <w:rsid w:val="00923660"/>
    <w:rsid w:val="00924346"/>
    <w:rsid w:val="00925185"/>
    <w:rsid w:val="00925A99"/>
    <w:rsid w:val="00925FCF"/>
    <w:rsid w:val="00926882"/>
    <w:rsid w:val="00927BA4"/>
    <w:rsid w:val="00927DA9"/>
    <w:rsid w:val="00930179"/>
    <w:rsid w:val="00930C61"/>
    <w:rsid w:val="00930E10"/>
    <w:rsid w:val="009311C5"/>
    <w:rsid w:val="00934A37"/>
    <w:rsid w:val="00936F1C"/>
    <w:rsid w:val="00937337"/>
    <w:rsid w:val="00937621"/>
    <w:rsid w:val="00937B25"/>
    <w:rsid w:val="00940B3A"/>
    <w:rsid w:val="00941A03"/>
    <w:rsid w:val="00942110"/>
    <w:rsid w:val="00942CFC"/>
    <w:rsid w:val="00943195"/>
    <w:rsid w:val="009455BD"/>
    <w:rsid w:val="00945F63"/>
    <w:rsid w:val="00950142"/>
    <w:rsid w:val="00951C93"/>
    <w:rsid w:val="00952FD0"/>
    <w:rsid w:val="0095477F"/>
    <w:rsid w:val="00955088"/>
    <w:rsid w:val="009564B0"/>
    <w:rsid w:val="009610D2"/>
    <w:rsid w:val="0096294C"/>
    <w:rsid w:val="0096391C"/>
    <w:rsid w:val="009721D6"/>
    <w:rsid w:val="00973447"/>
    <w:rsid w:val="00973707"/>
    <w:rsid w:val="00976A73"/>
    <w:rsid w:val="0097733E"/>
    <w:rsid w:val="009777EF"/>
    <w:rsid w:val="009803DC"/>
    <w:rsid w:val="00981D04"/>
    <w:rsid w:val="009839BC"/>
    <w:rsid w:val="00983DFE"/>
    <w:rsid w:val="00985689"/>
    <w:rsid w:val="00986DE0"/>
    <w:rsid w:val="00992129"/>
    <w:rsid w:val="00992264"/>
    <w:rsid w:val="00993DB8"/>
    <w:rsid w:val="009A0792"/>
    <w:rsid w:val="009A0F95"/>
    <w:rsid w:val="009A10D9"/>
    <w:rsid w:val="009A15C9"/>
    <w:rsid w:val="009A1A72"/>
    <w:rsid w:val="009A3EDD"/>
    <w:rsid w:val="009B0CE9"/>
    <w:rsid w:val="009B2380"/>
    <w:rsid w:val="009B3345"/>
    <w:rsid w:val="009B43D3"/>
    <w:rsid w:val="009B596C"/>
    <w:rsid w:val="009B7792"/>
    <w:rsid w:val="009C596C"/>
    <w:rsid w:val="009C5BC6"/>
    <w:rsid w:val="009C7ACD"/>
    <w:rsid w:val="009D07EE"/>
    <w:rsid w:val="009D0E56"/>
    <w:rsid w:val="009D51F1"/>
    <w:rsid w:val="009D5EE1"/>
    <w:rsid w:val="009E086B"/>
    <w:rsid w:val="009E1887"/>
    <w:rsid w:val="009E200F"/>
    <w:rsid w:val="009E27AC"/>
    <w:rsid w:val="009E67AA"/>
    <w:rsid w:val="009E6B66"/>
    <w:rsid w:val="009F1C95"/>
    <w:rsid w:val="009F1E30"/>
    <w:rsid w:val="00A001DA"/>
    <w:rsid w:val="00A0053E"/>
    <w:rsid w:val="00A01874"/>
    <w:rsid w:val="00A0288F"/>
    <w:rsid w:val="00A05E7A"/>
    <w:rsid w:val="00A12FEB"/>
    <w:rsid w:val="00A137AB"/>
    <w:rsid w:val="00A143EA"/>
    <w:rsid w:val="00A17BF0"/>
    <w:rsid w:val="00A244A6"/>
    <w:rsid w:val="00A2537D"/>
    <w:rsid w:val="00A3177C"/>
    <w:rsid w:val="00A31E51"/>
    <w:rsid w:val="00A3472B"/>
    <w:rsid w:val="00A34F35"/>
    <w:rsid w:val="00A350A1"/>
    <w:rsid w:val="00A35B80"/>
    <w:rsid w:val="00A36E8E"/>
    <w:rsid w:val="00A3719B"/>
    <w:rsid w:val="00A410B2"/>
    <w:rsid w:val="00A5052F"/>
    <w:rsid w:val="00A518A2"/>
    <w:rsid w:val="00A5466D"/>
    <w:rsid w:val="00A631BF"/>
    <w:rsid w:val="00A66A4A"/>
    <w:rsid w:val="00A70079"/>
    <w:rsid w:val="00A70D57"/>
    <w:rsid w:val="00A74154"/>
    <w:rsid w:val="00A743B3"/>
    <w:rsid w:val="00A761D4"/>
    <w:rsid w:val="00A76EC5"/>
    <w:rsid w:val="00A81090"/>
    <w:rsid w:val="00A833F4"/>
    <w:rsid w:val="00A8366A"/>
    <w:rsid w:val="00A860CE"/>
    <w:rsid w:val="00A86791"/>
    <w:rsid w:val="00A91199"/>
    <w:rsid w:val="00A93C40"/>
    <w:rsid w:val="00A97698"/>
    <w:rsid w:val="00AA047E"/>
    <w:rsid w:val="00AA1214"/>
    <w:rsid w:val="00AA1607"/>
    <w:rsid w:val="00AA18B7"/>
    <w:rsid w:val="00AA3B46"/>
    <w:rsid w:val="00AB110C"/>
    <w:rsid w:val="00AB38F5"/>
    <w:rsid w:val="00AB485D"/>
    <w:rsid w:val="00AB5E38"/>
    <w:rsid w:val="00AB613C"/>
    <w:rsid w:val="00AC113F"/>
    <w:rsid w:val="00AC41A3"/>
    <w:rsid w:val="00AD0545"/>
    <w:rsid w:val="00AD0B14"/>
    <w:rsid w:val="00AD2DFE"/>
    <w:rsid w:val="00AD2F25"/>
    <w:rsid w:val="00AD3455"/>
    <w:rsid w:val="00AD527D"/>
    <w:rsid w:val="00AD5307"/>
    <w:rsid w:val="00AD567B"/>
    <w:rsid w:val="00AD6FFE"/>
    <w:rsid w:val="00AE2419"/>
    <w:rsid w:val="00AE2A32"/>
    <w:rsid w:val="00AE2E00"/>
    <w:rsid w:val="00AE5B7C"/>
    <w:rsid w:val="00AE7689"/>
    <w:rsid w:val="00AE7974"/>
    <w:rsid w:val="00AE7FF1"/>
    <w:rsid w:val="00AF1BE9"/>
    <w:rsid w:val="00AF36C9"/>
    <w:rsid w:val="00AF5129"/>
    <w:rsid w:val="00AF6F72"/>
    <w:rsid w:val="00AF7746"/>
    <w:rsid w:val="00B00F1D"/>
    <w:rsid w:val="00B03175"/>
    <w:rsid w:val="00B038CB"/>
    <w:rsid w:val="00B03C1C"/>
    <w:rsid w:val="00B04835"/>
    <w:rsid w:val="00B07399"/>
    <w:rsid w:val="00B0782E"/>
    <w:rsid w:val="00B11FA5"/>
    <w:rsid w:val="00B12CF6"/>
    <w:rsid w:val="00B141B4"/>
    <w:rsid w:val="00B14965"/>
    <w:rsid w:val="00B1534C"/>
    <w:rsid w:val="00B159F5"/>
    <w:rsid w:val="00B17353"/>
    <w:rsid w:val="00B214B7"/>
    <w:rsid w:val="00B21575"/>
    <w:rsid w:val="00B215AB"/>
    <w:rsid w:val="00B23431"/>
    <w:rsid w:val="00B238E9"/>
    <w:rsid w:val="00B24BE4"/>
    <w:rsid w:val="00B31317"/>
    <w:rsid w:val="00B34582"/>
    <w:rsid w:val="00B35FCC"/>
    <w:rsid w:val="00B367DE"/>
    <w:rsid w:val="00B51037"/>
    <w:rsid w:val="00B56505"/>
    <w:rsid w:val="00B57AF5"/>
    <w:rsid w:val="00B61C6E"/>
    <w:rsid w:val="00B6245C"/>
    <w:rsid w:val="00B6493D"/>
    <w:rsid w:val="00B6566D"/>
    <w:rsid w:val="00B65BE5"/>
    <w:rsid w:val="00B701EE"/>
    <w:rsid w:val="00B712FE"/>
    <w:rsid w:val="00B724EF"/>
    <w:rsid w:val="00B7312A"/>
    <w:rsid w:val="00B74D18"/>
    <w:rsid w:val="00B7521C"/>
    <w:rsid w:val="00B75DED"/>
    <w:rsid w:val="00B76ACD"/>
    <w:rsid w:val="00B774C9"/>
    <w:rsid w:val="00B825FB"/>
    <w:rsid w:val="00B85134"/>
    <w:rsid w:val="00B908D5"/>
    <w:rsid w:val="00B9157E"/>
    <w:rsid w:val="00B928CD"/>
    <w:rsid w:val="00B93CCB"/>
    <w:rsid w:val="00BA679A"/>
    <w:rsid w:val="00BA6B8D"/>
    <w:rsid w:val="00BB496C"/>
    <w:rsid w:val="00BB5ECE"/>
    <w:rsid w:val="00BB61D0"/>
    <w:rsid w:val="00BB75F1"/>
    <w:rsid w:val="00BC3191"/>
    <w:rsid w:val="00BC35EE"/>
    <w:rsid w:val="00BC3DD4"/>
    <w:rsid w:val="00BC7B83"/>
    <w:rsid w:val="00BD25CA"/>
    <w:rsid w:val="00BD3094"/>
    <w:rsid w:val="00BD3CF5"/>
    <w:rsid w:val="00BD529D"/>
    <w:rsid w:val="00BD5FCA"/>
    <w:rsid w:val="00BD7B79"/>
    <w:rsid w:val="00BE067C"/>
    <w:rsid w:val="00BE096B"/>
    <w:rsid w:val="00BE09C3"/>
    <w:rsid w:val="00BE0FC2"/>
    <w:rsid w:val="00BE638B"/>
    <w:rsid w:val="00BE7514"/>
    <w:rsid w:val="00BF0054"/>
    <w:rsid w:val="00BF09AE"/>
    <w:rsid w:val="00BF1155"/>
    <w:rsid w:val="00BF1E46"/>
    <w:rsid w:val="00BF6B04"/>
    <w:rsid w:val="00BF7CC3"/>
    <w:rsid w:val="00BF7ED1"/>
    <w:rsid w:val="00C00B50"/>
    <w:rsid w:val="00C0112C"/>
    <w:rsid w:val="00C034C0"/>
    <w:rsid w:val="00C03F2A"/>
    <w:rsid w:val="00C045D6"/>
    <w:rsid w:val="00C05CAE"/>
    <w:rsid w:val="00C0685A"/>
    <w:rsid w:val="00C07AFD"/>
    <w:rsid w:val="00C112D6"/>
    <w:rsid w:val="00C136DE"/>
    <w:rsid w:val="00C137F9"/>
    <w:rsid w:val="00C14483"/>
    <w:rsid w:val="00C17C12"/>
    <w:rsid w:val="00C17F00"/>
    <w:rsid w:val="00C23021"/>
    <w:rsid w:val="00C25AF5"/>
    <w:rsid w:val="00C3110B"/>
    <w:rsid w:val="00C312CA"/>
    <w:rsid w:val="00C314BC"/>
    <w:rsid w:val="00C35EC7"/>
    <w:rsid w:val="00C372F4"/>
    <w:rsid w:val="00C37939"/>
    <w:rsid w:val="00C407BC"/>
    <w:rsid w:val="00C41F22"/>
    <w:rsid w:val="00C42919"/>
    <w:rsid w:val="00C43722"/>
    <w:rsid w:val="00C4499E"/>
    <w:rsid w:val="00C52C63"/>
    <w:rsid w:val="00C5726C"/>
    <w:rsid w:val="00C63317"/>
    <w:rsid w:val="00C66CBE"/>
    <w:rsid w:val="00C672DB"/>
    <w:rsid w:val="00C673A2"/>
    <w:rsid w:val="00C679E7"/>
    <w:rsid w:val="00C67DDD"/>
    <w:rsid w:val="00C71489"/>
    <w:rsid w:val="00C7250F"/>
    <w:rsid w:val="00C729A0"/>
    <w:rsid w:val="00C7406A"/>
    <w:rsid w:val="00C75782"/>
    <w:rsid w:val="00C7604C"/>
    <w:rsid w:val="00C76E27"/>
    <w:rsid w:val="00C77C21"/>
    <w:rsid w:val="00C80837"/>
    <w:rsid w:val="00C83366"/>
    <w:rsid w:val="00C8650E"/>
    <w:rsid w:val="00C90582"/>
    <w:rsid w:val="00C90C75"/>
    <w:rsid w:val="00C92B0E"/>
    <w:rsid w:val="00C93473"/>
    <w:rsid w:val="00C9406E"/>
    <w:rsid w:val="00C94A6C"/>
    <w:rsid w:val="00C978F8"/>
    <w:rsid w:val="00CA5EFA"/>
    <w:rsid w:val="00CB010A"/>
    <w:rsid w:val="00CB162B"/>
    <w:rsid w:val="00CB1686"/>
    <w:rsid w:val="00CB399C"/>
    <w:rsid w:val="00CB3A8F"/>
    <w:rsid w:val="00CB7407"/>
    <w:rsid w:val="00CD03FB"/>
    <w:rsid w:val="00CD49F8"/>
    <w:rsid w:val="00CD5CD6"/>
    <w:rsid w:val="00CD5E4D"/>
    <w:rsid w:val="00CD615D"/>
    <w:rsid w:val="00CD7DE5"/>
    <w:rsid w:val="00CE2299"/>
    <w:rsid w:val="00CE6875"/>
    <w:rsid w:val="00CE72CA"/>
    <w:rsid w:val="00CE7CFF"/>
    <w:rsid w:val="00CF2D2C"/>
    <w:rsid w:val="00CF64AA"/>
    <w:rsid w:val="00CF6CBC"/>
    <w:rsid w:val="00CF6FB3"/>
    <w:rsid w:val="00CF73CF"/>
    <w:rsid w:val="00D02DA9"/>
    <w:rsid w:val="00D03152"/>
    <w:rsid w:val="00D03F05"/>
    <w:rsid w:val="00D04916"/>
    <w:rsid w:val="00D0786E"/>
    <w:rsid w:val="00D11BE6"/>
    <w:rsid w:val="00D11C8B"/>
    <w:rsid w:val="00D134A2"/>
    <w:rsid w:val="00D13592"/>
    <w:rsid w:val="00D157B5"/>
    <w:rsid w:val="00D1776E"/>
    <w:rsid w:val="00D17F63"/>
    <w:rsid w:val="00D21B96"/>
    <w:rsid w:val="00D22F46"/>
    <w:rsid w:val="00D3085C"/>
    <w:rsid w:val="00D336D1"/>
    <w:rsid w:val="00D3499B"/>
    <w:rsid w:val="00D353C2"/>
    <w:rsid w:val="00D36A27"/>
    <w:rsid w:val="00D37632"/>
    <w:rsid w:val="00D37A27"/>
    <w:rsid w:val="00D41C7F"/>
    <w:rsid w:val="00D42B94"/>
    <w:rsid w:val="00D47AB2"/>
    <w:rsid w:val="00D47F13"/>
    <w:rsid w:val="00D5165C"/>
    <w:rsid w:val="00D5391B"/>
    <w:rsid w:val="00D562EC"/>
    <w:rsid w:val="00D5716A"/>
    <w:rsid w:val="00D616EB"/>
    <w:rsid w:val="00D62567"/>
    <w:rsid w:val="00D63CEB"/>
    <w:rsid w:val="00D63D93"/>
    <w:rsid w:val="00D64309"/>
    <w:rsid w:val="00D668E7"/>
    <w:rsid w:val="00D6755B"/>
    <w:rsid w:val="00D70201"/>
    <w:rsid w:val="00D70A87"/>
    <w:rsid w:val="00D738E6"/>
    <w:rsid w:val="00D7574C"/>
    <w:rsid w:val="00D764E6"/>
    <w:rsid w:val="00D76B09"/>
    <w:rsid w:val="00D77508"/>
    <w:rsid w:val="00D801D0"/>
    <w:rsid w:val="00D83E0B"/>
    <w:rsid w:val="00D85699"/>
    <w:rsid w:val="00D86733"/>
    <w:rsid w:val="00D91A77"/>
    <w:rsid w:val="00D91BFD"/>
    <w:rsid w:val="00D9495F"/>
    <w:rsid w:val="00D952B0"/>
    <w:rsid w:val="00D959B1"/>
    <w:rsid w:val="00D96A6E"/>
    <w:rsid w:val="00DA0339"/>
    <w:rsid w:val="00DA1E22"/>
    <w:rsid w:val="00DA5EF2"/>
    <w:rsid w:val="00DA66E0"/>
    <w:rsid w:val="00DB1471"/>
    <w:rsid w:val="00DB6158"/>
    <w:rsid w:val="00DB6F90"/>
    <w:rsid w:val="00DC28AF"/>
    <w:rsid w:val="00DC340D"/>
    <w:rsid w:val="00DC3B36"/>
    <w:rsid w:val="00DC3C3E"/>
    <w:rsid w:val="00DC42F0"/>
    <w:rsid w:val="00DC474D"/>
    <w:rsid w:val="00DC5B0C"/>
    <w:rsid w:val="00DC6B3F"/>
    <w:rsid w:val="00DD022C"/>
    <w:rsid w:val="00DD396B"/>
    <w:rsid w:val="00DD5F6C"/>
    <w:rsid w:val="00DE0183"/>
    <w:rsid w:val="00DE21DF"/>
    <w:rsid w:val="00DE721A"/>
    <w:rsid w:val="00DE76E1"/>
    <w:rsid w:val="00DE7BC4"/>
    <w:rsid w:val="00DF2D28"/>
    <w:rsid w:val="00DF455F"/>
    <w:rsid w:val="00DF5BE3"/>
    <w:rsid w:val="00DF69CE"/>
    <w:rsid w:val="00E0014E"/>
    <w:rsid w:val="00E00ACD"/>
    <w:rsid w:val="00E03310"/>
    <w:rsid w:val="00E0495B"/>
    <w:rsid w:val="00E12279"/>
    <w:rsid w:val="00E1237D"/>
    <w:rsid w:val="00E16AA8"/>
    <w:rsid w:val="00E210C7"/>
    <w:rsid w:val="00E22BFC"/>
    <w:rsid w:val="00E2393A"/>
    <w:rsid w:val="00E23F66"/>
    <w:rsid w:val="00E26E10"/>
    <w:rsid w:val="00E2777E"/>
    <w:rsid w:val="00E3126B"/>
    <w:rsid w:val="00E348B1"/>
    <w:rsid w:val="00E35C6C"/>
    <w:rsid w:val="00E35DBE"/>
    <w:rsid w:val="00E3668C"/>
    <w:rsid w:val="00E3769D"/>
    <w:rsid w:val="00E40623"/>
    <w:rsid w:val="00E40FD7"/>
    <w:rsid w:val="00E41882"/>
    <w:rsid w:val="00E41BB7"/>
    <w:rsid w:val="00E42D95"/>
    <w:rsid w:val="00E43A1D"/>
    <w:rsid w:val="00E516C8"/>
    <w:rsid w:val="00E525D2"/>
    <w:rsid w:val="00E528FB"/>
    <w:rsid w:val="00E54C6A"/>
    <w:rsid w:val="00E566FA"/>
    <w:rsid w:val="00E56ADE"/>
    <w:rsid w:val="00E5766D"/>
    <w:rsid w:val="00E60AA9"/>
    <w:rsid w:val="00E60EE2"/>
    <w:rsid w:val="00E67205"/>
    <w:rsid w:val="00E703C4"/>
    <w:rsid w:val="00E712C6"/>
    <w:rsid w:val="00E72A24"/>
    <w:rsid w:val="00E72AAD"/>
    <w:rsid w:val="00E74F10"/>
    <w:rsid w:val="00E751F5"/>
    <w:rsid w:val="00E755C4"/>
    <w:rsid w:val="00E77256"/>
    <w:rsid w:val="00E83AF4"/>
    <w:rsid w:val="00E84240"/>
    <w:rsid w:val="00E85216"/>
    <w:rsid w:val="00E90203"/>
    <w:rsid w:val="00E91290"/>
    <w:rsid w:val="00E920C2"/>
    <w:rsid w:val="00E93B41"/>
    <w:rsid w:val="00E95BE4"/>
    <w:rsid w:val="00E96549"/>
    <w:rsid w:val="00E96E6F"/>
    <w:rsid w:val="00E97407"/>
    <w:rsid w:val="00EA0CBC"/>
    <w:rsid w:val="00EA71E9"/>
    <w:rsid w:val="00EB180C"/>
    <w:rsid w:val="00EB1AF2"/>
    <w:rsid w:val="00EB1E0E"/>
    <w:rsid w:val="00EB227C"/>
    <w:rsid w:val="00EB391C"/>
    <w:rsid w:val="00EB4825"/>
    <w:rsid w:val="00EB5228"/>
    <w:rsid w:val="00EB7265"/>
    <w:rsid w:val="00EC0629"/>
    <w:rsid w:val="00EC1395"/>
    <w:rsid w:val="00EC31D0"/>
    <w:rsid w:val="00EC4699"/>
    <w:rsid w:val="00EC6A75"/>
    <w:rsid w:val="00ED1B69"/>
    <w:rsid w:val="00ED31E2"/>
    <w:rsid w:val="00ED3F6C"/>
    <w:rsid w:val="00ED77FB"/>
    <w:rsid w:val="00EE0177"/>
    <w:rsid w:val="00EE13F4"/>
    <w:rsid w:val="00EE1618"/>
    <w:rsid w:val="00EE1C5E"/>
    <w:rsid w:val="00EE4879"/>
    <w:rsid w:val="00EE58A2"/>
    <w:rsid w:val="00EF4666"/>
    <w:rsid w:val="00EF4687"/>
    <w:rsid w:val="00EF6C03"/>
    <w:rsid w:val="00F028CF"/>
    <w:rsid w:val="00F05D6C"/>
    <w:rsid w:val="00F07CBC"/>
    <w:rsid w:val="00F10B2F"/>
    <w:rsid w:val="00F10FA9"/>
    <w:rsid w:val="00F12865"/>
    <w:rsid w:val="00F133CD"/>
    <w:rsid w:val="00F13547"/>
    <w:rsid w:val="00F13F46"/>
    <w:rsid w:val="00F143C5"/>
    <w:rsid w:val="00F20647"/>
    <w:rsid w:val="00F233A6"/>
    <w:rsid w:val="00F23545"/>
    <w:rsid w:val="00F24EF9"/>
    <w:rsid w:val="00F270BD"/>
    <w:rsid w:val="00F27BDB"/>
    <w:rsid w:val="00F3253A"/>
    <w:rsid w:val="00F33526"/>
    <w:rsid w:val="00F33FF2"/>
    <w:rsid w:val="00F35A53"/>
    <w:rsid w:val="00F41590"/>
    <w:rsid w:val="00F43A76"/>
    <w:rsid w:val="00F454F0"/>
    <w:rsid w:val="00F45844"/>
    <w:rsid w:val="00F47223"/>
    <w:rsid w:val="00F47504"/>
    <w:rsid w:val="00F47BF9"/>
    <w:rsid w:val="00F47DF2"/>
    <w:rsid w:val="00F52CFA"/>
    <w:rsid w:val="00F54813"/>
    <w:rsid w:val="00F618B3"/>
    <w:rsid w:val="00F630B7"/>
    <w:rsid w:val="00F635E2"/>
    <w:rsid w:val="00F6375B"/>
    <w:rsid w:val="00F6442C"/>
    <w:rsid w:val="00F65D9C"/>
    <w:rsid w:val="00F660C3"/>
    <w:rsid w:val="00F67C83"/>
    <w:rsid w:val="00F67F17"/>
    <w:rsid w:val="00F705D3"/>
    <w:rsid w:val="00F767D5"/>
    <w:rsid w:val="00F81F8D"/>
    <w:rsid w:val="00F820A5"/>
    <w:rsid w:val="00F833C3"/>
    <w:rsid w:val="00F83E86"/>
    <w:rsid w:val="00F85F16"/>
    <w:rsid w:val="00F8762C"/>
    <w:rsid w:val="00F90C2E"/>
    <w:rsid w:val="00F92F56"/>
    <w:rsid w:val="00F9445E"/>
    <w:rsid w:val="00F94C99"/>
    <w:rsid w:val="00FA1866"/>
    <w:rsid w:val="00FA2297"/>
    <w:rsid w:val="00FA344B"/>
    <w:rsid w:val="00FA45EF"/>
    <w:rsid w:val="00FB0BF7"/>
    <w:rsid w:val="00FB45AB"/>
    <w:rsid w:val="00FC156A"/>
    <w:rsid w:val="00FC1993"/>
    <w:rsid w:val="00FC2133"/>
    <w:rsid w:val="00FC23C3"/>
    <w:rsid w:val="00FC2C05"/>
    <w:rsid w:val="00FC64D9"/>
    <w:rsid w:val="00FC6DE5"/>
    <w:rsid w:val="00FD02A2"/>
    <w:rsid w:val="00FD2D85"/>
    <w:rsid w:val="00FD3528"/>
    <w:rsid w:val="00FD36DF"/>
    <w:rsid w:val="00FE0EB0"/>
    <w:rsid w:val="00FE192B"/>
    <w:rsid w:val="00FE2A39"/>
    <w:rsid w:val="00FE52B0"/>
    <w:rsid w:val="00FF0FAB"/>
    <w:rsid w:val="00FF1AC7"/>
    <w:rsid w:val="00FF282E"/>
    <w:rsid w:val="00FF2B24"/>
    <w:rsid w:val="00FF30EE"/>
    <w:rsid w:val="00FF3140"/>
    <w:rsid w:val="00FF31A1"/>
    <w:rsid w:val="00FF380B"/>
    <w:rsid w:val="00FF3E88"/>
    <w:rsid w:val="00FF6BD3"/>
    <w:rsid w:val="00FF74B6"/>
    <w:rsid w:val="0967313F"/>
    <w:rsid w:val="1BD001D6"/>
    <w:rsid w:val="271F0591"/>
    <w:rsid w:val="28631D35"/>
    <w:rsid w:val="3F0F009C"/>
    <w:rsid w:val="44C8403C"/>
    <w:rsid w:val="49DC256D"/>
    <w:rsid w:val="4C1301A3"/>
    <w:rsid w:val="56790C85"/>
    <w:rsid w:val="59EC6974"/>
    <w:rsid w:val="6D2F4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0"/>
    <w:pPr>
      <w:keepNext/>
      <w:keepLines/>
      <w:spacing w:before="240" w:after="240" w:line="360" w:lineRule="auto"/>
      <w:outlineLvl w:val="0"/>
    </w:pPr>
    <w:rPr>
      <w:b/>
      <w:bCs/>
      <w:kern w:val="44"/>
      <w:sz w:val="28"/>
      <w:szCs w:val="4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eastAsia="黑体" w:asciiTheme="majorHAnsi" w:hAnsiTheme="majorHAnsi" w:cstheme="majorBidi"/>
      <w:sz w:val="20"/>
      <w:szCs w:val="20"/>
    </w:rPr>
  </w:style>
  <w:style w:type="paragraph" w:styleId="4">
    <w:name w:val="Body Text"/>
    <w:basedOn w:val="1"/>
    <w:uiPriority w:val="0"/>
    <w:pPr>
      <w:spacing w:after="120"/>
    </w:pPr>
  </w:style>
  <w:style w:type="paragraph" w:styleId="5">
    <w:name w:val="Body Text Indent"/>
    <w:basedOn w:val="1"/>
    <w:link w:val="20"/>
    <w:qFormat/>
    <w:uiPriority w:val="0"/>
    <w:pPr>
      <w:ind w:firstLine="538" w:firstLineChars="192"/>
    </w:pPr>
    <w:rPr>
      <w:rFonts w:ascii="宋体" w:hAnsi="宋体"/>
      <w:sz w:val="28"/>
    </w:rPr>
  </w:style>
  <w:style w:type="paragraph" w:styleId="6">
    <w:name w:val="Plain Text"/>
    <w:basedOn w:val="1"/>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Balloon Text"/>
    <w:basedOn w:val="1"/>
    <w:link w:val="39"/>
    <w:uiPriority w:val="0"/>
    <w:rPr>
      <w:sz w:val="18"/>
      <w:szCs w:val="18"/>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99"/>
    <w:pPr>
      <w:widowControl/>
      <w:spacing w:before="100" w:beforeAutospacing="1" w:after="100" w:afterAutospacing="1" w:line="312" w:lineRule="auto"/>
      <w:jc w:val="left"/>
    </w:pPr>
    <w:rPr>
      <w:rFonts w:ascii="宋体" w:hAnsi="宋体" w:cs="宋体"/>
      <w:kern w:val="0"/>
      <w:sz w:val="24"/>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5">
    <w:name w:val="page number"/>
    <w:basedOn w:val="14"/>
    <w:qFormat/>
    <w:uiPriority w:val="0"/>
  </w:style>
  <w:style w:type="character" w:styleId="16">
    <w:name w:val="FollowedHyperlink"/>
    <w:uiPriority w:val="99"/>
    <w:rPr>
      <w:color w:val="800080"/>
      <w:u w:val="single"/>
    </w:rPr>
  </w:style>
  <w:style w:type="character" w:styleId="17">
    <w:name w:val="Emphasis"/>
    <w:qFormat/>
    <w:uiPriority w:val="0"/>
    <w:rPr>
      <w:i/>
      <w:iCs/>
    </w:rPr>
  </w:style>
  <w:style w:type="character" w:styleId="18">
    <w:name w:val="HTML Acronym"/>
    <w:basedOn w:val="14"/>
    <w:qFormat/>
    <w:uiPriority w:val="0"/>
  </w:style>
  <w:style w:type="character" w:styleId="19">
    <w:name w:val="Hyperlink"/>
    <w:qFormat/>
    <w:uiPriority w:val="99"/>
    <w:rPr>
      <w:color w:val="0000FF"/>
      <w:u w:val="single"/>
    </w:rPr>
  </w:style>
  <w:style w:type="character" w:customStyle="1" w:styleId="20">
    <w:name w:val="正文文本缩进 Char"/>
    <w:link w:val="5"/>
    <w:uiPriority w:val="0"/>
    <w:rPr>
      <w:rFonts w:ascii="宋体" w:hAnsi="宋体"/>
      <w:kern w:val="2"/>
      <w:sz w:val="28"/>
      <w:szCs w:val="24"/>
    </w:rPr>
  </w:style>
  <w:style w:type="paragraph" w:customStyle="1" w:styleId="21">
    <w:name w:val="1"/>
    <w:basedOn w:val="1"/>
    <w:next w:val="6"/>
    <w:uiPriority w:val="0"/>
    <w:rPr>
      <w:rFonts w:ascii="宋体" w:hAnsi="Courier New"/>
      <w:szCs w:val="20"/>
    </w:rPr>
  </w:style>
  <w:style w:type="paragraph" w:customStyle="1" w:styleId="22">
    <w:name w:val="xl24"/>
    <w:basedOn w:val="1"/>
    <w:uiPriority w:val="0"/>
    <w:pPr>
      <w:widowControl/>
      <w:pBdr>
        <w:top w:val="single" w:color="000000" w:sz="4" w:space="0"/>
        <w:left w:val="single" w:color="000000" w:sz="4" w:space="0"/>
      </w:pBdr>
      <w:spacing w:before="100" w:beforeAutospacing="1" w:after="100" w:afterAutospacing="1"/>
      <w:jc w:val="left"/>
    </w:pPr>
    <w:rPr>
      <w:rFonts w:ascii="宋体" w:hAnsi="宋体" w:cs="宋体"/>
      <w:kern w:val="0"/>
      <w:sz w:val="24"/>
    </w:rPr>
  </w:style>
  <w:style w:type="paragraph" w:customStyle="1" w:styleId="23">
    <w:name w:val="xl25"/>
    <w:basedOn w:val="1"/>
    <w:uiPriority w:val="0"/>
    <w:pPr>
      <w:widowControl/>
      <w:pBdr>
        <w:top w:val="single" w:color="000000" w:sz="4" w:space="0"/>
      </w:pBdr>
      <w:spacing w:before="100" w:beforeAutospacing="1" w:after="100" w:afterAutospacing="1"/>
      <w:jc w:val="left"/>
    </w:pPr>
    <w:rPr>
      <w:rFonts w:ascii="宋体" w:hAnsi="宋体" w:cs="宋体"/>
      <w:kern w:val="0"/>
      <w:sz w:val="24"/>
    </w:rPr>
  </w:style>
  <w:style w:type="paragraph" w:customStyle="1" w:styleId="24">
    <w:name w:val="xl26"/>
    <w:basedOn w:val="1"/>
    <w:uiPriority w:val="0"/>
    <w:pPr>
      <w:widowControl/>
      <w:pBdr>
        <w:top w:val="single" w:color="000000" w:sz="4" w:space="0"/>
        <w:right w:val="single" w:color="000000" w:sz="4" w:space="0"/>
      </w:pBdr>
      <w:spacing w:before="100" w:beforeAutospacing="1" w:after="100" w:afterAutospacing="1"/>
      <w:jc w:val="left"/>
    </w:pPr>
    <w:rPr>
      <w:rFonts w:ascii="宋体" w:hAnsi="宋体" w:cs="宋体"/>
      <w:kern w:val="0"/>
      <w:sz w:val="24"/>
    </w:rPr>
  </w:style>
  <w:style w:type="paragraph" w:customStyle="1" w:styleId="25">
    <w:name w:val="xl27"/>
    <w:basedOn w:val="1"/>
    <w:uiPriority w:val="0"/>
    <w:pPr>
      <w:widowControl/>
      <w:pBdr>
        <w:left w:val="single" w:color="000000" w:sz="4" w:space="0"/>
      </w:pBdr>
      <w:spacing w:before="100" w:beforeAutospacing="1" w:after="100" w:afterAutospacing="1"/>
      <w:jc w:val="left"/>
    </w:pPr>
    <w:rPr>
      <w:rFonts w:ascii="宋体" w:hAnsi="宋体" w:cs="宋体"/>
      <w:kern w:val="0"/>
      <w:sz w:val="24"/>
    </w:rPr>
  </w:style>
  <w:style w:type="paragraph" w:customStyle="1" w:styleId="26">
    <w:name w:val="xl28"/>
    <w:basedOn w:val="1"/>
    <w:uiPriority w:val="0"/>
    <w:pPr>
      <w:widowControl/>
      <w:pBdr>
        <w:left w:val="single" w:color="000000" w:sz="4" w:space="0"/>
      </w:pBdr>
      <w:spacing w:before="100" w:beforeAutospacing="1" w:after="100" w:afterAutospacing="1"/>
      <w:jc w:val="left"/>
    </w:pPr>
    <w:rPr>
      <w:rFonts w:ascii="宋体" w:hAnsi="宋体" w:cs="宋体"/>
      <w:kern w:val="0"/>
      <w:sz w:val="24"/>
    </w:rPr>
  </w:style>
  <w:style w:type="paragraph" w:customStyle="1" w:styleId="27">
    <w:name w:val="xl29"/>
    <w:basedOn w:val="1"/>
    <w:uiPriority w:val="0"/>
    <w:pPr>
      <w:widowControl/>
      <w:pBdr>
        <w:right w:val="single" w:color="000000" w:sz="4" w:space="0"/>
      </w:pBdr>
      <w:spacing w:before="100" w:beforeAutospacing="1" w:after="100" w:afterAutospacing="1"/>
      <w:jc w:val="left"/>
    </w:pPr>
    <w:rPr>
      <w:rFonts w:ascii="宋体" w:hAnsi="宋体" w:cs="宋体"/>
      <w:kern w:val="0"/>
      <w:sz w:val="24"/>
    </w:rPr>
  </w:style>
  <w:style w:type="paragraph" w:customStyle="1" w:styleId="28">
    <w:name w:val="xl30"/>
    <w:basedOn w:val="1"/>
    <w:uiPriority w:val="0"/>
    <w:pPr>
      <w:widowControl/>
      <w:pBdr>
        <w:top w:val="single" w:color="000000" w:sz="4" w:space="0"/>
        <w:left w:val="single" w:color="000000" w:sz="4" w:space="0"/>
        <w:bottom w:val="single" w:color="000000" w:sz="4" w:space="0"/>
      </w:pBdr>
      <w:spacing w:before="100" w:beforeAutospacing="1" w:after="100" w:afterAutospacing="1"/>
      <w:jc w:val="left"/>
    </w:pPr>
    <w:rPr>
      <w:rFonts w:ascii="宋体" w:hAnsi="宋体" w:cs="宋体"/>
      <w:kern w:val="0"/>
      <w:sz w:val="24"/>
    </w:rPr>
  </w:style>
  <w:style w:type="paragraph" w:customStyle="1" w:styleId="29">
    <w:name w:val="xl31"/>
    <w:basedOn w:val="1"/>
    <w:uiPriority w:val="0"/>
    <w:pPr>
      <w:widowControl/>
      <w:pBdr>
        <w:top w:val="single" w:color="000000" w:sz="4" w:space="0"/>
        <w:bottom w:val="single" w:color="000000" w:sz="4" w:space="0"/>
      </w:pBdr>
      <w:spacing w:before="100" w:beforeAutospacing="1" w:after="100" w:afterAutospacing="1"/>
      <w:jc w:val="left"/>
    </w:pPr>
    <w:rPr>
      <w:rFonts w:ascii="宋体" w:hAnsi="宋体" w:cs="宋体"/>
      <w:kern w:val="0"/>
      <w:sz w:val="24"/>
    </w:rPr>
  </w:style>
  <w:style w:type="paragraph" w:customStyle="1" w:styleId="30">
    <w:name w:val="xl32"/>
    <w:basedOn w:val="1"/>
    <w:uiPriority w:val="0"/>
    <w:pPr>
      <w:widowControl/>
      <w:pBdr>
        <w:top w:val="single" w:color="000000" w:sz="4" w:space="0"/>
        <w:bottom w:val="single" w:color="000000" w:sz="4" w:space="0"/>
        <w:right w:val="single" w:color="000000" w:sz="4" w:space="0"/>
      </w:pBdr>
      <w:spacing w:before="100" w:beforeAutospacing="1" w:after="100" w:afterAutospacing="1"/>
      <w:jc w:val="left"/>
    </w:pPr>
    <w:rPr>
      <w:rFonts w:ascii="宋体" w:hAnsi="宋体" w:cs="宋体"/>
      <w:kern w:val="0"/>
      <w:sz w:val="24"/>
    </w:rPr>
  </w:style>
  <w:style w:type="paragraph" w:customStyle="1" w:styleId="31">
    <w:name w:val="xl33"/>
    <w:basedOn w:val="1"/>
    <w:uiPriority w:val="0"/>
    <w:pPr>
      <w:widowControl/>
      <w:pBdr>
        <w:top w:val="single" w:color="000000" w:sz="4" w:space="0"/>
      </w:pBdr>
      <w:spacing w:before="100" w:beforeAutospacing="1" w:after="100" w:afterAutospacing="1"/>
      <w:jc w:val="left"/>
    </w:pPr>
    <w:rPr>
      <w:rFonts w:ascii="宋体" w:hAnsi="宋体" w:cs="宋体"/>
      <w:kern w:val="0"/>
      <w:sz w:val="24"/>
    </w:rPr>
  </w:style>
  <w:style w:type="paragraph" w:customStyle="1" w:styleId="32">
    <w:name w:val="xl34"/>
    <w:basedOn w:val="1"/>
    <w:uiPriority w:val="0"/>
    <w:pPr>
      <w:widowControl/>
      <w:spacing w:before="100" w:beforeAutospacing="1" w:after="100" w:afterAutospacing="1"/>
      <w:jc w:val="left"/>
    </w:pPr>
    <w:rPr>
      <w:rFonts w:ascii="宋体" w:hAnsi="宋体" w:cs="宋体"/>
      <w:kern w:val="0"/>
      <w:sz w:val="24"/>
    </w:rPr>
  </w:style>
  <w:style w:type="paragraph" w:customStyle="1" w:styleId="33">
    <w:name w:val="xl35"/>
    <w:basedOn w:val="1"/>
    <w:uiPriority w:val="0"/>
    <w:pPr>
      <w:widowControl/>
      <w:pBdr>
        <w:top w:val="single" w:color="000000" w:sz="4" w:space="0"/>
        <w:bottom w:val="single" w:color="000000" w:sz="4" w:space="0"/>
      </w:pBdr>
      <w:spacing w:before="100" w:beforeAutospacing="1" w:after="100" w:afterAutospacing="1"/>
      <w:jc w:val="left"/>
    </w:pPr>
    <w:rPr>
      <w:rFonts w:ascii="宋体" w:hAnsi="宋体" w:cs="宋体"/>
      <w:kern w:val="0"/>
      <w:sz w:val="24"/>
    </w:rPr>
  </w:style>
  <w:style w:type="paragraph" w:customStyle="1" w:styleId="34">
    <w:name w:val="标题1"/>
    <w:basedOn w:val="1"/>
    <w:uiPriority w:val="0"/>
    <w:pPr>
      <w:widowControl/>
      <w:spacing w:before="100" w:beforeAutospacing="1" w:after="100" w:afterAutospacing="1" w:line="500" w:lineRule="atLeast"/>
      <w:jc w:val="left"/>
    </w:pPr>
    <w:rPr>
      <w:rFonts w:ascii="宋体" w:hAnsi="宋体" w:cs="宋体"/>
      <w:kern w:val="0"/>
      <w:sz w:val="24"/>
    </w:rPr>
  </w:style>
  <w:style w:type="character" w:styleId="35">
    <w:name w:val="Placeholder Text"/>
    <w:semiHidden/>
    <w:uiPriority w:val="99"/>
    <w:rPr>
      <w:color w:val="808080"/>
    </w:rPr>
  </w:style>
  <w:style w:type="character" w:customStyle="1" w:styleId="36">
    <w:name w:val="不明显强调1"/>
    <w:qFormat/>
    <w:uiPriority w:val="19"/>
    <w:rPr>
      <w:i/>
      <w:iCs/>
      <w:color w:val="404040"/>
    </w:rPr>
  </w:style>
  <w:style w:type="character" w:customStyle="1" w:styleId="37">
    <w:name w:val="ng-scope"/>
    <w:basedOn w:val="14"/>
    <w:uiPriority w:val="0"/>
  </w:style>
  <w:style w:type="character" w:customStyle="1" w:styleId="38">
    <w:name w:val="ng-binding"/>
    <w:basedOn w:val="14"/>
    <w:uiPriority w:val="0"/>
  </w:style>
  <w:style w:type="character" w:customStyle="1" w:styleId="39">
    <w:name w:val="批注框文本 Char"/>
    <w:basedOn w:val="14"/>
    <w:link w:val="8"/>
    <w:uiPriority w:val="0"/>
    <w:rPr>
      <w:kern w:val="2"/>
      <w:sz w:val="18"/>
      <w:szCs w:val="18"/>
    </w:rPr>
  </w:style>
  <w:style w:type="paragraph" w:styleId="40">
    <w:name w:val="List Paragraph"/>
    <w:basedOn w:val="1"/>
    <w:uiPriority w:val="99"/>
    <w:pPr>
      <w:ind w:firstLine="420" w:firstLineChars="200"/>
    </w:pPr>
  </w:style>
  <w:style w:type="character" w:customStyle="1" w:styleId="41">
    <w:name w:val="标题 1 Char"/>
    <w:basedOn w:val="14"/>
    <w:link w:val="2"/>
    <w:uiPriority w:val="0"/>
    <w:rPr>
      <w:b/>
      <w:bCs/>
      <w:kern w:val="44"/>
      <w:sz w:val="28"/>
      <w:szCs w:val="44"/>
    </w:r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jpeg"/><Relationship Id="rId18" Type="http://schemas.openxmlformats.org/officeDocument/2006/relationships/diagramColors" Target="diagrams/colors3.xml"/><Relationship Id="rId17" Type="http://schemas.openxmlformats.org/officeDocument/2006/relationships/diagramQuickStyle" Target="diagrams/quickStyle3.xml"/><Relationship Id="rId16" Type="http://schemas.openxmlformats.org/officeDocument/2006/relationships/diagramLayout" Target="diagrams/layout3.xml"/><Relationship Id="rId15" Type="http://schemas.openxmlformats.org/officeDocument/2006/relationships/diagramData" Target="diagrams/data3.xml"/><Relationship Id="rId14" Type="http://schemas.openxmlformats.org/officeDocument/2006/relationships/diagramColors" Target="diagrams/colors2.xml"/><Relationship Id="rId13" Type="http://schemas.openxmlformats.org/officeDocument/2006/relationships/diagramQuickStyle" Target="diagrams/quickStyle2.xml"/><Relationship Id="rId12" Type="http://schemas.openxmlformats.org/officeDocument/2006/relationships/diagramLayout" Target="diagrams/layout2.xml"/><Relationship Id="rId11" Type="http://schemas.openxmlformats.org/officeDocument/2006/relationships/diagramData" Target="diagrams/data2.xml"/><Relationship Id="rId10" Type="http://schemas.openxmlformats.org/officeDocument/2006/relationships/diagramColors" Target="diagrams/colors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BFBBE22-2220-4B1F-8DC2-0B945B3B519E}" type="doc">
      <dgm:prSet loTypeId="urn:microsoft.com/office/officeart/2005/8/layout/process1" loCatId="process" qsTypeId="urn:microsoft.com/office/officeart/2005/8/quickstyle/simple2" qsCatId="simple" csTypeId="urn:microsoft.com/office/officeart/2005/8/colors/accent1_2" csCatId="accent1" phldr="1"/>
      <dgm:spPr/>
    </dgm:pt>
    <dgm:pt modelId="{94079BAE-298F-4D1F-AB40-B253C213F1CC}">
      <dgm:prSet phldrT="[文本]"/>
      <dgm:spPr/>
      <dgm:t>
        <a:bodyPr/>
        <a:p>
          <a:pPr algn="ctr"/>
          <a:r>
            <a:rPr lang="zh-CN" altLang="en-US"/>
            <a:t>染色采样收集图片</a:t>
          </a:r>
        </a:p>
      </dgm:t>
    </dgm:pt>
    <dgm:pt modelId="{7D8795AC-2F92-4365-A655-D25087B3260A}" cxnId="{C7BEA66D-1650-4647-AA88-7844ABFFB376}" type="parTrans">
      <dgm:prSet/>
      <dgm:spPr/>
      <dgm:t>
        <a:bodyPr/>
        <a:p>
          <a:pPr algn="ctr"/>
          <a:endParaRPr lang="zh-CN" altLang="en-US"/>
        </a:p>
      </dgm:t>
    </dgm:pt>
    <dgm:pt modelId="{D4830E49-B1CC-4803-B50A-7299A9500391}" cxnId="{C7BEA66D-1650-4647-AA88-7844ABFFB376}" type="sibTrans">
      <dgm:prSet/>
      <dgm:spPr/>
      <dgm:t>
        <a:bodyPr/>
        <a:p>
          <a:pPr algn="ctr"/>
          <a:endParaRPr lang="zh-CN" altLang="en-US"/>
        </a:p>
      </dgm:t>
    </dgm:pt>
    <dgm:pt modelId="{3FF9E681-0BE8-48DB-A455-F6CF59843B54}">
      <dgm:prSet phldrT="[文本]"/>
      <dgm:spPr/>
      <dgm:t>
        <a:bodyPr/>
        <a:p>
          <a:pPr algn="ctr"/>
          <a:r>
            <a:rPr lang="zh-CN" altLang="en-US"/>
            <a:t>医师肉眼识别分类</a:t>
          </a:r>
        </a:p>
      </dgm:t>
    </dgm:pt>
    <dgm:pt modelId="{4CE930A6-D1FE-4274-8043-2DF7E068FB78}" cxnId="{76425773-32C2-4648-BB24-9C37AA1058E4}" type="parTrans">
      <dgm:prSet/>
      <dgm:spPr/>
      <dgm:t>
        <a:bodyPr/>
        <a:p>
          <a:pPr algn="ctr"/>
          <a:endParaRPr lang="zh-CN" altLang="en-US"/>
        </a:p>
      </dgm:t>
    </dgm:pt>
    <dgm:pt modelId="{079B2BAB-55DC-44D3-A603-61522E756B92}" cxnId="{76425773-32C2-4648-BB24-9C37AA1058E4}" type="sibTrans">
      <dgm:prSet/>
      <dgm:spPr/>
      <dgm:t>
        <a:bodyPr/>
        <a:p>
          <a:pPr algn="ctr"/>
          <a:endParaRPr lang="zh-CN" altLang="en-US"/>
        </a:p>
      </dgm:t>
    </dgm:pt>
    <dgm:pt modelId="{0270981C-C40F-4751-BEF1-2558AF548B57}" type="pres">
      <dgm:prSet presAssocID="{ABFBBE22-2220-4B1F-8DC2-0B945B3B519E}" presName="Name0" presStyleCnt="0">
        <dgm:presLayoutVars>
          <dgm:dir/>
          <dgm:resizeHandles val="exact"/>
        </dgm:presLayoutVars>
      </dgm:prSet>
      <dgm:spPr/>
    </dgm:pt>
    <dgm:pt modelId="{D2651FF1-543F-4292-81E7-DAAD9F9B42E9}" type="pres">
      <dgm:prSet presAssocID="{94079BAE-298F-4D1F-AB40-B253C213F1CC}" presName="node" presStyleLbl="node1" presStyleIdx="0" presStyleCnt="2">
        <dgm:presLayoutVars>
          <dgm:bulletEnabled val="1"/>
        </dgm:presLayoutVars>
      </dgm:prSet>
      <dgm:spPr/>
      <dgm:t>
        <a:bodyPr/>
        <a:p>
          <a:endParaRPr lang="zh-CN" altLang="en-US"/>
        </a:p>
      </dgm:t>
    </dgm:pt>
    <dgm:pt modelId="{87FE41ED-02EB-486F-8348-591635B5B9AE}" type="pres">
      <dgm:prSet presAssocID="{D4830E49-B1CC-4803-B50A-7299A9500391}" presName="sibTrans" presStyleLbl="sibTrans2D1" presStyleIdx="0" presStyleCnt="1"/>
      <dgm:spPr/>
    </dgm:pt>
    <dgm:pt modelId="{80DF3015-C6B0-4092-B1A3-C7E845F99178}" type="pres">
      <dgm:prSet presAssocID="{D4830E49-B1CC-4803-B50A-7299A9500391}" presName="connectorText" presStyleLbl="sibTrans2D1" presStyleIdx="0" presStyleCnt="1"/>
      <dgm:spPr/>
    </dgm:pt>
    <dgm:pt modelId="{E653CCB7-219A-4D9D-B8CF-0F26DDDBB0C9}" type="pres">
      <dgm:prSet presAssocID="{3FF9E681-0BE8-48DB-A455-F6CF59843B54}" presName="node" presStyleLbl="node1" presStyleIdx="1" presStyleCnt="2">
        <dgm:presLayoutVars>
          <dgm:bulletEnabled val="1"/>
        </dgm:presLayoutVars>
      </dgm:prSet>
      <dgm:spPr/>
      <dgm:t>
        <a:bodyPr/>
        <a:p>
          <a:endParaRPr lang="zh-CN" altLang="en-US"/>
        </a:p>
      </dgm:t>
    </dgm:pt>
  </dgm:ptLst>
  <dgm:cxnLst>
    <dgm:cxn modelId="{6E452916-E23B-48E7-A989-DCAC88EA9BBE}" type="presOf" srcId="{D4830E49-B1CC-4803-B50A-7299A9500391}" destId="{80DF3015-C6B0-4092-B1A3-C7E845F99178}" srcOrd="1" destOrd="0" presId="urn:microsoft.com/office/officeart/2005/8/layout/process1"/>
    <dgm:cxn modelId="{D85D21B4-71C2-4003-948E-79D6EF6185A7}" type="presOf" srcId="{D4830E49-B1CC-4803-B50A-7299A9500391}" destId="{87FE41ED-02EB-486F-8348-591635B5B9AE}" srcOrd="0" destOrd="0" presId="urn:microsoft.com/office/officeart/2005/8/layout/process1"/>
    <dgm:cxn modelId="{C7BEA66D-1650-4647-AA88-7844ABFFB376}" srcId="{ABFBBE22-2220-4B1F-8DC2-0B945B3B519E}" destId="{94079BAE-298F-4D1F-AB40-B253C213F1CC}" srcOrd="0" destOrd="0" parTransId="{7D8795AC-2F92-4365-A655-D25087B3260A}" sibTransId="{D4830E49-B1CC-4803-B50A-7299A9500391}"/>
    <dgm:cxn modelId="{8580F7F2-FA4E-491C-8212-3EFF10DE71D0}" type="presOf" srcId="{3FF9E681-0BE8-48DB-A455-F6CF59843B54}" destId="{E653CCB7-219A-4D9D-B8CF-0F26DDDBB0C9}" srcOrd="0" destOrd="0" presId="urn:microsoft.com/office/officeart/2005/8/layout/process1"/>
    <dgm:cxn modelId="{F61D13FE-28AD-42CD-826C-9FC19740A742}" type="presOf" srcId="{94079BAE-298F-4D1F-AB40-B253C213F1CC}" destId="{D2651FF1-543F-4292-81E7-DAAD9F9B42E9}" srcOrd="0" destOrd="0" presId="urn:microsoft.com/office/officeart/2005/8/layout/process1"/>
    <dgm:cxn modelId="{CC685C3A-BEE1-4DEF-AC3E-9F3504F7F485}" type="presOf" srcId="{ABFBBE22-2220-4B1F-8DC2-0B945B3B519E}" destId="{0270981C-C40F-4751-BEF1-2558AF548B57}" srcOrd="0" destOrd="0" presId="urn:microsoft.com/office/officeart/2005/8/layout/process1"/>
    <dgm:cxn modelId="{76425773-32C2-4648-BB24-9C37AA1058E4}" srcId="{ABFBBE22-2220-4B1F-8DC2-0B945B3B519E}" destId="{3FF9E681-0BE8-48DB-A455-F6CF59843B54}" srcOrd="1" destOrd="0" parTransId="{4CE930A6-D1FE-4274-8043-2DF7E068FB78}" sibTransId="{079B2BAB-55DC-44D3-A603-61522E756B92}"/>
    <dgm:cxn modelId="{2714C0AB-AB48-4192-B5E4-EA45FCFFE3D1}" type="presParOf" srcId="{0270981C-C40F-4751-BEF1-2558AF548B57}" destId="{D2651FF1-543F-4292-81E7-DAAD9F9B42E9}" srcOrd="0" destOrd="0" presId="urn:microsoft.com/office/officeart/2005/8/layout/process1"/>
    <dgm:cxn modelId="{CBC7DDA7-1678-43B6-9E3C-81F400A85F48}" type="presParOf" srcId="{0270981C-C40F-4751-BEF1-2558AF548B57}" destId="{87FE41ED-02EB-486F-8348-591635B5B9AE}" srcOrd="1" destOrd="0" presId="urn:microsoft.com/office/officeart/2005/8/layout/process1"/>
    <dgm:cxn modelId="{4F0B3158-602D-4861-92D9-05556EC27EC0}" type="presParOf" srcId="{87FE41ED-02EB-486F-8348-591635B5B9AE}" destId="{80DF3015-C6B0-4092-B1A3-C7E845F99178}" srcOrd="0" destOrd="0" presId="urn:microsoft.com/office/officeart/2005/8/layout/process1"/>
    <dgm:cxn modelId="{4FFC9534-1102-4097-AFD3-AF269D371539}" type="presParOf" srcId="{0270981C-C40F-4751-BEF1-2558AF548B57}" destId="{E653CCB7-219A-4D9D-B8CF-0F26DDDBB0C9}" srcOrd="2"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ABFBBE22-2220-4B1F-8DC2-0B945B3B519E}" type="doc">
      <dgm:prSet loTypeId="urn:microsoft.com/office/officeart/2005/8/layout/process1" loCatId="process" qsTypeId="urn:microsoft.com/office/officeart/2005/8/quickstyle/simple2" qsCatId="simple" csTypeId="urn:microsoft.com/office/officeart/2005/8/colors/accent1_2" csCatId="accent1" phldr="1"/>
      <dgm:spPr/>
    </dgm:pt>
    <dgm:pt modelId="{94079BAE-298F-4D1F-AB40-B253C213F1CC}">
      <dgm:prSet phldrT="[文本]"/>
      <dgm:spPr/>
      <dgm:t>
        <a:bodyPr/>
        <a:p>
          <a:pPr algn="ctr"/>
          <a:r>
            <a:rPr lang="zh-CN" altLang="en-US"/>
            <a:t>染色采样收集图片</a:t>
          </a:r>
        </a:p>
      </dgm:t>
    </dgm:pt>
    <dgm:pt modelId="{7D8795AC-2F92-4365-A655-D25087B3260A}" cxnId="{C7BEA66D-1650-4647-AA88-7844ABFFB376}" type="parTrans">
      <dgm:prSet/>
      <dgm:spPr/>
      <dgm:t>
        <a:bodyPr/>
        <a:p>
          <a:pPr algn="ctr"/>
          <a:endParaRPr lang="zh-CN" altLang="en-US"/>
        </a:p>
      </dgm:t>
    </dgm:pt>
    <dgm:pt modelId="{D4830E49-B1CC-4803-B50A-7299A9500391}" cxnId="{C7BEA66D-1650-4647-AA88-7844ABFFB376}" type="sibTrans">
      <dgm:prSet/>
      <dgm:spPr/>
      <dgm:t>
        <a:bodyPr/>
        <a:p>
          <a:pPr algn="ctr"/>
          <a:endParaRPr lang="zh-CN" altLang="en-US"/>
        </a:p>
      </dgm:t>
    </dgm:pt>
    <dgm:pt modelId="{3FF9E681-0BE8-48DB-A455-F6CF59843B54}">
      <dgm:prSet phldrT="[文本]"/>
      <dgm:spPr/>
      <dgm:t>
        <a:bodyPr/>
        <a:p>
          <a:pPr algn="ctr"/>
          <a:r>
            <a:rPr lang="zh-CN" altLang="en-US"/>
            <a:t>特征提取</a:t>
          </a:r>
        </a:p>
      </dgm:t>
    </dgm:pt>
    <dgm:pt modelId="{4CE930A6-D1FE-4274-8043-2DF7E068FB78}" cxnId="{76425773-32C2-4648-BB24-9C37AA1058E4}" type="parTrans">
      <dgm:prSet/>
      <dgm:spPr/>
      <dgm:t>
        <a:bodyPr/>
        <a:p>
          <a:pPr algn="ctr"/>
          <a:endParaRPr lang="zh-CN" altLang="en-US"/>
        </a:p>
      </dgm:t>
    </dgm:pt>
    <dgm:pt modelId="{079B2BAB-55DC-44D3-A603-61522E756B92}" cxnId="{76425773-32C2-4648-BB24-9C37AA1058E4}" type="sibTrans">
      <dgm:prSet/>
      <dgm:spPr/>
      <dgm:t>
        <a:bodyPr/>
        <a:p>
          <a:pPr algn="ctr"/>
          <a:endParaRPr lang="zh-CN" altLang="en-US"/>
        </a:p>
      </dgm:t>
    </dgm:pt>
    <dgm:pt modelId="{27E4DD08-701B-46EA-96C6-FD485AF6B258}">
      <dgm:prSet/>
      <dgm:spPr/>
      <dgm:t>
        <a:bodyPr/>
        <a:p>
          <a:pPr algn="ctr"/>
          <a:r>
            <a:rPr lang="zh-CN" altLang="en-US"/>
            <a:t>机器学习分类</a:t>
          </a:r>
        </a:p>
      </dgm:t>
    </dgm:pt>
    <dgm:pt modelId="{388AC99A-44E3-4C8E-8B51-9179052F0AFC}" cxnId="{701BD1AE-8A6D-4B84-8C06-D99FF9CDB1B6}" type="parTrans">
      <dgm:prSet/>
      <dgm:spPr/>
      <dgm:t>
        <a:bodyPr/>
        <a:p>
          <a:pPr algn="ctr"/>
          <a:endParaRPr lang="zh-CN" altLang="en-US"/>
        </a:p>
      </dgm:t>
    </dgm:pt>
    <dgm:pt modelId="{0BE23297-AE68-49B9-9599-0C32F723F3B1}" cxnId="{701BD1AE-8A6D-4B84-8C06-D99FF9CDB1B6}" type="sibTrans">
      <dgm:prSet/>
      <dgm:spPr/>
      <dgm:t>
        <a:bodyPr/>
        <a:p>
          <a:pPr algn="ctr"/>
          <a:endParaRPr lang="zh-CN" altLang="en-US"/>
        </a:p>
      </dgm:t>
    </dgm:pt>
    <dgm:pt modelId="{0270981C-C40F-4751-BEF1-2558AF548B57}" type="pres">
      <dgm:prSet presAssocID="{ABFBBE22-2220-4B1F-8DC2-0B945B3B519E}" presName="Name0" presStyleCnt="0">
        <dgm:presLayoutVars>
          <dgm:dir/>
          <dgm:resizeHandles val="exact"/>
        </dgm:presLayoutVars>
      </dgm:prSet>
      <dgm:spPr/>
    </dgm:pt>
    <dgm:pt modelId="{D2651FF1-543F-4292-81E7-DAAD9F9B42E9}" type="pres">
      <dgm:prSet presAssocID="{94079BAE-298F-4D1F-AB40-B253C213F1CC}" presName="node" presStyleLbl="node1" presStyleIdx="0" presStyleCnt="3">
        <dgm:presLayoutVars>
          <dgm:bulletEnabled val="1"/>
        </dgm:presLayoutVars>
      </dgm:prSet>
      <dgm:spPr/>
      <dgm:t>
        <a:bodyPr/>
        <a:p>
          <a:endParaRPr lang="zh-CN" altLang="en-US"/>
        </a:p>
      </dgm:t>
    </dgm:pt>
    <dgm:pt modelId="{87FE41ED-02EB-486F-8348-591635B5B9AE}" type="pres">
      <dgm:prSet presAssocID="{D4830E49-B1CC-4803-B50A-7299A9500391}" presName="sibTrans" presStyleLbl="sibTrans2D1" presStyleIdx="0" presStyleCnt="2"/>
      <dgm:spPr/>
    </dgm:pt>
    <dgm:pt modelId="{80DF3015-C6B0-4092-B1A3-C7E845F99178}" type="pres">
      <dgm:prSet presAssocID="{D4830E49-B1CC-4803-B50A-7299A9500391}" presName="connectorText" presStyleLbl="sibTrans2D1" presStyleIdx="0" presStyleCnt="2"/>
      <dgm:spPr/>
    </dgm:pt>
    <dgm:pt modelId="{E653CCB7-219A-4D9D-B8CF-0F26DDDBB0C9}" type="pres">
      <dgm:prSet presAssocID="{3FF9E681-0BE8-48DB-A455-F6CF59843B54}" presName="node" presStyleLbl="node1" presStyleIdx="1" presStyleCnt="3">
        <dgm:presLayoutVars>
          <dgm:bulletEnabled val="1"/>
        </dgm:presLayoutVars>
      </dgm:prSet>
      <dgm:spPr/>
      <dgm:t>
        <a:bodyPr/>
        <a:p>
          <a:endParaRPr lang="zh-CN" altLang="en-US"/>
        </a:p>
      </dgm:t>
    </dgm:pt>
    <dgm:pt modelId="{AB7174C2-203B-4F38-9D9B-DECBE9B48E32}" type="pres">
      <dgm:prSet presAssocID="{079B2BAB-55DC-44D3-A603-61522E756B92}" presName="sibTrans" presStyleLbl="sibTrans2D1" presStyleIdx="1" presStyleCnt="2"/>
      <dgm:spPr/>
    </dgm:pt>
    <dgm:pt modelId="{672CD84E-9015-4766-A364-324BF15F3A9B}" type="pres">
      <dgm:prSet presAssocID="{079B2BAB-55DC-44D3-A603-61522E756B92}" presName="connectorText" presStyleLbl="sibTrans2D1" presStyleIdx="1" presStyleCnt="2"/>
      <dgm:spPr/>
    </dgm:pt>
    <dgm:pt modelId="{EA04E599-9DFE-4687-BBCA-4EEC38465BFC}" type="pres">
      <dgm:prSet presAssocID="{27E4DD08-701B-46EA-96C6-FD485AF6B258}" presName="node" presStyleLbl="node1" presStyleIdx="2" presStyleCnt="3">
        <dgm:presLayoutVars>
          <dgm:bulletEnabled val="1"/>
        </dgm:presLayoutVars>
      </dgm:prSet>
      <dgm:spPr/>
    </dgm:pt>
  </dgm:ptLst>
  <dgm:cxnLst>
    <dgm:cxn modelId="{983F3BED-DAD8-4ECF-B197-1C71D249F95F}" type="presOf" srcId="{27E4DD08-701B-46EA-96C6-FD485AF6B258}" destId="{EA04E599-9DFE-4687-BBCA-4EEC38465BFC}" srcOrd="0" destOrd="0" presId="urn:microsoft.com/office/officeart/2005/8/layout/process1"/>
    <dgm:cxn modelId="{C7BEA66D-1650-4647-AA88-7844ABFFB376}" srcId="{ABFBBE22-2220-4B1F-8DC2-0B945B3B519E}" destId="{94079BAE-298F-4D1F-AB40-B253C213F1CC}" srcOrd="0" destOrd="0" parTransId="{7D8795AC-2F92-4365-A655-D25087B3260A}" sibTransId="{D4830E49-B1CC-4803-B50A-7299A9500391}"/>
    <dgm:cxn modelId="{76425773-32C2-4648-BB24-9C37AA1058E4}" srcId="{ABFBBE22-2220-4B1F-8DC2-0B945B3B519E}" destId="{3FF9E681-0BE8-48DB-A455-F6CF59843B54}" srcOrd="1" destOrd="0" parTransId="{4CE930A6-D1FE-4274-8043-2DF7E068FB78}" sibTransId="{079B2BAB-55DC-44D3-A603-61522E756B92}"/>
    <dgm:cxn modelId="{E8A389D7-0052-4FEE-BE9E-168DEBB196FD}" type="presOf" srcId="{3FF9E681-0BE8-48DB-A455-F6CF59843B54}" destId="{E653CCB7-219A-4D9D-B8CF-0F26DDDBB0C9}" srcOrd="0" destOrd="0" presId="urn:microsoft.com/office/officeart/2005/8/layout/process1"/>
    <dgm:cxn modelId="{031CE877-A472-40A8-B659-B8C9B8944F85}" type="presOf" srcId="{079B2BAB-55DC-44D3-A603-61522E756B92}" destId="{672CD84E-9015-4766-A364-324BF15F3A9B}" srcOrd="1" destOrd="0" presId="urn:microsoft.com/office/officeart/2005/8/layout/process1"/>
    <dgm:cxn modelId="{BDC258E7-0477-4651-A20F-62B29493FAD6}" type="presOf" srcId="{D4830E49-B1CC-4803-B50A-7299A9500391}" destId="{80DF3015-C6B0-4092-B1A3-C7E845F99178}" srcOrd="1" destOrd="0" presId="urn:microsoft.com/office/officeart/2005/8/layout/process1"/>
    <dgm:cxn modelId="{2714E673-437C-437F-A34A-2AD20AF82FD0}" type="presOf" srcId="{94079BAE-298F-4D1F-AB40-B253C213F1CC}" destId="{D2651FF1-543F-4292-81E7-DAAD9F9B42E9}" srcOrd="0" destOrd="0" presId="urn:microsoft.com/office/officeart/2005/8/layout/process1"/>
    <dgm:cxn modelId="{701BD1AE-8A6D-4B84-8C06-D99FF9CDB1B6}" srcId="{ABFBBE22-2220-4B1F-8DC2-0B945B3B519E}" destId="{27E4DD08-701B-46EA-96C6-FD485AF6B258}" srcOrd="2" destOrd="0" parTransId="{388AC99A-44E3-4C8E-8B51-9179052F0AFC}" sibTransId="{0BE23297-AE68-49B9-9599-0C32F723F3B1}"/>
    <dgm:cxn modelId="{FC4BA276-7413-4366-A3C6-E5DEE021FBF0}" type="presOf" srcId="{079B2BAB-55DC-44D3-A603-61522E756B92}" destId="{AB7174C2-203B-4F38-9D9B-DECBE9B48E32}" srcOrd="0" destOrd="0" presId="urn:microsoft.com/office/officeart/2005/8/layout/process1"/>
    <dgm:cxn modelId="{CA7045DF-BE01-4178-9AC9-039829E4E5F0}" type="presOf" srcId="{ABFBBE22-2220-4B1F-8DC2-0B945B3B519E}" destId="{0270981C-C40F-4751-BEF1-2558AF548B57}" srcOrd="0" destOrd="0" presId="urn:microsoft.com/office/officeart/2005/8/layout/process1"/>
    <dgm:cxn modelId="{41D075C3-39C9-4F2B-B025-3F31AC66CF9F}" type="presOf" srcId="{D4830E49-B1CC-4803-B50A-7299A9500391}" destId="{87FE41ED-02EB-486F-8348-591635B5B9AE}" srcOrd="0" destOrd="0" presId="urn:microsoft.com/office/officeart/2005/8/layout/process1"/>
    <dgm:cxn modelId="{BD95C258-5BF0-4EB0-8672-F9F4E3A9F77C}" type="presParOf" srcId="{0270981C-C40F-4751-BEF1-2558AF548B57}" destId="{D2651FF1-543F-4292-81E7-DAAD9F9B42E9}" srcOrd="0" destOrd="0" presId="urn:microsoft.com/office/officeart/2005/8/layout/process1"/>
    <dgm:cxn modelId="{F973112A-D99E-46F0-A5E9-4C3200C41F9E}" type="presParOf" srcId="{0270981C-C40F-4751-BEF1-2558AF548B57}" destId="{87FE41ED-02EB-486F-8348-591635B5B9AE}" srcOrd="1" destOrd="0" presId="urn:microsoft.com/office/officeart/2005/8/layout/process1"/>
    <dgm:cxn modelId="{A8B5C2F9-DF48-43B6-A1AD-B5FAA8196E64}" type="presParOf" srcId="{87FE41ED-02EB-486F-8348-591635B5B9AE}" destId="{80DF3015-C6B0-4092-B1A3-C7E845F99178}" srcOrd="0" destOrd="0" presId="urn:microsoft.com/office/officeart/2005/8/layout/process1"/>
    <dgm:cxn modelId="{76981AF5-704C-40B5-9717-9BE75A7A6171}" type="presParOf" srcId="{0270981C-C40F-4751-BEF1-2558AF548B57}" destId="{E653CCB7-219A-4D9D-B8CF-0F26DDDBB0C9}" srcOrd="2" destOrd="0" presId="urn:microsoft.com/office/officeart/2005/8/layout/process1"/>
    <dgm:cxn modelId="{714F9850-FFE5-4199-AE2B-F09F59DC2321}" type="presParOf" srcId="{0270981C-C40F-4751-BEF1-2558AF548B57}" destId="{AB7174C2-203B-4F38-9D9B-DECBE9B48E32}" srcOrd="3" destOrd="0" presId="urn:microsoft.com/office/officeart/2005/8/layout/process1"/>
    <dgm:cxn modelId="{1D01C2B2-B77A-4D45-816B-DE335E057986}" type="presParOf" srcId="{AB7174C2-203B-4F38-9D9B-DECBE9B48E32}" destId="{672CD84E-9015-4766-A364-324BF15F3A9B}" srcOrd="0" destOrd="0" presId="urn:microsoft.com/office/officeart/2005/8/layout/process1"/>
    <dgm:cxn modelId="{9207FAFB-F975-46DE-A699-6147FED240DC}" type="presParOf" srcId="{0270981C-C40F-4751-BEF1-2558AF548B57}" destId="{EA04E599-9DFE-4687-BBCA-4EEC38465BFC}" srcOrd="4" destOrd="0" presId="urn:microsoft.com/office/officeart/2005/8/layout/process1"/>
  </dgm:cxnLst>
  <dgm:bg/>
  <dgm:whole/>
</dgm:dataModel>
</file>

<file path=word/diagrams/data3.xml><?xml version="1.0" encoding="utf-8"?>
<dgm:dataModel xmlns:dgm="http://schemas.openxmlformats.org/drawingml/2006/diagram" xmlns:a="http://schemas.openxmlformats.org/drawingml/2006/main">
  <dgm:ptLst>
    <dgm:pt modelId="{ABFBBE22-2220-4B1F-8DC2-0B945B3B519E}" type="doc">
      <dgm:prSet loTypeId="urn:microsoft.com/office/officeart/2005/8/layout/process1" loCatId="process" qsTypeId="urn:microsoft.com/office/officeart/2005/8/quickstyle/simple2" qsCatId="simple" csTypeId="urn:microsoft.com/office/officeart/2005/8/colors/accent1_2" csCatId="accent1" phldr="1"/>
      <dgm:spPr/>
    </dgm:pt>
    <dgm:pt modelId="{94079BAE-298F-4D1F-AB40-B253C213F1CC}">
      <dgm:prSet phldrT="[文本]"/>
      <dgm:spPr/>
      <dgm:t>
        <a:bodyPr/>
        <a:p>
          <a:r>
            <a:rPr lang="zh-CN" altLang="en-US"/>
            <a:t>染色采样收集图片</a:t>
          </a:r>
        </a:p>
      </dgm:t>
    </dgm:pt>
    <dgm:pt modelId="{7D8795AC-2F92-4365-A655-D25087B3260A}" cxnId="{C7BEA66D-1650-4647-AA88-7844ABFFB376}" type="parTrans">
      <dgm:prSet/>
      <dgm:spPr/>
      <dgm:t>
        <a:bodyPr/>
        <a:p>
          <a:endParaRPr lang="zh-CN" altLang="en-US"/>
        </a:p>
      </dgm:t>
    </dgm:pt>
    <dgm:pt modelId="{D4830E49-B1CC-4803-B50A-7299A9500391}" cxnId="{C7BEA66D-1650-4647-AA88-7844ABFFB376}" type="sibTrans">
      <dgm:prSet/>
      <dgm:spPr/>
      <dgm:t>
        <a:bodyPr/>
        <a:p>
          <a:endParaRPr lang="zh-CN" altLang="en-US"/>
        </a:p>
      </dgm:t>
    </dgm:pt>
    <dgm:pt modelId="{3FF9E681-0BE8-48DB-A455-F6CF59843B54}">
      <dgm:prSet phldrT="[文本]"/>
      <dgm:spPr/>
      <dgm:t>
        <a:bodyPr/>
        <a:p>
          <a:r>
            <a:rPr lang="zh-CN" altLang="en-US"/>
            <a:t>迁移学习目标检测</a:t>
          </a:r>
          <a:r>
            <a:rPr lang="en-US" altLang="zh-CN"/>
            <a:t>CNN</a:t>
          </a:r>
          <a:r>
            <a:rPr lang="zh-CN" altLang="en-US"/>
            <a:t>网络</a:t>
          </a:r>
        </a:p>
      </dgm:t>
    </dgm:pt>
    <dgm:pt modelId="{4CE930A6-D1FE-4274-8043-2DF7E068FB78}" cxnId="{76425773-32C2-4648-BB24-9C37AA1058E4}" type="parTrans">
      <dgm:prSet/>
      <dgm:spPr/>
      <dgm:t>
        <a:bodyPr/>
        <a:p>
          <a:endParaRPr lang="zh-CN" altLang="en-US"/>
        </a:p>
      </dgm:t>
    </dgm:pt>
    <dgm:pt modelId="{079B2BAB-55DC-44D3-A603-61522E756B92}" cxnId="{76425773-32C2-4648-BB24-9C37AA1058E4}" type="sibTrans">
      <dgm:prSet/>
      <dgm:spPr/>
      <dgm:t>
        <a:bodyPr/>
        <a:p>
          <a:endParaRPr lang="zh-CN" altLang="en-US"/>
        </a:p>
      </dgm:t>
    </dgm:pt>
    <dgm:pt modelId="{27E4DD08-701B-46EA-96C6-FD485AF6B258}">
      <dgm:prSet/>
      <dgm:spPr/>
      <dgm:t>
        <a:bodyPr/>
        <a:p>
          <a:r>
            <a:rPr lang="zh-CN" altLang="en-US"/>
            <a:t>输出目标细胞位置、类型</a:t>
          </a:r>
        </a:p>
      </dgm:t>
    </dgm:pt>
    <dgm:pt modelId="{388AC99A-44E3-4C8E-8B51-9179052F0AFC}" cxnId="{701BD1AE-8A6D-4B84-8C06-D99FF9CDB1B6}" type="parTrans">
      <dgm:prSet/>
      <dgm:spPr/>
      <dgm:t>
        <a:bodyPr/>
        <a:p>
          <a:endParaRPr lang="zh-CN" altLang="en-US"/>
        </a:p>
      </dgm:t>
    </dgm:pt>
    <dgm:pt modelId="{0BE23297-AE68-49B9-9599-0C32F723F3B1}" cxnId="{701BD1AE-8A6D-4B84-8C06-D99FF9CDB1B6}" type="sibTrans">
      <dgm:prSet/>
      <dgm:spPr/>
      <dgm:t>
        <a:bodyPr/>
        <a:p>
          <a:endParaRPr lang="zh-CN" altLang="en-US"/>
        </a:p>
      </dgm:t>
    </dgm:pt>
    <dgm:pt modelId="{0270981C-C40F-4751-BEF1-2558AF548B57}" type="pres">
      <dgm:prSet presAssocID="{ABFBBE22-2220-4B1F-8DC2-0B945B3B519E}" presName="Name0" presStyleCnt="0">
        <dgm:presLayoutVars>
          <dgm:dir/>
          <dgm:resizeHandles val="exact"/>
        </dgm:presLayoutVars>
      </dgm:prSet>
      <dgm:spPr/>
    </dgm:pt>
    <dgm:pt modelId="{D2651FF1-543F-4292-81E7-DAAD9F9B42E9}" type="pres">
      <dgm:prSet presAssocID="{94079BAE-298F-4D1F-AB40-B253C213F1CC}" presName="node" presStyleLbl="node1" presStyleIdx="0" presStyleCnt="3">
        <dgm:presLayoutVars>
          <dgm:bulletEnabled val="1"/>
        </dgm:presLayoutVars>
      </dgm:prSet>
      <dgm:spPr/>
      <dgm:t>
        <a:bodyPr/>
        <a:p>
          <a:endParaRPr lang="zh-CN" altLang="en-US"/>
        </a:p>
      </dgm:t>
    </dgm:pt>
    <dgm:pt modelId="{87FE41ED-02EB-486F-8348-591635B5B9AE}" type="pres">
      <dgm:prSet presAssocID="{D4830E49-B1CC-4803-B50A-7299A9500391}" presName="sibTrans" presStyleLbl="sibTrans2D1" presStyleIdx="0" presStyleCnt="2"/>
      <dgm:spPr/>
    </dgm:pt>
    <dgm:pt modelId="{80DF3015-C6B0-4092-B1A3-C7E845F99178}" type="pres">
      <dgm:prSet presAssocID="{D4830E49-B1CC-4803-B50A-7299A9500391}" presName="connectorText" presStyleLbl="sibTrans2D1" presStyleIdx="0" presStyleCnt="2"/>
      <dgm:spPr/>
    </dgm:pt>
    <dgm:pt modelId="{E653CCB7-219A-4D9D-B8CF-0F26DDDBB0C9}" type="pres">
      <dgm:prSet presAssocID="{3FF9E681-0BE8-48DB-A455-F6CF59843B54}" presName="node" presStyleLbl="node1" presStyleIdx="1" presStyleCnt="3" custLinFactNeighborX="-8240" custLinFactNeighborY="1373">
        <dgm:presLayoutVars>
          <dgm:bulletEnabled val="1"/>
        </dgm:presLayoutVars>
      </dgm:prSet>
      <dgm:spPr/>
      <dgm:t>
        <a:bodyPr/>
        <a:p>
          <a:endParaRPr lang="zh-CN" altLang="en-US"/>
        </a:p>
      </dgm:t>
    </dgm:pt>
    <dgm:pt modelId="{AB7174C2-203B-4F38-9D9B-DECBE9B48E32}" type="pres">
      <dgm:prSet presAssocID="{079B2BAB-55DC-44D3-A603-61522E756B92}" presName="sibTrans" presStyleLbl="sibTrans2D1" presStyleIdx="1" presStyleCnt="2"/>
      <dgm:spPr/>
    </dgm:pt>
    <dgm:pt modelId="{672CD84E-9015-4766-A364-324BF15F3A9B}" type="pres">
      <dgm:prSet presAssocID="{079B2BAB-55DC-44D3-A603-61522E756B92}" presName="connectorText" presStyleLbl="sibTrans2D1" presStyleIdx="1" presStyleCnt="2"/>
      <dgm:spPr/>
    </dgm:pt>
    <dgm:pt modelId="{EA04E599-9DFE-4687-BBCA-4EEC38465BFC}" type="pres">
      <dgm:prSet presAssocID="{27E4DD08-701B-46EA-96C6-FD485AF6B258}" presName="node" presStyleLbl="node1" presStyleIdx="2" presStyleCnt="3">
        <dgm:presLayoutVars>
          <dgm:bulletEnabled val="1"/>
        </dgm:presLayoutVars>
      </dgm:prSet>
      <dgm:spPr/>
    </dgm:pt>
  </dgm:ptLst>
  <dgm:cxnLst>
    <dgm:cxn modelId="{701BD1AE-8A6D-4B84-8C06-D99FF9CDB1B6}" srcId="{ABFBBE22-2220-4B1F-8DC2-0B945B3B519E}" destId="{27E4DD08-701B-46EA-96C6-FD485AF6B258}" srcOrd="2" destOrd="0" parTransId="{388AC99A-44E3-4C8E-8B51-9179052F0AFC}" sibTransId="{0BE23297-AE68-49B9-9599-0C32F723F3B1}"/>
    <dgm:cxn modelId="{0DDB97B2-8973-475D-9254-9E18DBEA3624}" type="presOf" srcId="{079B2BAB-55DC-44D3-A603-61522E756B92}" destId="{AB7174C2-203B-4F38-9D9B-DECBE9B48E32}" srcOrd="0" destOrd="0" presId="urn:microsoft.com/office/officeart/2005/8/layout/process1"/>
    <dgm:cxn modelId="{F40DA75D-3B71-4620-B6EB-41211BD0D016}" type="presOf" srcId="{079B2BAB-55DC-44D3-A603-61522E756B92}" destId="{672CD84E-9015-4766-A364-324BF15F3A9B}" srcOrd="1" destOrd="0" presId="urn:microsoft.com/office/officeart/2005/8/layout/process1"/>
    <dgm:cxn modelId="{C7BEA66D-1650-4647-AA88-7844ABFFB376}" srcId="{ABFBBE22-2220-4B1F-8DC2-0B945B3B519E}" destId="{94079BAE-298F-4D1F-AB40-B253C213F1CC}" srcOrd="0" destOrd="0" parTransId="{7D8795AC-2F92-4365-A655-D25087B3260A}" sibTransId="{D4830E49-B1CC-4803-B50A-7299A9500391}"/>
    <dgm:cxn modelId="{6796BC68-9A74-433F-B723-35AE8D711ADA}" type="presOf" srcId="{94079BAE-298F-4D1F-AB40-B253C213F1CC}" destId="{D2651FF1-543F-4292-81E7-DAAD9F9B42E9}" srcOrd="0" destOrd="0" presId="urn:microsoft.com/office/officeart/2005/8/layout/process1"/>
    <dgm:cxn modelId="{CB8A5B4C-44C8-47A2-943C-4BA2ACB8C423}" type="presOf" srcId="{3FF9E681-0BE8-48DB-A455-F6CF59843B54}" destId="{E653CCB7-219A-4D9D-B8CF-0F26DDDBB0C9}" srcOrd="0" destOrd="0" presId="urn:microsoft.com/office/officeart/2005/8/layout/process1"/>
    <dgm:cxn modelId="{0CB433F0-182E-4570-AE2D-DA9FB66033EF}" type="presOf" srcId="{ABFBBE22-2220-4B1F-8DC2-0B945B3B519E}" destId="{0270981C-C40F-4751-BEF1-2558AF548B57}" srcOrd="0" destOrd="0" presId="urn:microsoft.com/office/officeart/2005/8/layout/process1"/>
    <dgm:cxn modelId="{5BE38D88-060F-4473-996D-8EC81F3917F3}" type="presOf" srcId="{D4830E49-B1CC-4803-B50A-7299A9500391}" destId="{80DF3015-C6B0-4092-B1A3-C7E845F99178}" srcOrd="1" destOrd="0" presId="urn:microsoft.com/office/officeart/2005/8/layout/process1"/>
    <dgm:cxn modelId="{76425773-32C2-4648-BB24-9C37AA1058E4}" srcId="{ABFBBE22-2220-4B1F-8DC2-0B945B3B519E}" destId="{3FF9E681-0BE8-48DB-A455-F6CF59843B54}" srcOrd="1" destOrd="0" parTransId="{4CE930A6-D1FE-4274-8043-2DF7E068FB78}" sibTransId="{079B2BAB-55DC-44D3-A603-61522E756B92}"/>
    <dgm:cxn modelId="{982131E9-0289-442F-ACAC-2F5BEDAE4CC7}" type="presOf" srcId="{27E4DD08-701B-46EA-96C6-FD485AF6B258}" destId="{EA04E599-9DFE-4687-BBCA-4EEC38465BFC}" srcOrd="0" destOrd="0" presId="urn:microsoft.com/office/officeart/2005/8/layout/process1"/>
    <dgm:cxn modelId="{36AFE694-9616-48F5-9F4B-6DBB6D7DBB56}" type="presOf" srcId="{D4830E49-B1CC-4803-B50A-7299A9500391}" destId="{87FE41ED-02EB-486F-8348-591635B5B9AE}" srcOrd="0" destOrd="0" presId="urn:microsoft.com/office/officeart/2005/8/layout/process1"/>
    <dgm:cxn modelId="{8A595785-C79A-49F8-949B-456D5E5500D2}" type="presParOf" srcId="{0270981C-C40F-4751-BEF1-2558AF548B57}" destId="{D2651FF1-543F-4292-81E7-DAAD9F9B42E9}" srcOrd="0" destOrd="0" presId="urn:microsoft.com/office/officeart/2005/8/layout/process1"/>
    <dgm:cxn modelId="{953DF560-B063-44EA-9078-EAC2AC0FD04E}" type="presParOf" srcId="{0270981C-C40F-4751-BEF1-2558AF548B57}" destId="{87FE41ED-02EB-486F-8348-591635B5B9AE}" srcOrd="1" destOrd="0" presId="urn:microsoft.com/office/officeart/2005/8/layout/process1"/>
    <dgm:cxn modelId="{42473E5B-8F27-4114-BBD9-733DB787A4FE}" type="presParOf" srcId="{87FE41ED-02EB-486F-8348-591635B5B9AE}" destId="{80DF3015-C6B0-4092-B1A3-C7E845F99178}" srcOrd="0" destOrd="0" presId="urn:microsoft.com/office/officeart/2005/8/layout/process1"/>
    <dgm:cxn modelId="{82971E29-CA9B-4205-85A4-7625D6619AA1}" type="presParOf" srcId="{0270981C-C40F-4751-BEF1-2558AF548B57}" destId="{E653CCB7-219A-4D9D-B8CF-0F26DDDBB0C9}" srcOrd="2" destOrd="0" presId="urn:microsoft.com/office/officeart/2005/8/layout/process1"/>
    <dgm:cxn modelId="{5C7E559B-9F09-42FB-9497-3A0F533A0B26}" type="presParOf" srcId="{0270981C-C40F-4751-BEF1-2558AF548B57}" destId="{AB7174C2-203B-4F38-9D9B-DECBE9B48E32}" srcOrd="3" destOrd="0" presId="urn:microsoft.com/office/officeart/2005/8/layout/process1"/>
    <dgm:cxn modelId="{C306CC8C-5FAC-4D52-9F2B-7CB24F0DF219}" type="presParOf" srcId="{AB7174C2-203B-4F38-9D9B-DECBE9B48E32}" destId="{672CD84E-9015-4766-A364-324BF15F3A9B}" srcOrd="0" destOrd="0" presId="urn:microsoft.com/office/officeart/2005/8/layout/process1"/>
    <dgm:cxn modelId="{C3A07034-59AA-425E-A324-AD61ACBACC35}" type="presParOf" srcId="{0270981C-C40F-4751-BEF1-2558AF548B57}" destId="{EA04E599-9DFE-4687-BBCA-4EEC38465BFC}" srcOrd="4"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651FF1-543F-4292-81E7-DAAD9F9B42E9}">
      <dsp:nvSpPr>
        <dsp:cNvPr id="0" name=""/>
        <dsp:cNvSpPr/>
      </dsp:nvSpPr>
      <dsp:spPr>
        <a:xfrm>
          <a:off x="493" y="0"/>
          <a:ext cx="1052941" cy="57705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染色采样收集图片</a:t>
          </a:r>
        </a:p>
      </dsp:txBody>
      <dsp:txXfrm>
        <a:off x="17394" y="16901"/>
        <a:ext cx="1019139" cy="543251"/>
      </dsp:txXfrm>
    </dsp:sp>
    <dsp:sp modelId="{87FE41ED-02EB-486F-8348-591635B5B9AE}">
      <dsp:nvSpPr>
        <dsp:cNvPr id="0" name=""/>
        <dsp:cNvSpPr/>
      </dsp:nvSpPr>
      <dsp:spPr>
        <a:xfrm>
          <a:off x="1158729" y="157961"/>
          <a:ext cx="223223" cy="261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158729" y="210187"/>
        <a:ext cx="156256" cy="156677"/>
      </dsp:txXfrm>
    </dsp:sp>
    <dsp:sp modelId="{E653CCB7-219A-4D9D-B8CF-0F26DDDBB0C9}">
      <dsp:nvSpPr>
        <dsp:cNvPr id="0" name=""/>
        <dsp:cNvSpPr/>
      </dsp:nvSpPr>
      <dsp:spPr>
        <a:xfrm>
          <a:off x="1474611" y="0"/>
          <a:ext cx="1052941" cy="57705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医师肉眼识别分类</a:t>
          </a:r>
        </a:p>
      </dsp:txBody>
      <dsp:txXfrm>
        <a:off x="1491512" y="16901"/>
        <a:ext cx="1019139" cy="5432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651FF1-543F-4292-81E7-DAAD9F9B42E9}">
      <dsp:nvSpPr>
        <dsp:cNvPr id="0" name=""/>
        <dsp:cNvSpPr/>
      </dsp:nvSpPr>
      <dsp:spPr>
        <a:xfrm>
          <a:off x="2864" y="79057"/>
          <a:ext cx="856272" cy="53784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染色采样收集图片</a:t>
          </a:r>
        </a:p>
      </dsp:txBody>
      <dsp:txXfrm>
        <a:off x="18617" y="94810"/>
        <a:ext cx="824766" cy="506340"/>
      </dsp:txXfrm>
    </dsp:sp>
    <dsp:sp modelId="{87FE41ED-02EB-486F-8348-591635B5B9AE}">
      <dsp:nvSpPr>
        <dsp:cNvPr id="0" name=""/>
        <dsp:cNvSpPr/>
      </dsp:nvSpPr>
      <dsp:spPr>
        <a:xfrm>
          <a:off x="944765" y="241802"/>
          <a:ext cx="181529" cy="2123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944765" y="284273"/>
        <a:ext cx="127070" cy="127413"/>
      </dsp:txXfrm>
    </dsp:sp>
    <dsp:sp modelId="{E653CCB7-219A-4D9D-B8CF-0F26DDDBB0C9}">
      <dsp:nvSpPr>
        <dsp:cNvPr id="0" name=""/>
        <dsp:cNvSpPr/>
      </dsp:nvSpPr>
      <dsp:spPr>
        <a:xfrm>
          <a:off x="1201647" y="79057"/>
          <a:ext cx="856272" cy="53784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特征提取</a:t>
          </a:r>
        </a:p>
      </dsp:txBody>
      <dsp:txXfrm>
        <a:off x="1217400" y="94810"/>
        <a:ext cx="824766" cy="506340"/>
      </dsp:txXfrm>
    </dsp:sp>
    <dsp:sp modelId="{AB7174C2-203B-4F38-9D9B-DECBE9B48E32}">
      <dsp:nvSpPr>
        <dsp:cNvPr id="0" name=""/>
        <dsp:cNvSpPr/>
      </dsp:nvSpPr>
      <dsp:spPr>
        <a:xfrm>
          <a:off x="2143547" y="241802"/>
          <a:ext cx="181529" cy="2123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143547" y="284273"/>
        <a:ext cx="127070" cy="127413"/>
      </dsp:txXfrm>
    </dsp:sp>
    <dsp:sp modelId="{EA04E599-9DFE-4687-BBCA-4EEC38465BFC}">
      <dsp:nvSpPr>
        <dsp:cNvPr id="0" name=""/>
        <dsp:cNvSpPr/>
      </dsp:nvSpPr>
      <dsp:spPr>
        <a:xfrm>
          <a:off x="2400429" y="79057"/>
          <a:ext cx="856272" cy="53784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机器学习分类</a:t>
          </a:r>
        </a:p>
      </dsp:txBody>
      <dsp:txXfrm>
        <a:off x="2416182" y="94810"/>
        <a:ext cx="824766" cy="5063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651FF1-543F-4292-81E7-DAAD9F9B42E9}">
      <dsp:nvSpPr>
        <dsp:cNvPr id="0" name=""/>
        <dsp:cNvSpPr/>
      </dsp:nvSpPr>
      <dsp:spPr>
        <a:xfrm>
          <a:off x="3592" y="2332"/>
          <a:ext cx="1073873" cy="76513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染色采样收集图片</a:t>
          </a:r>
        </a:p>
      </dsp:txBody>
      <dsp:txXfrm>
        <a:off x="26002" y="24742"/>
        <a:ext cx="1029053" cy="720315"/>
      </dsp:txXfrm>
    </dsp:sp>
    <dsp:sp modelId="{87FE41ED-02EB-486F-8348-591635B5B9AE}">
      <dsp:nvSpPr>
        <dsp:cNvPr id="0" name=""/>
        <dsp:cNvSpPr/>
      </dsp:nvSpPr>
      <dsp:spPr>
        <a:xfrm rot="5462">
          <a:off x="1176005" y="252915"/>
          <a:ext cx="208902" cy="2663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76005" y="306129"/>
        <a:ext cx="146231" cy="159792"/>
      </dsp:txXfrm>
    </dsp:sp>
    <dsp:sp modelId="{E653CCB7-219A-4D9D-B8CF-0F26DDDBB0C9}">
      <dsp:nvSpPr>
        <dsp:cNvPr id="0" name=""/>
        <dsp:cNvSpPr/>
      </dsp:nvSpPr>
      <dsp:spPr>
        <a:xfrm>
          <a:off x="1471621" y="4664"/>
          <a:ext cx="1073873" cy="76513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迁移学习目标检测</a:t>
          </a:r>
          <a:r>
            <a:rPr lang="en-US" altLang="zh-CN" sz="1300" kern="1200"/>
            <a:t>CNN</a:t>
          </a:r>
          <a:r>
            <a:rPr lang="zh-CN" altLang="en-US" sz="1300" kern="1200"/>
            <a:t>网络</a:t>
          </a:r>
        </a:p>
      </dsp:txBody>
      <dsp:txXfrm>
        <a:off x="1494031" y="27074"/>
        <a:ext cx="1029053" cy="720315"/>
      </dsp:txXfrm>
    </dsp:sp>
    <dsp:sp modelId="{AB7174C2-203B-4F38-9D9B-DECBE9B48E32}">
      <dsp:nvSpPr>
        <dsp:cNvPr id="0" name=""/>
        <dsp:cNvSpPr/>
      </dsp:nvSpPr>
      <dsp:spPr>
        <a:xfrm rot="21594789">
          <a:off x="2661730" y="252895"/>
          <a:ext cx="246420" cy="2663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661730" y="306215"/>
        <a:ext cx="172494" cy="159792"/>
      </dsp:txXfrm>
    </dsp:sp>
    <dsp:sp modelId="{EA04E599-9DFE-4687-BBCA-4EEC38465BFC}">
      <dsp:nvSpPr>
        <dsp:cNvPr id="0" name=""/>
        <dsp:cNvSpPr/>
      </dsp:nvSpPr>
      <dsp:spPr>
        <a:xfrm>
          <a:off x="3010439" y="2332"/>
          <a:ext cx="1073873" cy="76513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输出目标细胞位置、类型</a:t>
          </a:r>
        </a:p>
      </dsp:txBody>
      <dsp:txXfrm>
        <a:off x="3032849" y="24742"/>
        <a:ext cx="1029053" cy="7203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9F25A2-C371-4853-A2FD-989BB804B27B}">
  <ds:schemaRefs/>
</ds:datastoreItem>
</file>

<file path=docProps/app.xml><?xml version="1.0" encoding="utf-8"?>
<Properties xmlns="http://schemas.openxmlformats.org/officeDocument/2006/extended-properties" xmlns:vt="http://schemas.openxmlformats.org/officeDocument/2006/docPropsVTypes">
  <Template>Normal</Template>
  <Company>jsec</Company>
  <Pages>12</Pages>
  <Words>1677</Words>
  <Characters>9560</Characters>
  <Lines>79</Lines>
  <Paragraphs>22</Paragraphs>
  <TotalTime>1</TotalTime>
  <ScaleCrop>false</ScaleCrop>
  <LinksUpToDate>false</LinksUpToDate>
  <CharactersWithSpaces>11215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2018-04-08T05:03:00Z</dcterms:created>
  <dc:creator>admin</dc:creator>
  <cp:lastModifiedBy>若水</cp:lastModifiedBy>
  <cp:lastPrinted>2018-04-08T04:42:00Z</cp:lastPrinted>
  <dcterms:modified xsi:type="dcterms:W3CDTF">2019-03-29T07:26:48Z</dcterms:modified>
  <dc:title>三、品牌专业、特色专业建设点的管理</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2052-11.1.0.8527</vt:lpwstr>
  </property>
</Properties>
</file>