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04302825"/>
        <w:docPartObj>
          <w:docPartGallery w:val="Cover Pages"/>
          <w:docPartUnique/>
        </w:docPartObj>
      </w:sdtPr>
      <w:sdtEndPr/>
      <w:sdtContent>
        <w:p w14:paraId="080C96F8" w14:textId="055A4AC9" w:rsidR="003C50AE" w:rsidRPr="003A2DF5" w:rsidRDefault="003C50AE">
          <w:r w:rsidRPr="003A2DF5">
            <w:rPr>
              <w:noProof/>
            </w:rPr>
            <mc:AlternateContent>
              <mc:Choice Requires="wpg">
                <w:drawing>
                  <wp:anchor distT="0" distB="0" distL="114300" distR="114300" simplePos="0" relativeHeight="251659264" behindDoc="1" locked="0" layoutInCell="1" allowOverlap="1" wp14:anchorId="660855CC" wp14:editId="68D06BAB">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4A647D41" w14:textId="77777777" w:rsidR="003C50AE" w:rsidRDefault="003C50AE">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lang w:val="nl-NL"/>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2AAC9FA4" w14:textId="123C86D7" w:rsidR="003C50AE" w:rsidRPr="00C90CDA" w:rsidRDefault="003C50AE">
                                      <w:pPr>
                                        <w:pStyle w:val="NoSpacing"/>
                                        <w:rPr>
                                          <w:rFonts w:asciiTheme="majorHAnsi" w:eastAsiaTheme="majorEastAsia" w:hAnsiTheme="majorHAnsi" w:cstheme="majorBidi"/>
                                          <w:caps/>
                                          <w:color w:val="FFFFFF" w:themeColor="background1"/>
                                          <w:sz w:val="64"/>
                                          <w:szCs w:val="64"/>
                                          <w:lang w:val="nl-NL"/>
                                        </w:rPr>
                                      </w:pPr>
                                      <w:r w:rsidRPr="00C90CDA">
                                        <w:rPr>
                                          <w:rFonts w:asciiTheme="majorHAnsi" w:eastAsiaTheme="majorEastAsia" w:hAnsiTheme="majorHAnsi" w:cstheme="majorBidi"/>
                                          <w:caps/>
                                          <w:color w:val="FFFFFF" w:themeColor="background1"/>
                                          <w:sz w:val="64"/>
                                          <w:szCs w:val="64"/>
                                          <w:lang w:val="nl-NL"/>
                                        </w:rPr>
                                        <w:t>groeidocument</w:t>
                                      </w:r>
                                    </w:p>
                                  </w:sdtContent>
                                </w:sdt>
                                <w:sdt>
                                  <w:sdtPr>
                                    <w:rPr>
                                      <w:color w:val="4472C4" w:themeColor="accent1"/>
                                      <w:sz w:val="36"/>
                                      <w:szCs w:val="36"/>
                                      <w:lang w:val="nl-NL"/>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3B7512E5" w14:textId="0F2A4A09" w:rsidR="003C50AE" w:rsidRPr="00C90CDA" w:rsidRDefault="003C50AE">
                                      <w:pPr>
                                        <w:pStyle w:val="NoSpacing"/>
                                        <w:spacing w:before="120"/>
                                        <w:rPr>
                                          <w:color w:val="4472C4" w:themeColor="accent1"/>
                                          <w:sz w:val="36"/>
                                          <w:szCs w:val="36"/>
                                          <w:lang w:val="nl-NL"/>
                                        </w:rPr>
                                      </w:pPr>
                                      <w:r w:rsidRPr="00C90CDA">
                                        <w:rPr>
                                          <w:color w:val="4472C4" w:themeColor="accent1"/>
                                          <w:sz w:val="36"/>
                                          <w:szCs w:val="36"/>
                                          <w:lang w:val="nl-NL"/>
                                        </w:rPr>
                                        <w:t>IWSN – IoT – Vincent de Rooij</w:t>
                                      </w:r>
                                      <w:r w:rsidR="00233472">
                                        <w:rPr>
                                          <w:color w:val="4472C4" w:themeColor="accent1"/>
                                          <w:sz w:val="36"/>
                                          <w:szCs w:val="36"/>
                                          <w:lang w:val="nl-NL"/>
                                        </w:rPr>
                                        <w:t xml:space="preserve"> - 2142881</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60855CC"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4A647D41" w14:textId="77777777" w:rsidR="003C50AE" w:rsidRDefault="003C50AE">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lang w:val="nl-NL"/>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2AAC9FA4" w14:textId="123C86D7" w:rsidR="003C50AE" w:rsidRPr="00C90CDA" w:rsidRDefault="003C50AE">
                                <w:pPr>
                                  <w:pStyle w:val="NoSpacing"/>
                                  <w:rPr>
                                    <w:rFonts w:asciiTheme="majorHAnsi" w:eastAsiaTheme="majorEastAsia" w:hAnsiTheme="majorHAnsi" w:cstheme="majorBidi"/>
                                    <w:caps/>
                                    <w:color w:val="FFFFFF" w:themeColor="background1"/>
                                    <w:sz w:val="64"/>
                                    <w:szCs w:val="64"/>
                                    <w:lang w:val="nl-NL"/>
                                  </w:rPr>
                                </w:pPr>
                                <w:r w:rsidRPr="00C90CDA">
                                  <w:rPr>
                                    <w:rFonts w:asciiTheme="majorHAnsi" w:eastAsiaTheme="majorEastAsia" w:hAnsiTheme="majorHAnsi" w:cstheme="majorBidi"/>
                                    <w:caps/>
                                    <w:color w:val="FFFFFF" w:themeColor="background1"/>
                                    <w:sz w:val="64"/>
                                    <w:szCs w:val="64"/>
                                    <w:lang w:val="nl-NL"/>
                                  </w:rPr>
                                  <w:t>groeidocument</w:t>
                                </w:r>
                              </w:p>
                            </w:sdtContent>
                          </w:sdt>
                          <w:sdt>
                            <w:sdtPr>
                              <w:rPr>
                                <w:color w:val="4472C4" w:themeColor="accent1"/>
                                <w:sz w:val="36"/>
                                <w:szCs w:val="36"/>
                                <w:lang w:val="nl-NL"/>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3B7512E5" w14:textId="0F2A4A09" w:rsidR="003C50AE" w:rsidRPr="00C90CDA" w:rsidRDefault="003C50AE">
                                <w:pPr>
                                  <w:pStyle w:val="NoSpacing"/>
                                  <w:spacing w:before="120"/>
                                  <w:rPr>
                                    <w:color w:val="4472C4" w:themeColor="accent1"/>
                                    <w:sz w:val="36"/>
                                    <w:szCs w:val="36"/>
                                    <w:lang w:val="nl-NL"/>
                                  </w:rPr>
                                </w:pPr>
                                <w:r w:rsidRPr="00C90CDA">
                                  <w:rPr>
                                    <w:color w:val="4472C4" w:themeColor="accent1"/>
                                    <w:sz w:val="36"/>
                                    <w:szCs w:val="36"/>
                                    <w:lang w:val="nl-NL"/>
                                  </w:rPr>
                                  <w:t>IWSN – IoT – Vincent de Rooij</w:t>
                                </w:r>
                                <w:r w:rsidR="00233472">
                                  <w:rPr>
                                    <w:color w:val="4472C4" w:themeColor="accent1"/>
                                    <w:sz w:val="36"/>
                                    <w:szCs w:val="36"/>
                                    <w:lang w:val="nl-NL"/>
                                  </w:rPr>
                                  <w:t xml:space="preserve"> - 2142881</w:t>
                                </w:r>
                              </w:p>
                            </w:sdtContent>
                          </w:sdt>
                        </w:txbxContent>
                      </v:textbox>
                    </v:shape>
                    <w10:wrap anchorx="page" anchory="page"/>
                  </v:group>
                </w:pict>
              </mc:Fallback>
            </mc:AlternateContent>
          </w:r>
        </w:p>
        <w:p w14:paraId="113DEC46" w14:textId="1EBF62EE" w:rsidR="003C50AE" w:rsidRPr="003A2DF5" w:rsidRDefault="003C50AE">
          <w:r w:rsidRPr="003A2DF5">
            <w:br w:type="page"/>
          </w:r>
        </w:p>
      </w:sdtContent>
    </w:sdt>
    <w:sdt>
      <w:sdtPr>
        <w:rPr>
          <w:rFonts w:eastAsiaTheme="minorHAnsi" w:cstheme="minorBidi"/>
          <w:b w:val="0"/>
          <w:color w:val="auto"/>
          <w:sz w:val="24"/>
          <w:szCs w:val="22"/>
          <w:lang w:val="nl-NL"/>
        </w:rPr>
        <w:id w:val="1601602712"/>
        <w:docPartObj>
          <w:docPartGallery w:val="Table of Contents"/>
          <w:docPartUnique/>
        </w:docPartObj>
      </w:sdtPr>
      <w:sdtEndPr>
        <w:rPr>
          <w:bCs/>
          <w:noProof/>
        </w:rPr>
      </w:sdtEndPr>
      <w:sdtContent>
        <w:p w14:paraId="3411F7F6" w14:textId="363BAB88" w:rsidR="00CC745C" w:rsidRDefault="00CC745C">
          <w:pPr>
            <w:pStyle w:val="TOCHeading"/>
          </w:pPr>
          <w:r>
            <w:t>Contents</w:t>
          </w:r>
        </w:p>
        <w:p w14:paraId="2EF9D8C2" w14:textId="1811A272" w:rsidR="00595124" w:rsidRDefault="00CC745C">
          <w:pPr>
            <w:pStyle w:val="TOC1"/>
            <w:tabs>
              <w:tab w:val="right" w:leader="dot" w:pos="9016"/>
            </w:tabs>
            <w:rPr>
              <w:rFonts w:asciiTheme="minorHAnsi" w:eastAsiaTheme="minorEastAsia" w:hAnsiTheme="minorHAnsi"/>
              <w:noProof/>
              <w:sz w:val="22"/>
              <w:lang w:eastAsia="nl-NL"/>
            </w:rPr>
          </w:pPr>
          <w:r>
            <w:fldChar w:fldCharType="begin"/>
          </w:r>
          <w:r>
            <w:instrText xml:space="preserve"> TOC \o "1-3" \h \z \u </w:instrText>
          </w:r>
          <w:r>
            <w:fldChar w:fldCharType="separate"/>
          </w:r>
          <w:hyperlink w:anchor="_Toc67941715" w:history="1">
            <w:r w:rsidR="00595124" w:rsidRPr="00A306EF">
              <w:rPr>
                <w:rStyle w:val="Hyperlink"/>
                <w:noProof/>
              </w:rPr>
              <w:t>Versiebeheer</w:t>
            </w:r>
            <w:r w:rsidR="00595124">
              <w:rPr>
                <w:noProof/>
                <w:webHidden/>
              </w:rPr>
              <w:tab/>
            </w:r>
            <w:r w:rsidR="00595124">
              <w:rPr>
                <w:noProof/>
                <w:webHidden/>
              </w:rPr>
              <w:fldChar w:fldCharType="begin"/>
            </w:r>
            <w:r w:rsidR="00595124">
              <w:rPr>
                <w:noProof/>
                <w:webHidden/>
              </w:rPr>
              <w:instrText xml:space="preserve"> PAGEREF _Toc67941715 \h </w:instrText>
            </w:r>
            <w:r w:rsidR="00595124">
              <w:rPr>
                <w:noProof/>
                <w:webHidden/>
              </w:rPr>
            </w:r>
            <w:r w:rsidR="00595124">
              <w:rPr>
                <w:noProof/>
                <w:webHidden/>
              </w:rPr>
              <w:fldChar w:fldCharType="separate"/>
            </w:r>
            <w:r w:rsidR="00595124">
              <w:rPr>
                <w:noProof/>
                <w:webHidden/>
              </w:rPr>
              <w:t>2</w:t>
            </w:r>
            <w:r w:rsidR="00595124">
              <w:rPr>
                <w:noProof/>
                <w:webHidden/>
              </w:rPr>
              <w:fldChar w:fldCharType="end"/>
            </w:r>
          </w:hyperlink>
        </w:p>
        <w:p w14:paraId="41FD5F98" w14:textId="31D6C777" w:rsidR="00595124" w:rsidRDefault="009326BC">
          <w:pPr>
            <w:pStyle w:val="TOC1"/>
            <w:tabs>
              <w:tab w:val="right" w:leader="dot" w:pos="9016"/>
            </w:tabs>
            <w:rPr>
              <w:rFonts w:asciiTheme="minorHAnsi" w:eastAsiaTheme="minorEastAsia" w:hAnsiTheme="minorHAnsi"/>
              <w:noProof/>
              <w:sz w:val="22"/>
              <w:lang w:eastAsia="nl-NL"/>
            </w:rPr>
          </w:pPr>
          <w:hyperlink w:anchor="_Toc67941716" w:history="1">
            <w:r w:rsidR="00595124" w:rsidRPr="00A306EF">
              <w:rPr>
                <w:rStyle w:val="Hyperlink"/>
                <w:noProof/>
              </w:rPr>
              <w:t>Inleiding</w:t>
            </w:r>
            <w:r w:rsidR="00595124">
              <w:rPr>
                <w:noProof/>
                <w:webHidden/>
              </w:rPr>
              <w:tab/>
            </w:r>
            <w:r w:rsidR="00595124">
              <w:rPr>
                <w:noProof/>
                <w:webHidden/>
              </w:rPr>
              <w:fldChar w:fldCharType="begin"/>
            </w:r>
            <w:r w:rsidR="00595124">
              <w:rPr>
                <w:noProof/>
                <w:webHidden/>
              </w:rPr>
              <w:instrText xml:space="preserve"> PAGEREF _Toc67941716 \h </w:instrText>
            </w:r>
            <w:r w:rsidR="00595124">
              <w:rPr>
                <w:noProof/>
                <w:webHidden/>
              </w:rPr>
            </w:r>
            <w:r w:rsidR="00595124">
              <w:rPr>
                <w:noProof/>
                <w:webHidden/>
              </w:rPr>
              <w:fldChar w:fldCharType="separate"/>
            </w:r>
            <w:r w:rsidR="00595124">
              <w:rPr>
                <w:noProof/>
                <w:webHidden/>
              </w:rPr>
              <w:t>3</w:t>
            </w:r>
            <w:r w:rsidR="00595124">
              <w:rPr>
                <w:noProof/>
                <w:webHidden/>
              </w:rPr>
              <w:fldChar w:fldCharType="end"/>
            </w:r>
          </w:hyperlink>
        </w:p>
        <w:p w14:paraId="3049313F" w14:textId="47B476D8" w:rsidR="00595124" w:rsidRDefault="009326BC">
          <w:pPr>
            <w:pStyle w:val="TOC1"/>
            <w:tabs>
              <w:tab w:val="right" w:leader="dot" w:pos="9016"/>
            </w:tabs>
            <w:rPr>
              <w:rFonts w:asciiTheme="minorHAnsi" w:eastAsiaTheme="minorEastAsia" w:hAnsiTheme="minorHAnsi"/>
              <w:noProof/>
              <w:sz w:val="22"/>
              <w:lang w:eastAsia="nl-NL"/>
            </w:rPr>
          </w:pPr>
          <w:hyperlink w:anchor="_Toc67941717" w:history="1">
            <w:r w:rsidR="00595124" w:rsidRPr="00A306EF">
              <w:rPr>
                <w:rStyle w:val="Hyperlink"/>
                <w:noProof/>
              </w:rPr>
              <w:t>De FSM</w:t>
            </w:r>
            <w:r w:rsidR="00595124">
              <w:rPr>
                <w:noProof/>
                <w:webHidden/>
              </w:rPr>
              <w:tab/>
            </w:r>
            <w:r w:rsidR="00595124">
              <w:rPr>
                <w:noProof/>
                <w:webHidden/>
              </w:rPr>
              <w:fldChar w:fldCharType="begin"/>
            </w:r>
            <w:r w:rsidR="00595124">
              <w:rPr>
                <w:noProof/>
                <w:webHidden/>
              </w:rPr>
              <w:instrText xml:space="preserve"> PAGEREF _Toc67941717 \h </w:instrText>
            </w:r>
            <w:r w:rsidR="00595124">
              <w:rPr>
                <w:noProof/>
                <w:webHidden/>
              </w:rPr>
            </w:r>
            <w:r w:rsidR="00595124">
              <w:rPr>
                <w:noProof/>
                <w:webHidden/>
              </w:rPr>
              <w:fldChar w:fldCharType="separate"/>
            </w:r>
            <w:r w:rsidR="00595124">
              <w:rPr>
                <w:noProof/>
                <w:webHidden/>
              </w:rPr>
              <w:t>4</w:t>
            </w:r>
            <w:r w:rsidR="00595124">
              <w:rPr>
                <w:noProof/>
                <w:webHidden/>
              </w:rPr>
              <w:fldChar w:fldCharType="end"/>
            </w:r>
          </w:hyperlink>
        </w:p>
        <w:p w14:paraId="02F30E5D" w14:textId="3947A764" w:rsidR="00595124" w:rsidRDefault="009326BC">
          <w:pPr>
            <w:pStyle w:val="TOC1"/>
            <w:tabs>
              <w:tab w:val="right" w:leader="dot" w:pos="9016"/>
            </w:tabs>
            <w:rPr>
              <w:rFonts w:asciiTheme="minorHAnsi" w:eastAsiaTheme="minorEastAsia" w:hAnsiTheme="minorHAnsi"/>
              <w:noProof/>
              <w:sz w:val="22"/>
              <w:lang w:eastAsia="nl-NL"/>
            </w:rPr>
          </w:pPr>
          <w:hyperlink w:anchor="_Toc67941718" w:history="1">
            <w:r w:rsidR="00595124" w:rsidRPr="00A306EF">
              <w:rPr>
                <w:rStyle w:val="Hyperlink"/>
                <w:noProof/>
              </w:rPr>
              <w:t>MongoDB</w:t>
            </w:r>
            <w:r w:rsidR="00595124">
              <w:rPr>
                <w:noProof/>
                <w:webHidden/>
              </w:rPr>
              <w:tab/>
            </w:r>
            <w:r w:rsidR="00595124">
              <w:rPr>
                <w:noProof/>
                <w:webHidden/>
              </w:rPr>
              <w:fldChar w:fldCharType="begin"/>
            </w:r>
            <w:r w:rsidR="00595124">
              <w:rPr>
                <w:noProof/>
                <w:webHidden/>
              </w:rPr>
              <w:instrText xml:space="preserve"> PAGEREF _Toc67941718 \h </w:instrText>
            </w:r>
            <w:r w:rsidR="00595124">
              <w:rPr>
                <w:noProof/>
                <w:webHidden/>
              </w:rPr>
            </w:r>
            <w:r w:rsidR="00595124">
              <w:rPr>
                <w:noProof/>
                <w:webHidden/>
              </w:rPr>
              <w:fldChar w:fldCharType="separate"/>
            </w:r>
            <w:r w:rsidR="00595124">
              <w:rPr>
                <w:noProof/>
                <w:webHidden/>
              </w:rPr>
              <w:t>4</w:t>
            </w:r>
            <w:r w:rsidR="00595124">
              <w:rPr>
                <w:noProof/>
                <w:webHidden/>
              </w:rPr>
              <w:fldChar w:fldCharType="end"/>
            </w:r>
          </w:hyperlink>
        </w:p>
        <w:p w14:paraId="417ABC68" w14:textId="46578C74" w:rsidR="00595124" w:rsidRDefault="009326BC">
          <w:pPr>
            <w:pStyle w:val="TOC1"/>
            <w:tabs>
              <w:tab w:val="right" w:leader="dot" w:pos="9016"/>
            </w:tabs>
            <w:rPr>
              <w:rFonts w:asciiTheme="minorHAnsi" w:eastAsiaTheme="minorEastAsia" w:hAnsiTheme="minorHAnsi"/>
              <w:noProof/>
              <w:sz w:val="22"/>
              <w:lang w:eastAsia="nl-NL"/>
            </w:rPr>
          </w:pPr>
          <w:hyperlink w:anchor="_Toc67941719" w:history="1">
            <w:r w:rsidR="00595124" w:rsidRPr="00A306EF">
              <w:rPr>
                <w:rStyle w:val="Hyperlink"/>
                <w:noProof/>
              </w:rPr>
              <w:t>ZigBee AT</w:t>
            </w:r>
            <w:r w:rsidR="00595124">
              <w:rPr>
                <w:noProof/>
                <w:webHidden/>
              </w:rPr>
              <w:tab/>
            </w:r>
            <w:r w:rsidR="00595124">
              <w:rPr>
                <w:noProof/>
                <w:webHidden/>
              </w:rPr>
              <w:fldChar w:fldCharType="begin"/>
            </w:r>
            <w:r w:rsidR="00595124">
              <w:rPr>
                <w:noProof/>
                <w:webHidden/>
              </w:rPr>
              <w:instrText xml:space="preserve"> PAGEREF _Toc67941719 \h </w:instrText>
            </w:r>
            <w:r w:rsidR="00595124">
              <w:rPr>
                <w:noProof/>
                <w:webHidden/>
              </w:rPr>
            </w:r>
            <w:r w:rsidR="00595124">
              <w:rPr>
                <w:noProof/>
                <w:webHidden/>
              </w:rPr>
              <w:fldChar w:fldCharType="separate"/>
            </w:r>
            <w:r w:rsidR="00595124">
              <w:rPr>
                <w:noProof/>
                <w:webHidden/>
              </w:rPr>
              <w:t>5</w:t>
            </w:r>
            <w:r w:rsidR="00595124">
              <w:rPr>
                <w:noProof/>
                <w:webHidden/>
              </w:rPr>
              <w:fldChar w:fldCharType="end"/>
            </w:r>
          </w:hyperlink>
        </w:p>
        <w:p w14:paraId="1C9ACB96" w14:textId="4E88C275" w:rsidR="00595124" w:rsidRDefault="009326BC">
          <w:pPr>
            <w:pStyle w:val="TOC1"/>
            <w:tabs>
              <w:tab w:val="right" w:leader="dot" w:pos="9016"/>
            </w:tabs>
            <w:rPr>
              <w:rFonts w:asciiTheme="minorHAnsi" w:eastAsiaTheme="minorEastAsia" w:hAnsiTheme="minorHAnsi"/>
              <w:noProof/>
              <w:sz w:val="22"/>
              <w:lang w:eastAsia="nl-NL"/>
            </w:rPr>
          </w:pPr>
          <w:hyperlink w:anchor="_Toc67941720" w:history="1">
            <w:r w:rsidR="00595124" w:rsidRPr="00A306EF">
              <w:rPr>
                <w:rStyle w:val="Hyperlink"/>
                <w:noProof/>
              </w:rPr>
              <w:t>ZigBee API</w:t>
            </w:r>
            <w:r w:rsidR="00595124">
              <w:rPr>
                <w:noProof/>
                <w:webHidden/>
              </w:rPr>
              <w:tab/>
            </w:r>
            <w:r w:rsidR="00595124">
              <w:rPr>
                <w:noProof/>
                <w:webHidden/>
              </w:rPr>
              <w:fldChar w:fldCharType="begin"/>
            </w:r>
            <w:r w:rsidR="00595124">
              <w:rPr>
                <w:noProof/>
                <w:webHidden/>
              </w:rPr>
              <w:instrText xml:space="preserve"> PAGEREF _Toc67941720 \h </w:instrText>
            </w:r>
            <w:r w:rsidR="00595124">
              <w:rPr>
                <w:noProof/>
                <w:webHidden/>
              </w:rPr>
            </w:r>
            <w:r w:rsidR="00595124">
              <w:rPr>
                <w:noProof/>
                <w:webHidden/>
              </w:rPr>
              <w:fldChar w:fldCharType="separate"/>
            </w:r>
            <w:r w:rsidR="00595124">
              <w:rPr>
                <w:noProof/>
                <w:webHidden/>
              </w:rPr>
              <w:t>5</w:t>
            </w:r>
            <w:r w:rsidR="00595124">
              <w:rPr>
                <w:noProof/>
                <w:webHidden/>
              </w:rPr>
              <w:fldChar w:fldCharType="end"/>
            </w:r>
          </w:hyperlink>
        </w:p>
        <w:p w14:paraId="7980EFE3" w14:textId="6EB18B3A" w:rsidR="00595124" w:rsidRDefault="009326BC">
          <w:pPr>
            <w:pStyle w:val="TOC1"/>
            <w:tabs>
              <w:tab w:val="right" w:leader="dot" w:pos="9016"/>
            </w:tabs>
            <w:rPr>
              <w:rFonts w:asciiTheme="minorHAnsi" w:eastAsiaTheme="minorEastAsia" w:hAnsiTheme="minorHAnsi"/>
              <w:noProof/>
              <w:sz w:val="22"/>
              <w:lang w:eastAsia="nl-NL"/>
            </w:rPr>
          </w:pPr>
          <w:hyperlink w:anchor="_Toc67941721" w:history="1">
            <w:r w:rsidR="00595124" w:rsidRPr="00A306EF">
              <w:rPr>
                <w:rStyle w:val="Hyperlink"/>
                <w:noProof/>
              </w:rPr>
              <w:t>Algemeen</w:t>
            </w:r>
            <w:r w:rsidR="00595124">
              <w:rPr>
                <w:noProof/>
                <w:webHidden/>
              </w:rPr>
              <w:tab/>
            </w:r>
            <w:r w:rsidR="00595124">
              <w:rPr>
                <w:noProof/>
                <w:webHidden/>
              </w:rPr>
              <w:fldChar w:fldCharType="begin"/>
            </w:r>
            <w:r w:rsidR="00595124">
              <w:rPr>
                <w:noProof/>
                <w:webHidden/>
              </w:rPr>
              <w:instrText xml:space="preserve"> PAGEREF _Toc67941721 \h </w:instrText>
            </w:r>
            <w:r w:rsidR="00595124">
              <w:rPr>
                <w:noProof/>
                <w:webHidden/>
              </w:rPr>
            </w:r>
            <w:r w:rsidR="00595124">
              <w:rPr>
                <w:noProof/>
                <w:webHidden/>
              </w:rPr>
              <w:fldChar w:fldCharType="separate"/>
            </w:r>
            <w:r w:rsidR="00595124">
              <w:rPr>
                <w:noProof/>
                <w:webHidden/>
              </w:rPr>
              <w:t>5</w:t>
            </w:r>
            <w:r w:rsidR="00595124">
              <w:rPr>
                <w:noProof/>
                <w:webHidden/>
              </w:rPr>
              <w:fldChar w:fldCharType="end"/>
            </w:r>
          </w:hyperlink>
        </w:p>
        <w:p w14:paraId="627FD2B8" w14:textId="2332A9E6" w:rsidR="00595124" w:rsidRDefault="009326BC">
          <w:pPr>
            <w:pStyle w:val="TOC1"/>
            <w:tabs>
              <w:tab w:val="right" w:leader="dot" w:pos="9016"/>
            </w:tabs>
            <w:rPr>
              <w:rFonts w:asciiTheme="minorHAnsi" w:eastAsiaTheme="minorEastAsia" w:hAnsiTheme="minorHAnsi"/>
              <w:noProof/>
              <w:sz w:val="22"/>
              <w:lang w:eastAsia="nl-NL"/>
            </w:rPr>
          </w:pPr>
          <w:hyperlink w:anchor="_Toc67941722" w:history="1">
            <w:r w:rsidR="00595124" w:rsidRPr="00A306EF">
              <w:rPr>
                <w:rStyle w:val="Hyperlink"/>
                <w:noProof/>
                <w:lang w:val="en-US"/>
              </w:rPr>
              <w:t>Feedback (Bas)</w:t>
            </w:r>
            <w:r w:rsidR="00595124">
              <w:rPr>
                <w:noProof/>
                <w:webHidden/>
              </w:rPr>
              <w:tab/>
            </w:r>
            <w:r w:rsidR="00595124">
              <w:rPr>
                <w:noProof/>
                <w:webHidden/>
              </w:rPr>
              <w:fldChar w:fldCharType="begin"/>
            </w:r>
            <w:r w:rsidR="00595124">
              <w:rPr>
                <w:noProof/>
                <w:webHidden/>
              </w:rPr>
              <w:instrText xml:space="preserve"> PAGEREF _Toc67941722 \h </w:instrText>
            </w:r>
            <w:r w:rsidR="00595124">
              <w:rPr>
                <w:noProof/>
                <w:webHidden/>
              </w:rPr>
            </w:r>
            <w:r w:rsidR="00595124">
              <w:rPr>
                <w:noProof/>
                <w:webHidden/>
              </w:rPr>
              <w:fldChar w:fldCharType="separate"/>
            </w:r>
            <w:r w:rsidR="00595124">
              <w:rPr>
                <w:noProof/>
                <w:webHidden/>
              </w:rPr>
              <w:t>6</w:t>
            </w:r>
            <w:r w:rsidR="00595124">
              <w:rPr>
                <w:noProof/>
                <w:webHidden/>
              </w:rPr>
              <w:fldChar w:fldCharType="end"/>
            </w:r>
          </w:hyperlink>
        </w:p>
        <w:p w14:paraId="5CC3D567" w14:textId="27BD2E2D" w:rsidR="00595124" w:rsidRDefault="009326BC">
          <w:pPr>
            <w:pStyle w:val="TOC1"/>
            <w:tabs>
              <w:tab w:val="right" w:leader="dot" w:pos="9016"/>
            </w:tabs>
            <w:rPr>
              <w:rFonts w:asciiTheme="minorHAnsi" w:eastAsiaTheme="minorEastAsia" w:hAnsiTheme="minorHAnsi"/>
              <w:noProof/>
              <w:sz w:val="22"/>
              <w:lang w:eastAsia="nl-NL"/>
            </w:rPr>
          </w:pPr>
          <w:hyperlink w:anchor="_Toc67941723" w:history="1">
            <w:r w:rsidR="00595124" w:rsidRPr="00A306EF">
              <w:rPr>
                <w:rStyle w:val="Hyperlink"/>
                <w:noProof/>
              </w:rPr>
              <w:t>Leerervaringen</w:t>
            </w:r>
            <w:r w:rsidR="00595124">
              <w:rPr>
                <w:noProof/>
                <w:webHidden/>
              </w:rPr>
              <w:tab/>
            </w:r>
            <w:r w:rsidR="00595124">
              <w:rPr>
                <w:noProof/>
                <w:webHidden/>
              </w:rPr>
              <w:fldChar w:fldCharType="begin"/>
            </w:r>
            <w:r w:rsidR="00595124">
              <w:rPr>
                <w:noProof/>
                <w:webHidden/>
              </w:rPr>
              <w:instrText xml:space="preserve"> PAGEREF _Toc67941723 \h </w:instrText>
            </w:r>
            <w:r w:rsidR="00595124">
              <w:rPr>
                <w:noProof/>
                <w:webHidden/>
              </w:rPr>
            </w:r>
            <w:r w:rsidR="00595124">
              <w:rPr>
                <w:noProof/>
                <w:webHidden/>
              </w:rPr>
              <w:fldChar w:fldCharType="separate"/>
            </w:r>
            <w:r w:rsidR="00595124">
              <w:rPr>
                <w:noProof/>
                <w:webHidden/>
              </w:rPr>
              <w:t>6</w:t>
            </w:r>
            <w:r w:rsidR="00595124">
              <w:rPr>
                <w:noProof/>
                <w:webHidden/>
              </w:rPr>
              <w:fldChar w:fldCharType="end"/>
            </w:r>
          </w:hyperlink>
        </w:p>
        <w:p w14:paraId="30627368" w14:textId="5FDEB439" w:rsidR="00CC745C" w:rsidRDefault="00CC745C">
          <w:r>
            <w:rPr>
              <w:b/>
              <w:bCs/>
              <w:noProof/>
            </w:rPr>
            <w:fldChar w:fldCharType="end"/>
          </w:r>
        </w:p>
      </w:sdtContent>
    </w:sdt>
    <w:p w14:paraId="5A2040FF" w14:textId="77777777" w:rsidR="003C50AE" w:rsidRPr="003A2DF5" w:rsidRDefault="003C50AE">
      <w:r w:rsidRPr="003A2DF5">
        <w:br w:type="page"/>
      </w:r>
    </w:p>
    <w:p w14:paraId="2E31F373" w14:textId="78D4FA9B" w:rsidR="00C34FCB" w:rsidRPr="003A2DF5" w:rsidRDefault="00FC3FEC" w:rsidP="00FC3FEC">
      <w:pPr>
        <w:pStyle w:val="Heading1"/>
      </w:pPr>
      <w:bookmarkStart w:id="0" w:name="_Toc67941715"/>
      <w:r w:rsidRPr="003A2DF5">
        <w:lastRenderedPageBreak/>
        <w:t>Versiebeheer</w:t>
      </w:r>
      <w:bookmarkEnd w:id="0"/>
    </w:p>
    <w:tbl>
      <w:tblPr>
        <w:tblStyle w:val="TableGrid"/>
        <w:tblW w:w="0" w:type="auto"/>
        <w:tblLook w:val="04A0" w:firstRow="1" w:lastRow="0" w:firstColumn="1" w:lastColumn="0" w:noHBand="0" w:noVBand="1"/>
      </w:tblPr>
      <w:tblGrid>
        <w:gridCol w:w="2254"/>
        <w:gridCol w:w="2254"/>
        <w:gridCol w:w="2254"/>
        <w:gridCol w:w="2254"/>
      </w:tblGrid>
      <w:tr w:rsidR="00F12D4B" w:rsidRPr="003A2DF5" w14:paraId="521492FE" w14:textId="77777777" w:rsidTr="00F12D4B">
        <w:tc>
          <w:tcPr>
            <w:tcW w:w="2254" w:type="dxa"/>
          </w:tcPr>
          <w:p w14:paraId="2909404C" w14:textId="06666AE3" w:rsidR="00F12D4B" w:rsidRPr="003A2DF5" w:rsidRDefault="00F12D4B" w:rsidP="00900EF8">
            <w:pPr>
              <w:rPr>
                <w:b/>
                <w:bCs/>
              </w:rPr>
            </w:pPr>
            <w:r w:rsidRPr="003A2DF5">
              <w:rPr>
                <w:b/>
                <w:bCs/>
              </w:rPr>
              <w:t>Datum</w:t>
            </w:r>
          </w:p>
        </w:tc>
        <w:tc>
          <w:tcPr>
            <w:tcW w:w="2254" w:type="dxa"/>
          </w:tcPr>
          <w:p w14:paraId="62F47C06" w14:textId="614306C2" w:rsidR="00F12D4B" w:rsidRPr="003A2DF5" w:rsidRDefault="00F12D4B" w:rsidP="00900EF8">
            <w:pPr>
              <w:rPr>
                <w:b/>
                <w:bCs/>
              </w:rPr>
            </w:pPr>
            <w:r w:rsidRPr="003A2DF5">
              <w:rPr>
                <w:b/>
                <w:bCs/>
              </w:rPr>
              <w:t>Versie</w:t>
            </w:r>
          </w:p>
        </w:tc>
        <w:tc>
          <w:tcPr>
            <w:tcW w:w="2254" w:type="dxa"/>
          </w:tcPr>
          <w:p w14:paraId="5846D8E8" w14:textId="46A5E77F" w:rsidR="00F12D4B" w:rsidRPr="003A2DF5" w:rsidRDefault="00F12D4B" w:rsidP="00900EF8">
            <w:pPr>
              <w:rPr>
                <w:b/>
                <w:bCs/>
              </w:rPr>
            </w:pPr>
            <w:r w:rsidRPr="003A2DF5">
              <w:rPr>
                <w:b/>
                <w:bCs/>
              </w:rPr>
              <w:t>Aanpassingen</w:t>
            </w:r>
          </w:p>
        </w:tc>
        <w:tc>
          <w:tcPr>
            <w:tcW w:w="2254" w:type="dxa"/>
          </w:tcPr>
          <w:p w14:paraId="30FC173F" w14:textId="7242B753" w:rsidR="00F12D4B" w:rsidRPr="003A2DF5" w:rsidRDefault="00F12D4B" w:rsidP="00900EF8">
            <w:pPr>
              <w:rPr>
                <w:b/>
                <w:bCs/>
              </w:rPr>
            </w:pPr>
            <w:r w:rsidRPr="003A2DF5">
              <w:rPr>
                <w:b/>
                <w:bCs/>
              </w:rPr>
              <w:t>Commentaar</w:t>
            </w:r>
          </w:p>
        </w:tc>
      </w:tr>
      <w:tr w:rsidR="00F12D4B" w:rsidRPr="003A2DF5" w14:paraId="1D030D7C" w14:textId="77777777" w:rsidTr="00F12D4B">
        <w:tc>
          <w:tcPr>
            <w:tcW w:w="2254" w:type="dxa"/>
          </w:tcPr>
          <w:p w14:paraId="7A580292" w14:textId="69604857" w:rsidR="00F12D4B" w:rsidRPr="003A2DF5" w:rsidRDefault="004F6227" w:rsidP="00900EF8">
            <w:r w:rsidRPr="003A2DF5">
              <w:t>08/02/2021</w:t>
            </w:r>
          </w:p>
        </w:tc>
        <w:tc>
          <w:tcPr>
            <w:tcW w:w="2254" w:type="dxa"/>
          </w:tcPr>
          <w:p w14:paraId="1D679540" w14:textId="4FB8871C" w:rsidR="00F12D4B" w:rsidRPr="003A2DF5" w:rsidRDefault="004F6227" w:rsidP="00900EF8">
            <w:r w:rsidRPr="003A2DF5">
              <w:t>V0.1.</w:t>
            </w:r>
          </w:p>
        </w:tc>
        <w:tc>
          <w:tcPr>
            <w:tcW w:w="2254" w:type="dxa"/>
          </w:tcPr>
          <w:p w14:paraId="29D5759E" w14:textId="62B9BC36" w:rsidR="00F12D4B" w:rsidRPr="003A2DF5" w:rsidRDefault="004F6227" w:rsidP="00900EF8">
            <w:r w:rsidRPr="003A2DF5">
              <w:t>…</w:t>
            </w:r>
          </w:p>
        </w:tc>
        <w:tc>
          <w:tcPr>
            <w:tcW w:w="2254" w:type="dxa"/>
          </w:tcPr>
          <w:p w14:paraId="7D0DFF2B" w14:textId="05871886" w:rsidR="00F12D4B" w:rsidRPr="003A2DF5" w:rsidRDefault="004F6227" w:rsidP="00900EF8">
            <w:r w:rsidRPr="003A2DF5">
              <w:t>Opzetversie</w:t>
            </w:r>
          </w:p>
        </w:tc>
      </w:tr>
      <w:tr w:rsidR="004F6227" w:rsidRPr="003A2DF5" w14:paraId="77C86F5D" w14:textId="77777777" w:rsidTr="00F12D4B">
        <w:tc>
          <w:tcPr>
            <w:tcW w:w="2254" w:type="dxa"/>
          </w:tcPr>
          <w:p w14:paraId="6418F49B" w14:textId="4272F89D" w:rsidR="004F6227" w:rsidRPr="003A2DF5" w:rsidRDefault="00164436" w:rsidP="00900EF8">
            <w:r>
              <w:t>23/02/2021</w:t>
            </w:r>
          </w:p>
        </w:tc>
        <w:tc>
          <w:tcPr>
            <w:tcW w:w="2254" w:type="dxa"/>
          </w:tcPr>
          <w:p w14:paraId="2C6CD3DF" w14:textId="56546E7E" w:rsidR="004F6227" w:rsidRPr="003A2DF5" w:rsidRDefault="00164436" w:rsidP="00900EF8">
            <w:r>
              <w:t>V0.2.</w:t>
            </w:r>
          </w:p>
        </w:tc>
        <w:tc>
          <w:tcPr>
            <w:tcW w:w="2254" w:type="dxa"/>
          </w:tcPr>
          <w:p w14:paraId="6608EBA0" w14:textId="6DDDE0DB" w:rsidR="004F6227" w:rsidRPr="003A2DF5" w:rsidRDefault="00F51FE7" w:rsidP="00900EF8">
            <w:r>
              <w:t xml:space="preserve">FSM en de lay-out toegevoegd </w:t>
            </w:r>
          </w:p>
        </w:tc>
        <w:tc>
          <w:tcPr>
            <w:tcW w:w="2254" w:type="dxa"/>
          </w:tcPr>
          <w:p w14:paraId="7F443C40" w14:textId="77777777" w:rsidR="004F6227" w:rsidRPr="003A2DF5" w:rsidRDefault="004F6227" w:rsidP="00900EF8"/>
        </w:tc>
      </w:tr>
      <w:tr w:rsidR="00F51FE7" w:rsidRPr="003A2DF5" w14:paraId="10DBE1EC" w14:textId="77777777" w:rsidTr="00F12D4B">
        <w:tc>
          <w:tcPr>
            <w:tcW w:w="2254" w:type="dxa"/>
          </w:tcPr>
          <w:p w14:paraId="2225E82B" w14:textId="2ABD7F43" w:rsidR="00F51FE7" w:rsidRDefault="00F51FE7" w:rsidP="00900EF8">
            <w:r>
              <w:t>29/03/2021</w:t>
            </w:r>
          </w:p>
        </w:tc>
        <w:tc>
          <w:tcPr>
            <w:tcW w:w="2254" w:type="dxa"/>
          </w:tcPr>
          <w:p w14:paraId="23488394" w14:textId="364730BD" w:rsidR="00F51FE7" w:rsidRDefault="00F51FE7" w:rsidP="00900EF8">
            <w:r>
              <w:t>V1.0</w:t>
            </w:r>
            <w:r w:rsidR="00F73399">
              <w:t>.</w:t>
            </w:r>
          </w:p>
        </w:tc>
        <w:tc>
          <w:tcPr>
            <w:tcW w:w="2254" w:type="dxa"/>
          </w:tcPr>
          <w:p w14:paraId="2FEC82F5" w14:textId="151285D3" w:rsidR="00F51FE7" w:rsidRPr="003A2DF5" w:rsidRDefault="00D85AE4" w:rsidP="00900EF8">
            <w:r>
              <w:t>Aanpassingen aan de lay-out en toevoegingen aan alle hoofdstukken</w:t>
            </w:r>
          </w:p>
        </w:tc>
        <w:tc>
          <w:tcPr>
            <w:tcW w:w="2254" w:type="dxa"/>
          </w:tcPr>
          <w:p w14:paraId="1F68C1B4" w14:textId="77777777" w:rsidR="00F51FE7" w:rsidRPr="003A2DF5" w:rsidRDefault="00F51FE7" w:rsidP="00900EF8"/>
        </w:tc>
      </w:tr>
    </w:tbl>
    <w:p w14:paraId="1D9F15BB" w14:textId="1C0DC1EB" w:rsidR="00342E16" w:rsidRPr="003A2DF5" w:rsidRDefault="00342E16" w:rsidP="00900EF8"/>
    <w:p w14:paraId="56D51136" w14:textId="77777777" w:rsidR="00342E16" w:rsidRPr="003A2DF5" w:rsidRDefault="00342E16">
      <w:r w:rsidRPr="003A2DF5">
        <w:br w:type="page"/>
      </w:r>
    </w:p>
    <w:p w14:paraId="043FBBA1" w14:textId="472D60F8" w:rsidR="00900EF8" w:rsidRPr="003A2DF5" w:rsidRDefault="00DF0AFD" w:rsidP="00DF0AFD">
      <w:pPr>
        <w:pStyle w:val="Heading1"/>
      </w:pPr>
      <w:bookmarkStart w:id="1" w:name="_Toc67941716"/>
      <w:r w:rsidRPr="003A2DF5">
        <w:lastRenderedPageBreak/>
        <w:t>Inleiding</w:t>
      </w:r>
      <w:bookmarkEnd w:id="1"/>
    </w:p>
    <w:p w14:paraId="32EDEE6D" w14:textId="0A5AFD9E" w:rsidR="00A97A94" w:rsidRDefault="009858A2" w:rsidP="00A97A94">
      <w:r w:rsidRPr="003A2DF5">
        <w:t xml:space="preserve">In dit groeidocument wordt </w:t>
      </w:r>
      <w:r w:rsidR="00901CF3">
        <w:t xml:space="preserve">de groei beschreven over de module van Intelligente Wireless Sensor Netwerken. </w:t>
      </w:r>
      <w:r w:rsidR="009B38B0">
        <w:t>Hierbij staat het centraal hoe er ter werk is gegaan en hoe deze werken. Dit zal in het kort behandeld worden</w:t>
      </w:r>
      <w:r w:rsidR="0058177B">
        <w:t xml:space="preserve">, waarbij er </w:t>
      </w:r>
      <w:r w:rsidR="009B38B0">
        <w:t>per week</w:t>
      </w:r>
      <w:r w:rsidR="0058177B">
        <w:t xml:space="preserve"> daarnaar gekeken wordt. </w:t>
      </w:r>
    </w:p>
    <w:p w14:paraId="5FC039C3" w14:textId="78E2F1BE" w:rsidR="00550E52" w:rsidRPr="003A2DF5" w:rsidRDefault="00550E52" w:rsidP="00A97A94">
      <w:r>
        <w:t xml:space="preserve">Allereerst is er in de eerste week gekeken naar het opstellen van een FSM, of Finite State Machine. </w:t>
      </w:r>
      <w:r w:rsidR="00CF01FC">
        <w:t xml:space="preserve">Daarna is er gekeken naar het verbinden van deze FSM aan verschillende front-end technieken. Om de FSM en front-end van actuele en </w:t>
      </w:r>
      <w:r w:rsidR="0058108E">
        <w:t>realtime</w:t>
      </w:r>
      <w:r w:rsidR="00CF01FC">
        <w:t xml:space="preserve"> data te voorzien is er in de derde week gewerkt met het ZigBee protocol. </w:t>
      </w:r>
    </w:p>
    <w:p w14:paraId="06C2DC83" w14:textId="75DFBC0D" w:rsidR="007F4400" w:rsidRDefault="007F4400">
      <w:r>
        <w:br w:type="page"/>
      </w:r>
    </w:p>
    <w:p w14:paraId="147E9759" w14:textId="3E53CA99" w:rsidR="007F4400" w:rsidRDefault="007F4400" w:rsidP="00774BD5">
      <w:pPr>
        <w:pStyle w:val="Heading1"/>
      </w:pPr>
      <w:bookmarkStart w:id="2" w:name="_Toc67941717"/>
      <w:r>
        <w:lastRenderedPageBreak/>
        <w:t>De FSM</w:t>
      </w:r>
      <w:bookmarkEnd w:id="2"/>
    </w:p>
    <w:p w14:paraId="2F901D0F" w14:textId="61FC1554" w:rsidR="00F05010" w:rsidRDefault="00852DBC" w:rsidP="00F05010">
      <w:r>
        <w:t>De eerste week stond in het teken van een Finite State Machine, of FSM. Een FSM is een speciale manier om code op te stellen waardoor de code vast</w:t>
      </w:r>
      <w:r w:rsidR="00B35A69">
        <w:t>, robuust</w:t>
      </w:r>
      <w:r>
        <w:t xml:space="preserve"> en veilig kan worden. </w:t>
      </w:r>
      <w:r w:rsidR="00B35A69">
        <w:t xml:space="preserve">Vooral de laatste twee onderdelen zijn bij een FSM van groot belang. </w:t>
      </w:r>
    </w:p>
    <w:p w14:paraId="1459B3BC" w14:textId="09CD60AA" w:rsidR="00B248EC" w:rsidRDefault="0079389F" w:rsidP="00F05010">
      <w:r>
        <w:t xml:space="preserve">Een FSM kan op verschillende manieren opgesteld worden, zo kan er een transitietabel gebruikt worden die in de code op een soortgelijke manier uitgevoerd kan worden. </w:t>
      </w:r>
      <w:r w:rsidR="00B248EC">
        <w:t xml:space="preserve">Ook is het mogelijk om via een design pattern deze FSM op te zetten. </w:t>
      </w:r>
    </w:p>
    <w:p w14:paraId="1ECB321A" w14:textId="5792ED1F" w:rsidR="0079389F" w:rsidRDefault="00B004BA" w:rsidP="00F05010">
      <w:r>
        <w:rPr>
          <w:noProof/>
        </w:rPr>
        <w:drawing>
          <wp:anchor distT="0" distB="0" distL="114300" distR="114300" simplePos="0" relativeHeight="251660288" behindDoc="0" locked="0" layoutInCell="1" allowOverlap="1" wp14:anchorId="12C99BDB" wp14:editId="7F33AF9A">
            <wp:simplePos x="0" y="0"/>
            <wp:positionH relativeFrom="margin">
              <wp:align>center</wp:align>
            </wp:positionH>
            <wp:positionV relativeFrom="paragraph">
              <wp:posOffset>808355</wp:posOffset>
            </wp:positionV>
            <wp:extent cx="6655435" cy="3562350"/>
            <wp:effectExtent l="152400" t="152400" r="297815" b="304800"/>
            <wp:wrapTopAndBottom/>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655435" cy="35623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B248EC">
        <w:t>In dit geval is er gekozen om gebruik te maken van design pattern</w:t>
      </w:r>
      <w:r w:rsidR="00522DF1">
        <w:t>s</w:t>
      </w:r>
      <w:r w:rsidR="007C6A18">
        <w:t xml:space="preserve"> namelijk, het </w:t>
      </w:r>
      <w:r w:rsidR="00522DF1">
        <w:t>S</w:t>
      </w:r>
      <w:r w:rsidR="007C6A18">
        <w:t>tate design pattern</w:t>
      </w:r>
      <w:r w:rsidR="00522DF1">
        <w:t xml:space="preserve"> en Singleton design pattern</w:t>
      </w:r>
      <w:r w:rsidR="007C6A18">
        <w:t xml:space="preserve">. </w:t>
      </w:r>
      <w:r w:rsidR="003F32DD">
        <w:t xml:space="preserve">Dit design pattern maakt het zeer eenvoudig en overzichtelijk om door de verschillende “states” te lopen. </w:t>
      </w:r>
    </w:p>
    <w:p w14:paraId="3B2750BD" w14:textId="5BB9E827" w:rsidR="00A62DBA" w:rsidRDefault="00AB4EA0" w:rsidP="00A62DBA">
      <w:pPr>
        <w:pStyle w:val="Heading1"/>
      </w:pPr>
      <w:bookmarkStart w:id="3" w:name="_Toc67941718"/>
      <w:r>
        <w:t>MongoDB</w:t>
      </w:r>
      <w:bookmarkEnd w:id="3"/>
    </w:p>
    <w:p w14:paraId="060BFD88" w14:textId="6792FA38" w:rsidR="00A62DBA" w:rsidRDefault="00A62DBA" w:rsidP="00A62DBA">
      <w:r>
        <w:t xml:space="preserve">De opdrachten van MongoDB zijn uitgevoerd en er is een complete MongoDB database lokaal opgezet, maar omdat deze in eerste instantie niet in een portfolio </w:t>
      </w:r>
      <w:r w:rsidR="00443311">
        <w:t xml:space="preserve">hoefde worden gezet zijn er van </w:t>
      </w:r>
      <w:r w:rsidR="00AD2D6E">
        <w:t>deze stappen</w:t>
      </w:r>
      <w:r w:rsidR="00443311">
        <w:t xml:space="preserve"> geen beelden gemaakt. </w:t>
      </w:r>
    </w:p>
    <w:p w14:paraId="0C96295D" w14:textId="44260DDF" w:rsidR="00AD2D6E" w:rsidRDefault="008C1174" w:rsidP="00A62DBA">
      <w:pPr>
        <w:rPr>
          <w:lang w:val="en-US"/>
        </w:rPr>
      </w:pPr>
      <w:r w:rsidRPr="008C1174">
        <w:rPr>
          <w:noProof/>
          <w:lang w:val="en-US"/>
        </w:rPr>
        <w:drawing>
          <wp:inline distT="0" distB="0" distL="0" distR="0" wp14:anchorId="538B2DC3" wp14:editId="4F09C060">
            <wp:extent cx="5731510" cy="2057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5740"/>
                    </a:xfrm>
                    <a:prstGeom prst="rect">
                      <a:avLst/>
                    </a:prstGeom>
                  </pic:spPr>
                </pic:pic>
              </a:graphicData>
            </a:graphic>
          </wp:inline>
        </w:drawing>
      </w:r>
    </w:p>
    <w:p w14:paraId="74C98F15" w14:textId="5544B5B8" w:rsidR="00EE2CFD" w:rsidRDefault="00EE2CFD" w:rsidP="00BC08AA">
      <w:r w:rsidRPr="00EE2CFD">
        <w:t>Eigen executable gemaakt die d</w:t>
      </w:r>
      <w:r>
        <w:t>e lokale MongoDB sessie opstart via commandline</w:t>
      </w:r>
    </w:p>
    <w:p w14:paraId="47FC2C8F" w14:textId="77777777" w:rsidR="00EE2CFD" w:rsidRDefault="00EE2CFD">
      <w:r>
        <w:br w:type="page"/>
      </w:r>
    </w:p>
    <w:p w14:paraId="0D6E2316" w14:textId="23341F13" w:rsidR="00AB4EA0" w:rsidRDefault="00EE2CFD" w:rsidP="00BC08AA">
      <w:r>
        <w:lastRenderedPageBreak/>
        <w:t xml:space="preserve">In het programma ‘MongoDBCompass’ is te zien dat de movies.json is geimporteerd </w:t>
      </w:r>
    </w:p>
    <w:p w14:paraId="2198E27D" w14:textId="01075CED" w:rsidR="00EE2CFD" w:rsidRDefault="00EE2CFD" w:rsidP="00BC08AA">
      <w:r w:rsidRPr="00EE2CFD">
        <w:rPr>
          <w:noProof/>
        </w:rPr>
        <w:drawing>
          <wp:inline distT="0" distB="0" distL="0" distR="0" wp14:anchorId="69A35EC4" wp14:editId="07DE9504">
            <wp:extent cx="5731510" cy="37649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64915"/>
                    </a:xfrm>
                    <a:prstGeom prst="rect">
                      <a:avLst/>
                    </a:prstGeom>
                  </pic:spPr>
                </pic:pic>
              </a:graphicData>
            </a:graphic>
          </wp:inline>
        </w:drawing>
      </w:r>
    </w:p>
    <w:p w14:paraId="1284927E" w14:textId="78D4B599" w:rsidR="00EE2CFD" w:rsidRDefault="00EE2CFD" w:rsidP="00BC08AA">
      <w:r>
        <w:t xml:space="preserve">Er is gewerkt aan deze opdrachten, maar deze zijn, zoals eerder genoemd, niet opgenomen in het portfolio wegens tijdnood. </w:t>
      </w:r>
    </w:p>
    <w:p w14:paraId="2039CEF9" w14:textId="77777777" w:rsidR="00EE2CFD" w:rsidRPr="00EE2CFD" w:rsidRDefault="00EE2CFD" w:rsidP="00BC08AA"/>
    <w:p w14:paraId="233E242D" w14:textId="56A4B06E" w:rsidR="00F12D4B" w:rsidRDefault="007F4400" w:rsidP="00774BD5">
      <w:pPr>
        <w:pStyle w:val="Heading1"/>
      </w:pPr>
      <w:bookmarkStart w:id="4" w:name="_Toc67941719"/>
      <w:r w:rsidRPr="00EE2CFD">
        <w:t>ZigBee</w:t>
      </w:r>
      <w:r w:rsidR="00AB4EA0" w:rsidRPr="00EE2CFD">
        <w:t xml:space="preserve"> AT</w:t>
      </w:r>
      <w:bookmarkEnd w:id="4"/>
    </w:p>
    <w:p w14:paraId="07115E3B" w14:textId="1631B05F" w:rsidR="0020687A" w:rsidRPr="0020687A" w:rsidRDefault="0020687A" w:rsidP="0020687A">
      <w:r>
        <w:t xml:space="preserve">Deze opdrachten zijn gezamenlijk uitgevoerd met Waylon Lodder, beide liepen wij tegen problemen aan en hebben deze gezamenlijk aangepakt. </w:t>
      </w:r>
    </w:p>
    <w:p w14:paraId="0494686E" w14:textId="4C76FDE1" w:rsidR="00AB4EA0" w:rsidRPr="00EE2CFD" w:rsidRDefault="00AB4EA0" w:rsidP="00AB4EA0"/>
    <w:p w14:paraId="0BF68A3E" w14:textId="76D2E03C" w:rsidR="00AB4EA0" w:rsidRDefault="00AB4EA0" w:rsidP="00AB4EA0">
      <w:pPr>
        <w:pStyle w:val="Heading1"/>
      </w:pPr>
      <w:bookmarkStart w:id="5" w:name="_Toc67941720"/>
      <w:r>
        <w:t>ZigBee API</w:t>
      </w:r>
      <w:bookmarkEnd w:id="5"/>
    </w:p>
    <w:p w14:paraId="4F65668B" w14:textId="77777777" w:rsidR="00192898" w:rsidRPr="0020687A" w:rsidRDefault="00192898" w:rsidP="00192898">
      <w:r>
        <w:t xml:space="preserve">Deze opdrachten zijn gezamenlijk uitgevoerd met Waylon Lodder, beide liepen wij tegen problemen aan en hebben deze gezamenlijk aangepakt. </w:t>
      </w:r>
    </w:p>
    <w:p w14:paraId="22C77331" w14:textId="589AE6CE" w:rsidR="00AB4EA0" w:rsidRDefault="00AB4EA0" w:rsidP="00AB4EA0"/>
    <w:p w14:paraId="49955C07" w14:textId="295C29A6" w:rsidR="00AB4EA0" w:rsidRDefault="00AB4EA0" w:rsidP="00AB4EA0">
      <w:pPr>
        <w:pStyle w:val="Heading1"/>
      </w:pPr>
      <w:bookmarkStart w:id="6" w:name="_Toc67941721"/>
      <w:r>
        <w:t>Algemeen</w:t>
      </w:r>
      <w:bookmarkEnd w:id="6"/>
    </w:p>
    <w:p w14:paraId="271638E4" w14:textId="63509FFF" w:rsidR="00AB4EA0" w:rsidRDefault="00AB4EA0" w:rsidP="00AB4EA0">
      <w:r>
        <w:t xml:space="preserve">Uiteindelijk </w:t>
      </w:r>
      <w:r w:rsidR="00EE7915">
        <w:t>zijn</w:t>
      </w:r>
      <w:r>
        <w:t xml:space="preserve"> deze opdracht</w:t>
      </w:r>
      <w:r w:rsidR="00EF1330">
        <w:t>en</w:t>
      </w:r>
      <w:r>
        <w:t xml:space="preserve"> niet gelukt. Het werd deze periode steeds drukker en in het begin (week 1 t/m 4) van deze periode was het door grote hoeveelheden vertraging en onduidelijkheden erg lastig om dit verder aan te pakken. </w:t>
      </w:r>
    </w:p>
    <w:p w14:paraId="1A913BED" w14:textId="77777777" w:rsidR="00AB4EA0" w:rsidRDefault="00AB4EA0" w:rsidP="00AB4EA0">
      <w:r>
        <w:t xml:space="preserve">Daarom is er besloten om dit portfolio links te laten liggen, gezien dit niet zou meetellen voor de beoordeling. Uiteindelijk bleek dit wel mee te tellen en is er door de grote hoeveelheid werkdruk besloten om dit niet mee te nemen. </w:t>
      </w:r>
    </w:p>
    <w:p w14:paraId="50B4B64F" w14:textId="66178B42" w:rsidR="00AB4EA0" w:rsidRDefault="00AB4EA0" w:rsidP="00AB4EA0">
      <w:r>
        <w:lastRenderedPageBreak/>
        <w:t xml:space="preserve">Er is gedurende weken een poging gedaan om deze onderwerpen op te pakken, maar ook dit </w:t>
      </w:r>
      <w:r w:rsidR="00A62DBA">
        <w:t>is wegens andere vakken van deze periode niet gelukt. Veelal door defecte hardware.</w:t>
      </w:r>
    </w:p>
    <w:p w14:paraId="304645CF" w14:textId="12F0E015" w:rsidR="00DA405F" w:rsidRDefault="00DA405F" w:rsidP="00AB4EA0"/>
    <w:p w14:paraId="6D1E3AED" w14:textId="74E4640F" w:rsidR="00DA405F" w:rsidRDefault="00DA405F" w:rsidP="002A47D9">
      <w:pPr>
        <w:pStyle w:val="Heading1"/>
        <w:rPr>
          <w:lang w:val="en-US"/>
        </w:rPr>
      </w:pPr>
      <w:bookmarkStart w:id="7" w:name="_Toc67941722"/>
      <w:r w:rsidRPr="00DA405F">
        <w:rPr>
          <w:lang w:val="en-US"/>
        </w:rPr>
        <w:t>Feedback</w:t>
      </w:r>
      <w:r w:rsidR="00C92E21">
        <w:rPr>
          <w:lang w:val="en-US"/>
        </w:rPr>
        <w:t xml:space="preserve"> (Bas)</w:t>
      </w:r>
      <w:bookmarkEnd w:id="7"/>
    </w:p>
    <w:p w14:paraId="01023A13" w14:textId="77777777" w:rsidR="00890B52" w:rsidRPr="00890B52" w:rsidRDefault="00890B52" w:rsidP="00890B52">
      <w:r w:rsidRPr="00890B52">
        <w:t>Feedback Vincent de Rooij</w:t>
      </w:r>
    </w:p>
    <w:p w14:paraId="4D7AAB91" w14:textId="77777777" w:rsidR="00890B52" w:rsidRPr="00890B52" w:rsidRDefault="00890B52" w:rsidP="00890B52">
      <w:pPr>
        <w:pStyle w:val="ListParagraph"/>
        <w:numPr>
          <w:ilvl w:val="0"/>
          <w:numId w:val="2"/>
        </w:numPr>
      </w:pPr>
      <w:r w:rsidRPr="00890B52">
        <w:t>Verslag ziet er netjes uit.</w:t>
      </w:r>
    </w:p>
    <w:p w14:paraId="7614AA26" w14:textId="77777777" w:rsidR="00890B52" w:rsidRPr="00890B52" w:rsidRDefault="00890B52" w:rsidP="00890B52">
      <w:pPr>
        <w:pStyle w:val="ListParagraph"/>
        <w:numPr>
          <w:ilvl w:val="0"/>
          <w:numId w:val="2"/>
        </w:numPr>
      </w:pPr>
      <w:r w:rsidRPr="00890B52">
        <w:t>Praktijkopdrachten zijn niet in het huidige document te vinden maar bij die van Waylon.</w:t>
      </w:r>
    </w:p>
    <w:p w14:paraId="11D05C42" w14:textId="77777777" w:rsidR="00890B52" w:rsidRPr="00890B52" w:rsidRDefault="00890B52" w:rsidP="00890B52">
      <w:pPr>
        <w:pStyle w:val="ListParagraph"/>
        <w:numPr>
          <w:ilvl w:val="0"/>
          <w:numId w:val="2"/>
        </w:numPr>
      </w:pPr>
      <w:r w:rsidRPr="00890B52">
        <w:t>De FSM is compleet en duidelijk gedocumenteerd.</w:t>
      </w:r>
    </w:p>
    <w:p w14:paraId="5B48EF7A" w14:textId="01700B8C" w:rsidR="00800936" w:rsidRPr="00890B52" w:rsidRDefault="00890B52" w:rsidP="00890B52">
      <w:pPr>
        <w:pStyle w:val="ListParagraph"/>
        <w:numPr>
          <w:ilvl w:val="0"/>
          <w:numId w:val="2"/>
        </w:numPr>
      </w:pPr>
      <w:r w:rsidRPr="00890B52">
        <w:t>Leerervaringen zijn compleet.</w:t>
      </w:r>
    </w:p>
    <w:p w14:paraId="23A05236" w14:textId="1EBD1943" w:rsidR="0011447B" w:rsidRPr="00890B52" w:rsidRDefault="0011447B" w:rsidP="0011447B"/>
    <w:p w14:paraId="2069A246" w14:textId="2CE7BE27" w:rsidR="002A47D9" w:rsidRPr="00890B52" w:rsidRDefault="002A47D9" w:rsidP="002A47D9">
      <w:pPr>
        <w:pStyle w:val="Heading1"/>
      </w:pPr>
      <w:bookmarkStart w:id="8" w:name="_Toc67941723"/>
      <w:r w:rsidRPr="00890B52">
        <w:t>Leerervaringen</w:t>
      </w:r>
      <w:bookmarkEnd w:id="8"/>
    </w:p>
    <w:p w14:paraId="5013F234" w14:textId="03C69457" w:rsidR="002A47D9" w:rsidRDefault="002A47D9" w:rsidP="00AB4EA0">
      <w:r w:rsidRPr="002A47D9">
        <w:t>Deze periode is enorm m</w:t>
      </w:r>
      <w:r>
        <w:t>oeizaam verlopen. Ik kan over deze periode, anders dan andere periode niet echt zeggen dat de leerdoelen ‘goed’ zijn overgekomen. De gehele periode is enorm onduidelijk geweest en er zijn veel onderdelen die door te laat komende hardware niet, of nauwelijks opgepakt konden worden</w:t>
      </w:r>
    </w:p>
    <w:p w14:paraId="265CDBC3" w14:textId="60190207" w:rsidR="002A47D9" w:rsidRDefault="002A47D9" w:rsidP="00AB4EA0">
      <w:r>
        <w:t xml:space="preserve">Ik heb in deze periode daarom zelf geprobeerd om te kijken naar onderdelen die bij zouden kunnen dragen aan de opdrachten van deze periode en het vak IWSN, maar ook dit is deze periode zwaar tegengevallen. Ik wil normaalgesproken erg graag dingen onderzoeken. Bijvoorbeeld om te kijken hoe een onderdeel efficiënter, netter en algemeen professioneler in elkaar gezet kan worden. </w:t>
      </w:r>
    </w:p>
    <w:p w14:paraId="1AEE2045" w14:textId="3A6FA09C" w:rsidR="002A47D9" w:rsidRDefault="002A47D9" w:rsidP="00AB4EA0">
      <w:r>
        <w:t>Waarbij ik in voorgaande periodes hier nog wel de tijd voor had is dat deze periode helaas niet gelukt.</w:t>
      </w:r>
    </w:p>
    <w:p w14:paraId="3B8064AE" w14:textId="43A67306" w:rsidR="002A47D9" w:rsidRPr="002A47D9" w:rsidRDefault="002A47D9" w:rsidP="00AB4EA0">
      <w:r>
        <w:t xml:space="preserve">Algemene onduidelijkheid en de defecte hardware heeft hierbij enorm tegengezeten. </w:t>
      </w:r>
      <w:r w:rsidR="00707A6F">
        <w:t xml:space="preserve">Wegens deze redenen </w:t>
      </w:r>
      <w:r>
        <w:t xml:space="preserve">is </w:t>
      </w:r>
      <w:r w:rsidR="00707A6F">
        <w:t xml:space="preserve">het </w:t>
      </w:r>
      <w:r>
        <w:t xml:space="preserve">daarom ook dat dit portfolio </w:t>
      </w:r>
      <w:r w:rsidR="00707A6F">
        <w:t xml:space="preserve">(grotendeels) </w:t>
      </w:r>
      <w:r>
        <w:t>achterwegen is gelaten.</w:t>
      </w:r>
    </w:p>
    <w:p w14:paraId="4FB67E40" w14:textId="77777777" w:rsidR="00AB4EA0" w:rsidRPr="002A47D9" w:rsidRDefault="00AB4EA0" w:rsidP="00AB4EA0"/>
    <w:sectPr w:rsidR="00AB4EA0" w:rsidRPr="002A47D9" w:rsidSect="003C50A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FA2BB9"/>
    <w:multiLevelType w:val="hybridMultilevel"/>
    <w:tmpl w:val="1EE49B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B2119AC"/>
    <w:multiLevelType w:val="hybridMultilevel"/>
    <w:tmpl w:val="439AFE74"/>
    <w:lvl w:ilvl="0" w:tplc="B72A4DFC">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A0F"/>
    <w:rsid w:val="000A2C99"/>
    <w:rsid w:val="000E45E1"/>
    <w:rsid w:val="0011447B"/>
    <w:rsid w:val="001605A0"/>
    <w:rsid w:val="00164436"/>
    <w:rsid w:val="00192898"/>
    <w:rsid w:val="001E4CE4"/>
    <w:rsid w:val="0020687A"/>
    <w:rsid w:val="00233472"/>
    <w:rsid w:val="002A47D9"/>
    <w:rsid w:val="00342E16"/>
    <w:rsid w:val="003443BA"/>
    <w:rsid w:val="003A2DF5"/>
    <w:rsid w:val="003C50AE"/>
    <w:rsid w:val="003C73B4"/>
    <w:rsid w:val="003D72FC"/>
    <w:rsid w:val="003F32DD"/>
    <w:rsid w:val="00443311"/>
    <w:rsid w:val="004F6227"/>
    <w:rsid w:val="00522DF1"/>
    <w:rsid w:val="00550E52"/>
    <w:rsid w:val="0058108E"/>
    <w:rsid w:val="0058177B"/>
    <w:rsid w:val="00595124"/>
    <w:rsid w:val="00707A6F"/>
    <w:rsid w:val="00774BD5"/>
    <w:rsid w:val="0079389F"/>
    <w:rsid w:val="007C455E"/>
    <w:rsid w:val="007C6A18"/>
    <w:rsid w:val="007F4400"/>
    <w:rsid w:val="00800936"/>
    <w:rsid w:val="0080298B"/>
    <w:rsid w:val="00852DBC"/>
    <w:rsid w:val="00890B52"/>
    <w:rsid w:val="008C1174"/>
    <w:rsid w:val="00900EF8"/>
    <w:rsid w:val="00901CF3"/>
    <w:rsid w:val="00907AC3"/>
    <w:rsid w:val="009326BC"/>
    <w:rsid w:val="0095180B"/>
    <w:rsid w:val="009858A2"/>
    <w:rsid w:val="009A20CA"/>
    <w:rsid w:val="009B38B0"/>
    <w:rsid w:val="00A26A0F"/>
    <w:rsid w:val="00A62DBA"/>
    <w:rsid w:val="00A97A94"/>
    <w:rsid w:val="00AB4EA0"/>
    <w:rsid w:val="00AD2D6E"/>
    <w:rsid w:val="00B004BA"/>
    <w:rsid w:val="00B248EC"/>
    <w:rsid w:val="00B35A69"/>
    <w:rsid w:val="00BC08AA"/>
    <w:rsid w:val="00C34FCB"/>
    <w:rsid w:val="00C3747D"/>
    <w:rsid w:val="00C90CDA"/>
    <w:rsid w:val="00C91AB0"/>
    <w:rsid w:val="00C92E21"/>
    <w:rsid w:val="00CC745C"/>
    <w:rsid w:val="00CF01FC"/>
    <w:rsid w:val="00D61B9B"/>
    <w:rsid w:val="00D85AE4"/>
    <w:rsid w:val="00DA405F"/>
    <w:rsid w:val="00DB49BB"/>
    <w:rsid w:val="00DD2A44"/>
    <w:rsid w:val="00DF0AFD"/>
    <w:rsid w:val="00E72F9A"/>
    <w:rsid w:val="00EE2CFD"/>
    <w:rsid w:val="00EE7915"/>
    <w:rsid w:val="00EF1330"/>
    <w:rsid w:val="00F05010"/>
    <w:rsid w:val="00F12D4B"/>
    <w:rsid w:val="00F12F77"/>
    <w:rsid w:val="00F51FE7"/>
    <w:rsid w:val="00F73399"/>
    <w:rsid w:val="00FA195C"/>
    <w:rsid w:val="00FC3FE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B5F67"/>
  <w15:chartTrackingRefBased/>
  <w15:docId w15:val="{87342D56-31F8-4954-9C0F-4A7FEC281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08E"/>
    <w:rPr>
      <w:rFonts w:ascii="Arial" w:hAnsi="Arial"/>
      <w:sz w:val="24"/>
      <w:lang w:val="nl-NL"/>
    </w:rPr>
  </w:style>
  <w:style w:type="paragraph" w:styleId="Heading1">
    <w:name w:val="heading 1"/>
    <w:basedOn w:val="Normal"/>
    <w:next w:val="Normal"/>
    <w:link w:val="Heading1Char"/>
    <w:uiPriority w:val="9"/>
    <w:qFormat/>
    <w:rsid w:val="0058108E"/>
    <w:pPr>
      <w:keepNext/>
      <w:keepLines/>
      <w:spacing w:before="240" w:after="0"/>
      <w:outlineLvl w:val="0"/>
    </w:pPr>
    <w:rPr>
      <w:rFonts w:eastAsiaTheme="majorEastAsia" w:cstheme="majorBidi"/>
      <w:b/>
      <w:color w:val="2F5496" w:themeColor="accent1" w:themeShade="BF"/>
      <w:sz w:val="36"/>
      <w:szCs w:val="32"/>
    </w:rPr>
  </w:style>
  <w:style w:type="paragraph" w:styleId="Heading2">
    <w:name w:val="heading 2"/>
    <w:basedOn w:val="Normal"/>
    <w:next w:val="Normal"/>
    <w:link w:val="Heading2Char"/>
    <w:uiPriority w:val="9"/>
    <w:semiHidden/>
    <w:unhideWhenUsed/>
    <w:qFormat/>
    <w:rsid w:val="0058108E"/>
    <w:pPr>
      <w:keepNext/>
      <w:keepLines/>
      <w:spacing w:before="40" w:after="0"/>
      <w:outlineLvl w:val="1"/>
    </w:pPr>
    <w:rPr>
      <w:rFonts w:eastAsiaTheme="majorEastAsia" w:cstheme="majorBidi"/>
      <w:b/>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108E"/>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58108E"/>
    <w:rPr>
      <w:rFonts w:ascii="Arial" w:eastAsiaTheme="minorEastAsia" w:hAnsi="Arial"/>
      <w:sz w:val="24"/>
      <w:lang w:val="en-US"/>
    </w:rPr>
  </w:style>
  <w:style w:type="character" w:customStyle="1" w:styleId="Heading1Char">
    <w:name w:val="Heading 1 Char"/>
    <w:basedOn w:val="DefaultParagraphFont"/>
    <w:link w:val="Heading1"/>
    <w:uiPriority w:val="9"/>
    <w:rsid w:val="0058108E"/>
    <w:rPr>
      <w:rFonts w:ascii="Arial" w:eastAsiaTheme="majorEastAsia" w:hAnsi="Arial" w:cstheme="majorBidi"/>
      <w:b/>
      <w:color w:val="2F5496" w:themeColor="accent1" w:themeShade="BF"/>
      <w:sz w:val="36"/>
      <w:szCs w:val="32"/>
      <w:lang w:val="nl-NL"/>
    </w:rPr>
  </w:style>
  <w:style w:type="table" w:styleId="TableGrid">
    <w:name w:val="Table Grid"/>
    <w:basedOn w:val="TableNormal"/>
    <w:uiPriority w:val="39"/>
    <w:rsid w:val="00F12D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C745C"/>
    <w:pPr>
      <w:outlineLvl w:val="9"/>
    </w:pPr>
    <w:rPr>
      <w:lang w:val="en-US"/>
    </w:rPr>
  </w:style>
  <w:style w:type="paragraph" w:styleId="TOC1">
    <w:name w:val="toc 1"/>
    <w:basedOn w:val="Normal"/>
    <w:next w:val="Normal"/>
    <w:autoRedefine/>
    <w:uiPriority w:val="39"/>
    <w:unhideWhenUsed/>
    <w:rsid w:val="00CC745C"/>
    <w:pPr>
      <w:spacing w:after="100"/>
    </w:pPr>
  </w:style>
  <w:style w:type="character" w:styleId="Hyperlink">
    <w:name w:val="Hyperlink"/>
    <w:basedOn w:val="DefaultParagraphFont"/>
    <w:uiPriority w:val="99"/>
    <w:unhideWhenUsed/>
    <w:rsid w:val="00CC745C"/>
    <w:rPr>
      <w:color w:val="0563C1" w:themeColor="hyperlink"/>
      <w:u w:val="single"/>
    </w:rPr>
  </w:style>
  <w:style w:type="character" w:customStyle="1" w:styleId="Heading2Char">
    <w:name w:val="Heading 2 Char"/>
    <w:basedOn w:val="DefaultParagraphFont"/>
    <w:link w:val="Heading2"/>
    <w:uiPriority w:val="9"/>
    <w:semiHidden/>
    <w:rsid w:val="0058108E"/>
    <w:rPr>
      <w:rFonts w:ascii="Arial" w:eastAsiaTheme="majorEastAsia" w:hAnsi="Arial" w:cstheme="majorBidi"/>
      <w:b/>
      <w:color w:val="2F5496" w:themeColor="accent1" w:themeShade="BF"/>
      <w:sz w:val="32"/>
      <w:szCs w:val="26"/>
      <w:lang w:val="nl-NL"/>
    </w:rPr>
  </w:style>
  <w:style w:type="paragraph" w:styleId="ListParagraph">
    <w:name w:val="List Paragraph"/>
    <w:basedOn w:val="Normal"/>
    <w:uiPriority w:val="34"/>
    <w:qFormat/>
    <w:rsid w:val="001144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21A1A-17BC-422E-9B08-15393C6EC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759</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groeidocument</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groeidocument</dc:title>
  <dc:subject>IWSN – IoT – Vincent de Rooij - 2142881</dc:subject>
  <dc:creator>Vincent de Rooij</dc:creator>
  <cp:keywords/>
  <dc:description/>
  <cp:lastModifiedBy>Vincent de Rooij</cp:lastModifiedBy>
  <cp:revision>2</cp:revision>
  <dcterms:created xsi:type="dcterms:W3CDTF">2021-03-29T18:34:00Z</dcterms:created>
  <dcterms:modified xsi:type="dcterms:W3CDTF">2021-03-29T18:34:00Z</dcterms:modified>
</cp:coreProperties>
</file>