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4ED3" w14:textId="581024CE" w:rsidR="000F017A" w:rsidRDefault="000F017A" w:rsidP="000F017A">
      <w:r>
        <w:rPr>
          <w:rFonts w:hint="eastAsia"/>
        </w:rPr>
        <w:t>1、</w:t>
      </w:r>
    </w:p>
    <w:p w14:paraId="24A58AFA" w14:textId="20CD45DC" w:rsidR="00CB4ABC" w:rsidRPr="00DD5707" w:rsidRDefault="001D5B94" w:rsidP="000F017A">
      <w:pPr>
        <w:rPr>
          <w:b/>
          <w:bCs/>
        </w:rPr>
      </w:pPr>
      <w:r w:rsidRPr="00DD5707">
        <w:rPr>
          <w:rFonts w:hint="eastAsia"/>
          <w:b/>
          <w:bCs/>
        </w:rPr>
        <w:t>视觉与I</w:t>
      </w:r>
      <w:r w:rsidRPr="00DD5707">
        <w:rPr>
          <w:b/>
          <w:bCs/>
        </w:rPr>
        <w:t>MU</w:t>
      </w:r>
      <w:r w:rsidRPr="00DD5707">
        <w:rPr>
          <w:rFonts w:hint="eastAsia"/>
          <w:b/>
          <w:bCs/>
        </w:rPr>
        <w:t>进行融合之后有何优势？</w:t>
      </w:r>
    </w:p>
    <w:p w14:paraId="4CDDEBB2" w14:textId="58691947" w:rsidR="001D5B94" w:rsidRDefault="001D5B94" w:rsidP="001D5B94">
      <w:pPr>
        <w:ind w:firstLineChars="200" w:firstLine="420"/>
      </w:pPr>
      <w:r>
        <w:t>IMU</w:t>
      </w:r>
      <w:r>
        <w:rPr>
          <w:rFonts w:hint="eastAsia"/>
        </w:rPr>
        <w:t>测量</w:t>
      </w:r>
      <w:r w:rsidRPr="001D5B94">
        <w:rPr>
          <w:rFonts w:hint="eastAsia"/>
          <w:highlight w:val="yellow"/>
        </w:rPr>
        <w:t>精度可以很高</w:t>
      </w:r>
      <w:r>
        <w:rPr>
          <w:rFonts w:hint="eastAsia"/>
        </w:rPr>
        <w:t>（成本不同、精度不同，精度高时成本大大增加）</w:t>
      </w:r>
      <w:r w:rsidR="00A74D69">
        <w:rPr>
          <w:rFonts w:hint="eastAsia"/>
        </w:rPr>
        <w:t>；</w:t>
      </w:r>
      <w:r w:rsidRPr="001D5B94">
        <w:rPr>
          <w:rFonts w:hint="eastAsia"/>
          <w:highlight w:val="yellow"/>
        </w:rPr>
        <w:t>测量频率也快</w:t>
      </w:r>
      <w:r w:rsidR="00A74D69">
        <w:rPr>
          <w:rFonts w:hint="eastAsia"/>
        </w:rPr>
        <w:t>；</w:t>
      </w:r>
      <w:r>
        <w:rPr>
          <w:rFonts w:hint="eastAsia"/>
        </w:rPr>
        <w:t>但是由于自身构造特性和工作特性的原因，由I</w:t>
      </w:r>
      <w:r>
        <w:t>MU</w:t>
      </w:r>
      <w:r>
        <w:rPr>
          <w:rFonts w:hint="eastAsia"/>
        </w:rPr>
        <w:t>测量出的结果进行积分进而获得的平移和旋转测量</w:t>
      </w:r>
      <w:r w:rsidRPr="001D5B94">
        <w:rPr>
          <w:rFonts w:hint="eastAsia"/>
          <w:highlight w:val="yellow"/>
        </w:rPr>
        <w:t>容易漂移</w:t>
      </w:r>
      <w:r w:rsidR="00A74D69">
        <w:rPr>
          <w:rFonts w:hint="eastAsia"/>
        </w:rPr>
        <w:t>，</w:t>
      </w:r>
      <w:r>
        <w:rPr>
          <w:rFonts w:hint="eastAsia"/>
        </w:rPr>
        <w:t>例如自身温度、零偏、振动等都是产生漂移的原因</w:t>
      </w:r>
      <w:r w:rsidR="00F12ED4">
        <w:rPr>
          <w:rFonts w:hint="eastAsia"/>
        </w:rPr>
        <w:t>，同时这种漂移是</w:t>
      </w:r>
      <w:r w:rsidR="00F12ED4" w:rsidRPr="00F12ED4">
        <w:rPr>
          <w:rFonts w:hint="eastAsia"/>
          <w:highlight w:val="yellow"/>
        </w:rPr>
        <w:t>无法通过更多的测量数据矫正回来</w:t>
      </w:r>
      <w:r w:rsidR="00F12ED4">
        <w:rPr>
          <w:rFonts w:hint="eastAsia"/>
        </w:rPr>
        <w:t>的</w:t>
      </w:r>
      <w:r>
        <w:rPr>
          <w:rFonts w:hint="eastAsia"/>
        </w:rPr>
        <w:t>。</w:t>
      </w:r>
    </w:p>
    <w:p w14:paraId="4FBEF5A9" w14:textId="5333DB16" w:rsidR="001D5B94" w:rsidRDefault="00AB4183" w:rsidP="00A74D69">
      <w:pPr>
        <w:ind w:firstLine="420"/>
      </w:pPr>
      <w:r>
        <w:rPr>
          <w:rFonts w:hint="eastAsia"/>
        </w:rPr>
        <w:t>视觉的测量过程</w:t>
      </w:r>
      <w:r w:rsidRPr="00AB4183">
        <w:rPr>
          <w:rFonts w:hint="eastAsia"/>
          <w:highlight w:val="yellow"/>
        </w:rPr>
        <w:t>不需要积分</w:t>
      </w:r>
      <w:r>
        <w:rPr>
          <w:rFonts w:hint="eastAsia"/>
        </w:rPr>
        <w:t>，直接测量旋转与平移，会一定程度上避免I</w:t>
      </w:r>
      <w:r>
        <w:t>MU</w:t>
      </w:r>
      <w:r>
        <w:rPr>
          <w:rFonts w:hint="eastAsia"/>
        </w:rPr>
        <w:t>存在的误差导致漂移的问题，且自身工作原理上也</w:t>
      </w:r>
      <w:r w:rsidRPr="00AB4183">
        <w:rPr>
          <w:rFonts w:hint="eastAsia"/>
          <w:highlight w:val="yellow"/>
        </w:rPr>
        <w:t>不存在漂移问题</w:t>
      </w:r>
      <w:r w:rsidR="00F12ED4" w:rsidRPr="00F12ED4">
        <w:rPr>
          <w:rFonts w:hint="eastAsia"/>
        </w:rPr>
        <w:t>，且</w:t>
      </w:r>
      <w:r w:rsidR="00F12ED4">
        <w:rPr>
          <w:rFonts w:hint="eastAsia"/>
        </w:rPr>
        <w:t>视觉的测量结果可以通过不同图像的特征提取与匹配</w:t>
      </w:r>
      <w:r w:rsidR="00F12ED4" w:rsidRPr="00F12ED4">
        <w:rPr>
          <w:rFonts w:hint="eastAsia"/>
          <w:highlight w:val="yellow"/>
        </w:rPr>
        <w:t>纠正测量结果</w:t>
      </w:r>
      <w:r>
        <w:rPr>
          <w:rFonts w:hint="eastAsia"/>
        </w:rPr>
        <w:t>；</w:t>
      </w:r>
      <w:r w:rsidR="00A74D69">
        <w:rPr>
          <w:rFonts w:hint="eastAsia"/>
        </w:rPr>
        <w:t>视觉的</w:t>
      </w:r>
      <w:r w:rsidR="00A74D69" w:rsidRPr="00A74D69">
        <w:rPr>
          <w:rFonts w:hint="eastAsia"/>
          <w:highlight w:val="yellow"/>
        </w:rPr>
        <w:t>测量频率比较低</w:t>
      </w:r>
      <w:r w:rsidR="00A74D69">
        <w:rPr>
          <w:rFonts w:hint="eastAsia"/>
        </w:rPr>
        <w:t>，当环境中有运动的物体时就会对对相机的测量产生影响；而且视觉是通过对图像处理估计相机运动，图像处理的过程</w:t>
      </w:r>
      <w:r w:rsidR="00A74D69" w:rsidRPr="00A74D69">
        <w:rPr>
          <w:rFonts w:hint="eastAsia"/>
          <w:highlight w:val="yellow"/>
        </w:rPr>
        <w:t>容易受到环境因素的影响</w:t>
      </w:r>
      <w:r w:rsidR="00A74D69">
        <w:rPr>
          <w:rFonts w:hint="eastAsia"/>
        </w:rPr>
        <w:t>，例如光照、图像的色彩；同时还有一些特殊问题，如果是成本低的</w:t>
      </w:r>
      <w:r w:rsidR="00A74D69" w:rsidRPr="00A74D69">
        <w:rPr>
          <w:rFonts w:hint="eastAsia"/>
          <w:highlight w:val="yellow"/>
        </w:rPr>
        <w:t>单目相机</w:t>
      </w:r>
      <w:r w:rsidR="00A74D69">
        <w:rPr>
          <w:rFonts w:hint="eastAsia"/>
        </w:rPr>
        <w:t>的话，存在</w:t>
      </w:r>
      <w:r w:rsidR="00A74D69" w:rsidRPr="00A74D69">
        <w:rPr>
          <w:rFonts w:hint="eastAsia"/>
          <w:highlight w:val="yellow"/>
        </w:rPr>
        <w:t>尺度问题</w:t>
      </w:r>
      <w:r w:rsidR="00A74D69">
        <w:rPr>
          <w:rFonts w:hint="eastAsia"/>
        </w:rPr>
        <w:t>，当单目相机是纯旋转运动时，无法通过三角测量确定尺度。</w:t>
      </w:r>
    </w:p>
    <w:p w14:paraId="62487B72" w14:textId="2DDAFFA5" w:rsidR="00F12ED4" w:rsidRDefault="00F12ED4" w:rsidP="00A74D69">
      <w:pPr>
        <w:ind w:firstLine="420"/>
      </w:pPr>
      <w:r>
        <w:rPr>
          <w:rFonts w:hint="eastAsia"/>
        </w:rPr>
        <w:t>I</w:t>
      </w:r>
      <w:r>
        <w:t>MU</w:t>
      </w:r>
      <w:r>
        <w:rPr>
          <w:rFonts w:hint="eastAsia"/>
        </w:rPr>
        <w:t>可以弥补视觉的频率低、动态物体影响测量以及光照条件影响测量的问题（光照在不同场景下变化还是比较大的），而视觉可以弥补I</w:t>
      </w:r>
      <w:r>
        <w:t>MU</w:t>
      </w:r>
      <w:r>
        <w:rPr>
          <w:rFonts w:hint="eastAsia"/>
        </w:rPr>
        <w:t>成本过高、无法避免的漂移问题；我们通过结合二者的测量结果，可以是松耦合的方式，也可以是紧耦合的方式（松耦合是两部分的测量结果已经产生，然后再进行最后的估计；紧耦合是实时结合两部分信息，得出一个测量结果，以上只是个人理解，</w:t>
      </w:r>
      <w:r w:rsidRPr="00F12ED4">
        <w:rPr>
          <w:rFonts w:hint="eastAsia"/>
          <w:highlight w:val="yellow"/>
        </w:rPr>
        <w:t>具体实现过程尚不清楚</w:t>
      </w:r>
      <w:r>
        <w:rPr>
          <w:rFonts w:hint="eastAsia"/>
        </w:rPr>
        <w:t>），这样的</w:t>
      </w:r>
      <w:r w:rsidRPr="000F017A">
        <w:rPr>
          <w:rFonts w:hint="eastAsia"/>
          <w:highlight w:val="yellow"/>
        </w:rPr>
        <w:t>互补关系可以让V</w:t>
      </w:r>
      <w:r w:rsidRPr="000F017A">
        <w:rPr>
          <w:highlight w:val="yellow"/>
        </w:rPr>
        <w:t>IO</w:t>
      </w:r>
      <w:r w:rsidRPr="000F017A">
        <w:rPr>
          <w:rFonts w:hint="eastAsia"/>
          <w:highlight w:val="yellow"/>
        </w:rPr>
        <w:t>对短时间快速的运动和长时间慢速的运动的测量都具有一定的鲁棒性</w:t>
      </w:r>
      <w:r w:rsidR="000F017A">
        <w:rPr>
          <w:rFonts w:hint="eastAsia"/>
          <w:highlight w:val="yellow"/>
        </w:rPr>
        <w:t>和足够的精准度</w:t>
      </w:r>
      <w:r w:rsidR="000F017A">
        <w:rPr>
          <w:rFonts w:hint="eastAsia"/>
        </w:rPr>
        <w:t>，而最终产生的测量结果对两部分信息各自的依赖情况则催生了不同的</w:t>
      </w:r>
      <w:r w:rsidR="000F017A">
        <w:t>VIO</w:t>
      </w:r>
      <w:r w:rsidR="000F017A">
        <w:rPr>
          <w:rFonts w:hint="eastAsia"/>
        </w:rPr>
        <w:t>方案，也具有各自的特点，这就需要后续的学习。</w:t>
      </w:r>
    </w:p>
    <w:p w14:paraId="29715514" w14:textId="35D028AE" w:rsidR="00302CC8" w:rsidRDefault="00DD5707" w:rsidP="00302CC8">
      <w:pPr>
        <w:pBdr>
          <w:top w:val="single" w:sz="6" w:space="1" w:color="auto"/>
          <w:bottom w:val="single" w:sz="6" w:space="1" w:color="auto"/>
        </w:pBdr>
        <w:rPr>
          <w:b/>
          <w:bCs/>
        </w:rPr>
      </w:pPr>
      <w:r w:rsidRPr="00DD5707">
        <w:rPr>
          <w:rFonts w:hint="eastAsia"/>
          <w:b/>
          <w:bCs/>
        </w:rPr>
        <w:t>有哪些常见的视觉+</w:t>
      </w:r>
      <w:r w:rsidRPr="00DD5707">
        <w:rPr>
          <w:b/>
          <w:bCs/>
        </w:rPr>
        <w:t>IMU</w:t>
      </w:r>
      <w:r w:rsidRPr="00DD5707">
        <w:rPr>
          <w:rFonts w:hint="eastAsia"/>
          <w:b/>
          <w:bCs/>
        </w:rPr>
        <w:t>融合方案？有没有工业界应用的例子？</w:t>
      </w:r>
    </w:p>
    <w:p w14:paraId="0DB56F5C" w14:textId="2FD7FF08" w:rsidR="006B7A04" w:rsidRDefault="006B7A04" w:rsidP="00302CC8">
      <w:pPr>
        <w:pBdr>
          <w:top w:val="single" w:sz="6" w:space="1" w:color="auto"/>
          <w:bottom w:val="single" w:sz="6" w:space="1" w:color="auto"/>
        </w:pBdr>
      </w:pPr>
      <w:r>
        <w:rPr>
          <w:b/>
          <w:bCs/>
        </w:rPr>
        <w:tab/>
      </w:r>
      <w:r w:rsidR="001039DB" w:rsidRPr="001039DB">
        <w:t>VIO</w:t>
      </w:r>
      <w:r w:rsidR="001039DB" w:rsidRPr="001039DB">
        <w:rPr>
          <w:rFonts w:hint="eastAsia"/>
        </w:rPr>
        <w:t>方案分为紧耦合和松耦合方案，紧耦合方案为多。紧耦合方案分为基于滤波的方法(</w:t>
      </w:r>
      <w:r w:rsidR="001039DB" w:rsidRPr="001039DB">
        <w:t>Filtering-based approaches)</w:t>
      </w:r>
      <w:r w:rsidR="001039DB" w:rsidRPr="001039DB">
        <w:rPr>
          <w:rFonts w:hint="eastAsia"/>
        </w:rPr>
        <w:t>和基于优化的算法(</w:t>
      </w:r>
      <w:r w:rsidR="001039DB" w:rsidRPr="001039DB">
        <w:t>Optimization-based approaches)</w:t>
      </w:r>
      <w:r w:rsidR="001039DB" w:rsidRPr="001039DB">
        <w:rPr>
          <w:rFonts w:hint="eastAsia"/>
        </w:rPr>
        <w:t>。</w:t>
      </w:r>
    </w:p>
    <w:p w14:paraId="1B16018B" w14:textId="0B46B9E6" w:rsidR="001F1910" w:rsidRPr="001F1910" w:rsidRDefault="001039DB" w:rsidP="001039DB">
      <w:pPr>
        <w:pBdr>
          <w:top w:val="single" w:sz="6" w:space="1" w:color="auto"/>
          <w:bottom w:val="single" w:sz="6" w:space="1" w:color="auto"/>
        </w:pBdr>
        <w:rPr>
          <w:b/>
          <w:bCs/>
        </w:rPr>
      </w:pPr>
      <w:r w:rsidRPr="00677F67">
        <w:rPr>
          <w:rFonts w:hint="eastAsia"/>
          <w:b/>
          <w:bCs/>
          <w:highlight w:val="yellow"/>
        </w:rPr>
        <w:t>基于滤波的方法：</w:t>
      </w:r>
    </w:p>
    <w:p w14:paraId="78255C82" w14:textId="77777777" w:rsidR="001F1910" w:rsidRDefault="001F1910" w:rsidP="001F1910">
      <w:pPr>
        <w:pBdr>
          <w:top w:val="single" w:sz="6" w:space="1" w:color="auto"/>
          <w:bottom w:val="single" w:sz="6" w:space="1" w:color="auto"/>
        </w:pBdr>
        <w:rPr>
          <w:b/>
          <w:bCs/>
        </w:rPr>
      </w:pPr>
      <w:r>
        <w:tab/>
      </w:r>
      <w:r w:rsidR="001039DB" w:rsidRPr="001F1910">
        <w:rPr>
          <w:b/>
          <w:bCs/>
        </w:rPr>
        <w:t>MSCKF系列</w:t>
      </w:r>
      <w:r w:rsidR="001039DB" w:rsidRPr="001F1910">
        <w:rPr>
          <w:rFonts w:hint="eastAsia"/>
          <w:b/>
          <w:bCs/>
        </w:rPr>
        <w:t>（</w:t>
      </w:r>
      <w:r w:rsidR="001039DB" w:rsidRPr="001F1910">
        <w:rPr>
          <w:b/>
          <w:bCs/>
        </w:rPr>
        <w:t>Multi-State Constraint Kalman Filter（多状态约束下的Kalman滤波器）</w:t>
      </w:r>
      <w:r w:rsidR="001039DB" w:rsidRPr="001F1910">
        <w:rPr>
          <w:rFonts w:hint="eastAsia"/>
          <w:b/>
          <w:bCs/>
        </w:rPr>
        <w:t>）：</w:t>
      </w:r>
    </w:p>
    <w:p w14:paraId="654DD768" w14:textId="4C5AF1FE" w:rsidR="001F1910" w:rsidRDefault="001F1910" w:rsidP="001F1910">
      <w:pPr>
        <w:pBdr>
          <w:top w:val="single" w:sz="6" w:space="1" w:color="auto"/>
          <w:bottom w:val="single" w:sz="6" w:space="1" w:color="auto"/>
        </w:pBdr>
      </w:pPr>
      <w:r>
        <w:tab/>
      </w:r>
      <w:r w:rsidR="001039DB" w:rsidRPr="001039DB">
        <w:t>MSCKF在EKF框架下融合IMU和视觉信息，相较于单纯的VO算法，MSCKF能够适应更剧烈的运动、一定时间的纹理缺失等，具有更高的鲁棒性；相较于基于优化的VIO算法（VINS，OKVIS），MSCKF精度相当，速度更快，适合在计算资源有限的嵌入式平台运行。</w:t>
      </w:r>
    </w:p>
    <w:p w14:paraId="7A9A8753" w14:textId="77777777" w:rsidR="001F1910" w:rsidRPr="001F1910" w:rsidRDefault="001F1910" w:rsidP="001F1910">
      <w:pPr>
        <w:pBdr>
          <w:top w:val="single" w:sz="6" w:space="1" w:color="auto"/>
          <w:bottom w:val="single" w:sz="6" w:space="1" w:color="auto"/>
        </w:pBdr>
        <w:rPr>
          <w:b/>
          <w:bCs/>
        </w:rPr>
      </w:pPr>
      <w:r w:rsidRPr="001F1910">
        <w:rPr>
          <w:b/>
          <w:bCs/>
        </w:rPr>
        <w:tab/>
      </w:r>
      <w:r w:rsidR="001039DB" w:rsidRPr="001F1910">
        <w:rPr>
          <w:b/>
          <w:bCs/>
        </w:rPr>
        <w:t>ROVIO</w:t>
      </w:r>
      <w:r w:rsidRPr="001F1910">
        <w:rPr>
          <w:rFonts w:hint="eastAsia"/>
          <w:b/>
          <w:bCs/>
        </w:rPr>
        <w:t>：</w:t>
      </w:r>
    </w:p>
    <w:p w14:paraId="40298A2B" w14:textId="3854F3EF" w:rsidR="001039DB" w:rsidRPr="001F1910" w:rsidRDefault="001F1910" w:rsidP="001F1910">
      <w:pPr>
        <w:pBdr>
          <w:top w:val="single" w:sz="6" w:space="1" w:color="auto"/>
          <w:bottom w:val="single" w:sz="6" w:space="1" w:color="auto"/>
        </w:pBdr>
        <w:rPr>
          <w:b/>
          <w:bCs/>
        </w:rPr>
      </w:pPr>
      <w:r w:rsidRPr="001F1910">
        <w:rPr>
          <w:b/>
          <w:bCs/>
        </w:rPr>
        <w:tab/>
      </w:r>
      <w:r w:rsidR="001039DB" w:rsidRPr="001F1910">
        <w:rPr>
          <w:b/>
          <w:bCs/>
        </w:rPr>
        <w:t>OpenVINS系列</w:t>
      </w:r>
      <w:r w:rsidRPr="001F1910">
        <w:rPr>
          <w:rFonts w:hint="eastAsia"/>
          <w:b/>
          <w:bCs/>
        </w:rPr>
        <w:t>：</w:t>
      </w:r>
    </w:p>
    <w:p w14:paraId="73C81CD3" w14:textId="77777777" w:rsidR="001F1910" w:rsidRPr="001F1910" w:rsidRDefault="001039DB" w:rsidP="00677F67">
      <w:pPr>
        <w:pBdr>
          <w:top w:val="single" w:sz="6" w:space="1" w:color="auto"/>
          <w:bottom w:val="single" w:sz="6" w:space="1" w:color="auto"/>
        </w:pBdr>
        <w:rPr>
          <w:b/>
          <w:bCs/>
        </w:rPr>
      </w:pPr>
      <w:r w:rsidRPr="00677F67">
        <w:rPr>
          <w:rFonts w:hint="eastAsia"/>
          <w:b/>
          <w:bCs/>
          <w:highlight w:val="yellow"/>
        </w:rPr>
        <w:t>基于优化的方法：</w:t>
      </w:r>
    </w:p>
    <w:p w14:paraId="4C995656" w14:textId="77777777" w:rsidR="001F1910" w:rsidRPr="001F1910" w:rsidRDefault="001039DB" w:rsidP="001039DB">
      <w:pPr>
        <w:pBdr>
          <w:top w:val="single" w:sz="6" w:space="1" w:color="auto"/>
          <w:bottom w:val="single" w:sz="6" w:space="1" w:color="auto"/>
        </w:pBdr>
        <w:ind w:firstLine="420"/>
        <w:rPr>
          <w:b/>
          <w:bCs/>
        </w:rPr>
      </w:pPr>
      <w:r w:rsidRPr="001F1910">
        <w:rPr>
          <w:b/>
          <w:bCs/>
        </w:rPr>
        <w:t>VINS-MONO系列</w:t>
      </w:r>
      <w:r w:rsidR="001F1910" w:rsidRPr="001F1910">
        <w:rPr>
          <w:rFonts w:hint="eastAsia"/>
          <w:b/>
          <w:bCs/>
        </w:rPr>
        <w:t>：</w:t>
      </w:r>
    </w:p>
    <w:p w14:paraId="7601A133" w14:textId="77777777" w:rsidR="001F1910" w:rsidRPr="001F1910" w:rsidRDefault="001039DB" w:rsidP="001039DB">
      <w:pPr>
        <w:pBdr>
          <w:top w:val="single" w:sz="6" w:space="1" w:color="auto"/>
          <w:bottom w:val="single" w:sz="6" w:space="1" w:color="auto"/>
        </w:pBdr>
        <w:ind w:firstLine="420"/>
        <w:rPr>
          <w:b/>
          <w:bCs/>
        </w:rPr>
      </w:pPr>
      <w:r w:rsidRPr="001F1910">
        <w:rPr>
          <w:b/>
          <w:bCs/>
        </w:rPr>
        <w:t>ORB-SLAM3</w:t>
      </w:r>
      <w:r w:rsidR="001F1910" w:rsidRPr="001F1910">
        <w:rPr>
          <w:rFonts w:hint="eastAsia"/>
          <w:b/>
          <w:bCs/>
        </w:rPr>
        <w:t>：</w:t>
      </w:r>
    </w:p>
    <w:p w14:paraId="512089C0" w14:textId="191EDD68" w:rsidR="00677F67" w:rsidRDefault="001039DB" w:rsidP="001039DB">
      <w:pPr>
        <w:pBdr>
          <w:top w:val="single" w:sz="6" w:space="1" w:color="auto"/>
          <w:bottom w:val="single" w:sz="6" w:space="1" w:color="auto"/>
        </w:pBdr>
        <w:ind w:firstLine="420"/>
        <w:rPr>
          <w:b/>
          <w:bCs/>
        </w:rPr>
      </w:pPr>
      <w:r w:rsidRPr="001F1910">
        <w:rPr>
          <w:b/>
          <w:bCs/>
        </w:rPr>
        <w:t>OKVIS</w:t>
      </w:r>
      <w:r w:rsidR="001F1910" w:rsidRPr="001F1910">
        <w:rPr>
          <w:rFonts w:hint="eastAsia"/>
          <w:b/>
          <w:bCs/>
        </w:rPr>
        <w:t>：</w:t>
      </w:r>
    </w:p>
    <w:p w14:paraId="50208BAA" w14:textId="5DB19831" w:rsidR="00677F67" w:rsidRPr="00677F67" w:rsidRDefault="00677F67" w:rsidP="00677F67">
      <w:pPr>
        <w:pBdr>
          <w:top w:val="single" w:sz="6" w:space="1" w:color="auto"/>
          <w:bottom w:val="single" w:sz="6" w:space="1" w:color="auto"/>
        </w:pBdr>
        <w:rPr>
          <w:b/>
          <w:bCs/>
        </w:rPr>
      </w:pPr>
      <w:r w:rsidRPr="00677F67">
        <w:rPr>
          <w:rFonts w:hint="eastAsia"/>
          <w:b/>
          <w:bCs/>
          <w:highlight w:val="yellow"/>
        </w:rPr>
        <w:t>工业界应用的例子</w:t>
      </w:r>
    </w:p>
    <w:p w14:paraId="34DBDEC4" w14:textId="3005DA0F" w:rsidR="001039DB" w:rsidRDefault="00677F67" w:rsidP="001039DB">
      <w:pPr>
        <w:pBdr>
          <w:top w:val="single" w:sz="6" w:space="1" w:color="auto"/>
          <w:bottom w:val="single" w:sz="6" w:space="1" w:color="auto"/>
        </w:pBdr>
        <w:ind w:firstLine="420"/>
      </w:pPr>
      <w:r w:rsidRPr="00677F67">
        <w:t>Google Project Tango</w:t>
      </w:r>
      <w:r w:rsidR="00946D7F">
        <w:rPr>
          <w:rFonts w:hint="eastAsia"/>
        </w:rPr>
        <w:t>（做</w:t>
      </w:r>
      <w:r w:rsidR="00946D7F">
        <w:t>Android</w:t>
      </w:r>
      <w:r w:rsidR="00946D7F">
        <w:rPr>
          <w:rFonts w:hint="eastAsia"/>
        </w:rPr>
        <w:t>手机原型机进行3</w:t>
      </w:r>
      <w:r w:rsidR="00946D7F">
        <w:t>D</w:t>
      </w:r>
      <w:r w:rsidR="00946D7F">
        <w:rPr>
          <w:rFonts w:hint="eastAsia"/>
        </w:rPr>
        <w:t>建模）</w:t>
      </w:r>
      <w:r w:rsidRPr="00677F67">
        <w:t>用了MSCKF进行位姿估计</w:t>
      </w:r>
      <w:r>
        <w:rPr>
          <w:rFonts w:hint="eastAsia"/>
        </w:rPr>
        <w:t>。</w:t>
      </w:r>
    </w:p>
    <w:p w14:paraId="639C68D8" w14:textId="77777777" w:rsidR="00946D7F" w:rsidRDefault="00677F67" w:rsidP="00CA1444">
      <w:pPr>
        <w:pBdr>
          <w:top w:val="single" w:sz="6" w:space="1" w:color="auto"/>
          <w:bottom w:val="single" w:sz="6" w:space="1" w:color="auto"/>
        </w:pBdr>
        <w:ind w:firstLine="420"/>
      </w:pPr>
      <w:r w:rsidRPr="00677F67">
        <w:rPr>
          <w:rFonts w:hint="eastAsia"/>
        </w:rPr>
        <w:t>苹果的</w:t>
      </w:r>
      <w:r w:rsidRPr="00677F67">
        <w:t>ARKit</w:t>
      </w:r>
      <w:r w:rsidR="00946D7F">
        <w:rPr>
          <w:rFonts w:hint="eastAsia"/>
        </w:rPr>
        <w:t>（增强现实应用开发平台）</w:t>
      </w:r>
      <w:r w:rsidRPr="00677F67">
        <w:t>, 谷歌的ARCore</w:t>
      </w:r>
      <w:r w:rsidR="00946D7F">
        <w:rPr>
          <w:rFonts w:hint="eastAsia"/>
        </w:rPr>
        <w:t>（增强现实开发平台）</w:t>
      </w:r>
    </w:p>
    <w:p w14:paraId="0A8B659E" w14:textId="7619E0DD" w:rsidR="00CA1444" w:rsidRDefault="00677F67" w:rsidP="00CA1444">
      <w:pPr>
        <w:pBdr>
          <w:top w:val="single" w:sz="6" w:space="1" w:color="auto"/>
          <w:bottom w:val="single" w:sz="6" w:space="1" w:color="auto"/>
        </w:pBdr>
        <w:ind w:firstLine="420"/>
      </w:pPr>
      <w:r w:rsidRPr="00677F67">
        <w:t>无人机</w:t>
      </w:r>
      <w:r w:rsidR="00946D7F">
        <w:rPr>
          <w:rFonts w:hint="eastAsia"/>
        </w:rPr>
        <w:t>利用</w:t>
      </w:r>
      <w:r w:rsidRPr="00677F67">
        <w:t>VIO</w:t>
      </w:r>
      <w:r w:rsidR="00946D7F">
        <w:rPr>
          <w:rFonts w:hint="eastAsia"/>
        </w:rPr>
        <w:t>定位，追随规划的轨迹，避障，</w:t>
      </w:r>
      <w:r w:rsidRPr="00677F67">
        <w:t>做悬停，拍照防抖。</w:t>
      </w:r>
    </w:p>
    <w:p w14:paraId="4461F54A" w14:textId="06425092" w:rsidR="00946D7F" w:rsidRDefault="00946D7F" w:rsidP="00CA1444">
      <w:pPr>
        <w:pBdr>
          <w:top w:val="single" w:sz="6" w:space="1" w:color="auto"/>
          <w:bottom w:val="single" w:sz="6" w:space="1" w:color="auto"/>
        </w:pBdr>
        <w:ind w:firstLine="420"/>
      </w:pPr>
      <w:r>
        <w:rPr>
          <w:rFonts w:hint="eastAsia"/>
        </w:rPr>
        <w:t>移动设备中的应用：如手机端的室内定位，同样也有A</w:t>
      </w:r>
      <w:r>
        <w:t>R</w:t>
      </w:r>
      <w:r>
        <w:rPr>
          <w:rFonts w:hint="eastAsia"/>
        </w:rPr>
        <w:t>增强现实的应用。</w:t>
      </w:r>
    </w:p>
    <w:p w14:paraId="1E93C814" w14:textId="79B60B93" w:rsidR="00CA1444" w:rsidRDefault="00CA1444" w:rsidP="00CA1444">
      <w:pPr>
        <w:pBdr>
          <w:top w:val="single" w:sz="6" w:space="1" w:color="auto"/>
          <w:bottom w:val="single" w:sz="6" w:space="1" w:color="auto"/>
        </w:pBdr>
      </w:pPr>
      <w:r>
        <w:rPr>
          <w:rFonts w:hint="eastAsia"/>
        </w:rPr>
        <w:t>———————————————————————————————————————</w:t>
      </w:r>
    </w:p>
    <w:p w14:paraId="0866D642" w14:textId="20788295" w:rsidR="00CA1444" w:rsidRPr="00CA1444" w:rsidRDefault="00CA1444" w:rsidP="00CA1444">
      <w:pPr>
        <w:pBdr>
          <w:top w:val="single" w:sz="6" w:space="1" w:color="auto"/>
          <w:bottom w:val="single" w:sz="6" w:space="1" w:color="auto"/>
        </w:pBdr>
        <w:rPr>
          <w:b/>
          <w:bCs/>
        </w:rPr>
      </w:pPr>
      <w:r w:rsidRPr="00CA1444">
        <w:rPr>
          <w:rFonts w:hint="eastAsia"/>
          <w:b/>
          <w:bCs/>
        </w:rPr>
        <w:t>在学术界，</w:t>
      </w:r>
      <w:r w:rsidRPr="00CA1444">
        <w:rPr>
          <w:b/>
          <w:bCs/>
        </w:rPr>
        <w:t>VIO研究有哪些新进展？有没有将学习方法用到VIO中的例子？</w:t>
      </w:r>
    </w:p>
    <w:p w14:paraId="5A5BB083" w14:textId="77777777" w:rsidR="00CA1444" w:rsidRPr="006440F0" w:rsidRDefault="00CA1444" w:rsidP="00CA1444">
      <w:pPr>
        <w:pBdr>
          <w:top w:val="single" w:sz="6" w:space="1" w:color="auto"/>
          <w:bottom w:val="single" w:sz="6" w:space="1" w:color="auto"/>
        </w:pBdr>
        <w:ind w:firstLine="420"/>
        <w:rPr>
          <w:b/>
          <w:bCs/>
        </w:rPr>
      </w:pPr>
      <w:r w:rsidRPr="006440F0">
        <w:rPr>
          <w:b/>
          <w:bCs/>
          <w:highlight w:val="yellow"/>
        </w:rPr>
        <w:t>VIO目前有两个研究方向：</w:t>
      </w:r>
    </w:p>
    <w:p w14:paraId="0A8F7F5D" w14:textId="23142D09" w:rsidR="00CA1444" w:rsidRDefault="00CA1444" w:rsidP="00CA1444">
      <w:pPr>
        <w:pBdr>
          <w:top w:val="single" w:sz="6" w:space="1" w:color="auto"/>
          <w:bottom w:val="single" w:sz="6" w:space="1" w:color="auto"/>
        </w:pBdr>
        <w:ind w:firstLine="420"/>
      </w:pPr>
      <w:r>
        <w:lastRenderedPageBreak/>
        <w:t>- 研究新的融合模式增强系统的鲁棒性和适用性。如：加入激光雷达，轮速计，GNSS等传感器，具有代表性的工作有LVI-SAM</w:t>
      </w:r>
      <w:r w:rsidR="006440F0">
        <w:rPr>
          <w:rFonts w:hint="eastAsia"/>
        </w:rPr>
        <w:t>，</w:t>
      </w:r>
      <w:r>
        <w:t>GVINS</w:t>
      </w:r>
      <w:r w:rsidR="006440F0">
        <w:rPr>
          <w:rFonts w:hint="eastAsia"/>
        </w:rPr>
        <w:t>，</w:t>
      </w:r>
      <w:r>
        <w:t>R3Live。</w:t>
      </w:r>
    </w:p>
    <w:p w14:paraId="3E15CA3C" w14:textId="77777777" w:rsidR="00CA1444" w:rsidRDefault="00CA1444" w:rsidP="00CA1444">
      <w:pPr>
        <w:pBdr>
          <w:top w:val="single" w:sz="6" w:space="1" w:color="auto"/>
          <w:bottom w:val="single" w:sz="6" w:space="1" w:color="auto"/>
        </w:pBdr>
        <w:ind w:firstLine="420"/>
      </w:pPr>
      <w:r>
        <w:t>- 研究新的视觉约束和新的视觉特征提取来提高系统的精度。如：使用线，曲线，平面特征来构建残差。</w:t>
      </w:r>
    </w:p>
    <w:p w14:paraId="64FC2328" w14:textId="77777777" w:rsidR="00CA1444" w:rsidRPr="006440F0" w:rsidRDefault="00CA1444" w:rsidP="00CA1444">
      <w:pPr>
        <w:pBdr>
          <w:top w:val="single" w:sz="6" w:space="1" w:color="auto"/>
          <w:bottom w:val="single" w:sz="6" w:space="1" w:color="auto"/>
        </w:pBdr>
        <w:ind w:firstLine="420"/>
        <w:rPr>
          <w:b/>
          <w:bCs/>
        </w:rPr>
      </w:pPr>
      <w:r w:rsidRPr="006440F0">
        <w:rPr>
          <w:rFonts w:hint="eastAsia"/>
          <w:b/>
          <w:bCs/>
          <w:highlight w:val="yellow"/>
        </w:rPr>
        <w:t>将学习应用到</w:t>
      </w:r>
      <w:r w:rsidRPr="006440F0">
        <w:rPr>
          <w:b/>
          <w:bCs/>
          <w:highlight w:val="yellow"/>
        </w:rPr>
        <w:t>VIO上有以下例子：</w:t>
      </w:r>
    </w:p>
    <w:p w14:paraId="37DD9AAF" w14:textId="77777777" w:rsidR="00CA1444" w:rsidRDefault="00CA1444" w:rsidP="00CA1444">
      <w:pPr>
        <w:pBdr>
          <w:top w:val="single" w:sz="6" w:space="1" w:color="auto"/>
          <w:bottom w:val="single" w:sz="6" w:space="1" w:color="auto"/>
        </w:pBdr>
        <w:ind w:firstLine="420"/>
      </w:pPr>
      <w:r>
        <w:t>- 使用过深度学习来替换传统SLAM中的各个模块，如SuperPoint替换特征提取模块，SuperGlue替换回环检测模块。</w:t>
      </w:r>
    </w:p>
    <w:p w14:paraId="4B840DA8" w14:textId="77777777" w:rsidR="00CA1444" w:rsidRDefault="00CA1444" w:rsidP="00CA1444">
      <w:pPr>
        <w:pBdr>
          <w:top w:val="single" w:sz="6" w:space="1" w:color="auto"/>
          <w:bottom w:val="single" w:sz="6" w:space="1" w:color="auto"/>
        </w:pBdr>
        <w:ind w:firstLine="420"/>
      </w:pPr>
      <w:r>
        <w:t>- 加入语义信息。</w:t>
      </w:r>
    </w:p>
    <w:p w14:paraId="240CB6F5" w14:textId="7898C7EB" w:rsidR="00CA1444" w:rsidRDefault="00CA1444" w:rsidP="00CA1444">
      <w:pPr>
        <w:pBdr>
          <w:top w:val="single" w:sz="6" w:space="1" w:color="auto"/>
          <w:bottom w:val="single" w:sz="6" w:space="1" w:color="auto"/>
        </w:pBdr>
        <w:ind w:firstLine="420"/>
      </w:pPr>
      <w:r>
        <w:t>- 基于深度学习的端到端位姿估计。</w:t>
      </w:r>
    </w:p>
    <w:p w14:paraId="72E8DE4F" w14:textId="77777777" w:rsidR="006440F0" w:rsidRPr="006440F0" w:rsidRDefault="006440F0" w:rsidP="006440F0">
      <w:pPr>
        <w:pBdr>
          <w:top w:val="single" w:sz="6" w:space="1" w:color="auto"/>
          <w:bottom w:val="single" w:sz="6" w:space="1" w:color="auto"/>
        </w:pBdr>
        <w:ind w:firstLine="420"/>
        <w:rPr>
          <w:b/>
          <w:bCs/>
        </w:rPr>
      </w:pPr>
      <w:r w:rsidRPr="006440F0">
        <w:rPr>
          <w:rFonts w:hint="eastAsia"/>
          <w:b/>
          <w:bCs/>
        </w:rPr>
        <w:t>以下来自1</w:t>
      </w:r>
      <w:r w:rsidRPr="006440F0">
        <w:rPr>
          <w:b/>
          <w:bCs/>
        </w:rPr>
        <w:t>9</w:t>
      </w:r>
      <w:r w:rsidRPr="006440F0">
        <w:rPr>
          <w:rFonts w:hint="eastAsia"/>
          <w:b/>
          <w:bCs/>
        </w:rPr>
        <w:t>年知乎回答：</w:t>
      </w:r>
      <w:hyperlink r:id="rId6" w:history="1">
        <w:r w:rsidRPr="006440F0">
          <w:rPr>
            <w:rStyle w:val="a5"/>
            <w:b/>
            <w:bCs/>
          </w:rPr>
          <w:t>https://zhuanlan.zhihu.com/p/68627439</w:t>
        </w:r>
      </w:hyperlink>
    </w:p>
    <w:p w14:paraId="2275FA20" w14:textId="633BAA74" w:rsidR="006440F0" w:rsidRPr="006440F0" w:rsidRDefault="006440F0" w:rsidP="006440F0">
      <w:pPr>
        <w:pBdr>
          <w:top w:val="single" w:sz="6" w:space="1" w:color="auto"/>
          <w:bottom w:val="single" w:sz="6" w:space="1" w:color="auto"/>
        </w:pBdr>
        <w:ind w:firstLine="420"/>
        <w:rPr>
          <w:b/>
          <w:bCs/>
        </w:rPr>
      </w:pPr>
      <w:r w:rsidRPr="006440F0">
        <w:rPr>
          <w:rFonts w:hint="eastAsia"/>
          <w:b/>
          <w:bCs/>
          <w:highlight w:val="yellow"/>
        </w:rPr>
        <w:t>传统方法新进展：</w:t>
      </w:r>
    </w:p>
    <w:p w14:paraId="614DAB89" w14:textId="3DDB55C3" w:rsidR="006440F0" w:rsidRDefault="006440F0" w:rsidP="006440F0">
      <w:pPr>
        <w:pBdr>
          <w:top w:val="single" w:sz="6" w:space="1" w:color="auto"/>
          <w:bottom w:val="single" w:sz="6" w:space="1" w:color="auto"/>
        </w:pBdr>
        <w:ind w:firstLine="420"/>
      </w:pPr>
      <w:r>
        <w:t>19</w:t>
      </w:r>
      <w:r>
        <w:rPr>
          <w:rFonts w:hint="eastAsia"/>
        </w:rPr>
        <w:t>年论文</w:t>
      </w:r>
      <w:r w:rsidRPr="006440F0">
        <w:t>Visual-Inertial Mapping with Non-Linear Factor Recovery</w:t>
      </w:r>
    </w:p>
    <w:p w14:paraId="7BBA8926" w14:textId="77777777" w:rsidR="006440F0" w:rsidRDefault="006440F0" w:rsidP="006440F0">
      <w:pPr>
        <w:pBdr>
          <w:top w:val="single" w:sz="6" w:space="1" w:color="auto"/>
          <w:bottom w:val="single" w:sz="6" w:space="1" w:color="auto"/>
        </w:pBdr>
        <w:ind w:firstLine="420"/>
      </w:pPr>
      <w:r w:rsidRPr="006440F0">
        <w:rPr>
          <w:rFonts w:hint="eastAsia"/>
        </w:rPr>
        <w:t>通过重建非线因子图，将回环约束加入到因子图中，进行全局非线性优化，与</w:t>
      </w:r>
      <w:r w:rsidRPr="006440F0">
        <w:t>SOTA的方案进行对比实验</w:t>
      </w:r>
      <w:r>
        <w:rPr>
          <w:rFonts w:hint="eastAsia"/>
        </w:rPr>
        <w:t>（目前看不懂）</w:t>
      </w:r>
    </w:p>
    <w:p w14:paraId="3E2C639A" w14:textId="77777777" w:rsidR="006440F0" w:rsidRDefault="006440F0" w:rsidP="006440F0">
      <w:pPr>
        <w:pBdr>
          <w:top w:val="single" w:sz="6" w:space="1" w:color="auto"/>
          <w:bottom w:val="single" w:sz="6" w:space="1" w:color="auto"/>
        </w:pBdr>
        <w:ind w:firstLine="420"/>
      </w:pPr>
      <w:r>
        <w:rPr>
          <w:rFonts w:hint="eastAsia"/>
        </w:rPr>
        <w:t>1</w:t>
      </w:r>
      <w:r>
        <w:t>9</w:t>
      </w:r>
      <w:r>
        <w:rPr>
          <w:rFonts w:hint="eastAsia"/>
        </w:rPr>
        <w:t>年论文</w:t>
      </w:r>
      <w:r w:rsidRPr="006440F0">
        <w:t>VIL-VIO： Stereo Visual Inertial LiDAR Simultaneous Localization and Mapping</w:t>
      </w:r>
    </w:p>
    <w:p w14:paraId="47F5DAE5" w14:textId="58F00ED3" w:rsidR="006440F0" w:rsidRDefault="006440F0" w:rsidP="006440F0">
      <w:pPr>
        <w:pBdr>
          <w:top w:val="single" w:sz="6" w:space="1" w:color="auto"/>
          <w:bottom w:val="single" w:sz="6" w:space="1" w:color="auto"/>
        </w:pBdr>
        <w:ind w:firstLine="420"/>
      </w:pPr>
      <w:r w:rsidRPr="006440F0">
        <w:rPr>
          <w:rFonts w:hint="eastAsia"/>
        </w:rPr>
        <w:t>论文中指出，尽管</w:t>
      </w:r>
      <w:r w:rsidRPr="006440F0">
        <w:t>LiDAR-based 的方法本身就已经具有较高的精度，为什么还需要结合其他传感器？因为LiDAR在穿越隧道时会失效。系统由紧耦合双目</w:t>
      </w:r>
      <w:r w:rsidR="00D94F5F">
        <w:t>VIO</w:t>
      </w:r>
      <w:r w:rsidRPr="006440F0">
        <w:t>和LiDAR mapping，以及 LiDAR enhanced visual loop closure. 与SOTA的LiDAR方法比起来，论文提出的方法健壮性和精度都有提升。</w:t>
      </w:r>
    </w:p>
    <w:p w14:paraId="6EBE5072" w14:textId="77777777" w:rsidR="006440F0" w:rsidRPr="006440F0" w:rsidRDefault="006440F0" w:rsidP="006440F0">
      <w:pPr>
        <w:pBdr>
          <w:top w:val="single" w:sz="6" w:space="1" w:color="auto"/>
          <w:bottom w:val="single" w:sz="6" w:space="1" w:color="auto"/>
        </w:pBdr>
        <w:ind w:firstLine="420"/>
        <w:rPr>
          <w:b/>
          <w:bCs/>
        </w:rPr>
      </w:pPr>
      <w:r w:rsidRPr="006440F0">
        <w:rPr>
          <w:rFonts w:hint="eastAsia"/>
          <w:b/>
          <w:bCs/>
          <w:highlight w:val="yellow"/>
        </w:rPr>
        <w:t>基于学习方法的例子：</w:t>
      </w:r>
    </w:p>
    <w:p w14:paraId="0DFB0F30" w14:textId="77777777" w:rsidR="006440F0" w:rsidRDefault="006440F0" w:rsidP="006440F0">
      <w:pPr>
        <w:pBdr>
          <w:top w:val="single" w:sz="6" w:space="1" w:color="auto"/>
          <w:bottom w:val="single" w:sz="6" w:space="1" w:color="auto"/>
        </w:pBdr>
        <w:ind w:firstLine="420"/>
      </w:pPr>
      <w:r>
        <w:t>1 Shamwell, E. Jared, et al. "Unsupervised Deep Visual-Inertial Odometry with Online Error Correction for RGB-D Imagery." IEEE transactions on pattern analysis and machine intelligence (2019).</w:t>
      </w:r>
    </w:p>
    <w:p w14:paraId="6A2BA0E9" w14:textId="77777777" w:rsidR="006440F0" w:rsidRDefault="006440F0" w:rsidP="006440F0">
      <w:pPr>
        <w:pBdr>
          <w:top w:val="single" w:sz="6" w:space="1" w:color="auto"/>
          <w:bottom w:val="single" w:sz="6" w:space="1" w:color="auto"/>
        </w:pBdr>
        <w:ind w:firstLine="420"/>
      </w:pPr>
      <w:r>
        <w:rPr>
          <w:rFonts w:hint="eastAsia"/>
        </w:rPr>
        <w:t>学会了在没有惯性测量单元（</w:t>
      </w:r>
      <w:r>
        <w:t>IMU）内在参数或IMU和摄像机之间的外部校准的情况下执行视觉惯性里程计（VIO）</w:t>
      </w:r>
    </w:p>
    <w:p w14:paraId="07D4CDFA" w14:textId="77777777" w:rsidR="006440F0" w:rsidRDefault="006440F0" w:rsidP="006440F0">
      <w:pPr>
        <w:pBdr>
          <w:top w:val="single" w:sz="6" w:space="1" w:color="auto"/>
          <w:bottom w:val="single" w:sz="6" w:space="1" w:color="auto"/>
        </w:pBdr>
        <w:ind w:firstLine="420"/>
      </w:pPr>
      <w:r>
        <w:rPr>
          <w:rFonts w:hint="eastAsia"/>
        </w:rPr>
        <w:t>网络学习整合</w:t>
      </w:r>
      <w:r>
        <w:t>IMU测量并生成假设轨迹，然后根据相对于像素坐标的空间网格的缩放图像投影误差的雅可比行列式在线校正。</w:t>
      </w:r>
    </w:p>
    <w:p w14:paraId="21F2F82E" w14:textId="77777777" w:rsidR="006440F0" w:rsidRDefault="006440F0" w:rsidP="006440F0">
      <w:pPr>
        <w:pBdr>
          <w:top w:val="single" w:sz="6" w:space="1" w:color="auto"/>
          <w:bottom w:val="single" w:sz="6" w:space="1" w:color="auto"/>
        </w:pBdr>
        <w:ind w:firstLine="420"/>
      </w:pPr>
      <w:r>
        <w:t>2 Chen, Changhao, et al. "Selective Sensor Fusion for Neural Visual-Inertial Odometry." arXiv preprint arXiv:1903.01534 (2019).</w:t>
      </w:r>
    </w:p>
    <w:p w14:paraId="6FA0F96D" w14:textId="089A8E21" w:rsidR="006440F0" w:rsidRDefault="006440F0" w:rsidP="006440F0">
      <w:pPr>
        <w:pBdr>
          <w:top w:val="single" w:sz="6" w:space="1" w:color="auto"/>
          <w:bottom w:val="single" w:sz="6" w:space="1" w:color="auto"/>
        </w:pBdr>
        <w:ind w:firstLine="420"/>
      </w:pPr>
      <w:r>
        <w:rPr>
          <w:rFonts w:hint="eastAsia"/>
        </w:rPr>
        <w:t>该论文</w:t>
      </w:r>
      <w:r>
        <w:t>CVPR2019已经接收。</w:t>
      </w:r>
    </w:p>
    <w:p w14:paraId="141CF297" w14:textId="77777777" w:rsidR="006440F0" w:rsidRDefault="006440F0" w:rsidP="006440F0">
      <w:pPr>
        <w:pBdr>
          <w:top w:val="single" w:sz="6" w:space="1" w:color="auto"/>
          <w:bottom w:val="single" w:sz="6" w:space="1" w:color="auto"/>
        </w:pBdr>
        <w:ind w:firstLine="420"/>
      </w:pPr>
      <w:r>
        <w:rPr>
          <w:rFonts w:hint="eastAsia"/>
        </w:rPr>
        <w:t>论文集中在如何学习多传感器融合策略上。提出了一种针对单目</w:t>
      </w:r>
      <w:r>
        <w:t>VIO的端到端的多传感器选择融合策略。</w:t>
      </w:r>
    </w:p>
    <w:p w14:paraId="6BE7FEC4" w14:textId="77777777" w:rsidR="006440F0" w:rsidRDefault="006440F0" w:rsidP="006440F0">
      <w:pPr>
        <w:pBdr>
          <w:top w:val="single" w:sz="6" w:space="1" w:color="auto"/>
          <w:bottom w:val="single" w:sz="6" w:space="1" w:color="auto"/>
        </w:pBdr>
        <w:ind w:firstLine="420"/>
      </w:pPr>
      <w:r>
        <w:rPr>
          <w:rFonts w:hint="eastAsia"/>
        </w:rPr>
        <w:t>具体是指提出了两种基于不同掩蔽策略</w:t>
      </w:r>
      <w:r>
        <w:t>(masking strategies)的融合模态：确定性软融合和随机硬融合，并与先前提出的直接融合baseline进行比较。在测试期间，网络能够选择性地处理可用传感器模态的特征并且产生确定尺度下的轨迹。</w:t>
      </w:r>
    </w:p>
    <w:p w14:paraId="42421B64" w14:textId="77777777" w:rsidR="006440F0" w:rsidRDefault="006440F0" w:rsidP="006440F0">
      <w:pPr>
        <w:pBdr>
          <w:top w:val="single" w:sz="6" w:space="1" w:color="auto"/>
          <w:bottom w:val="single" w:sz="6" w:space="1" w:color="auto"/>
        </w:pBdr>
        <w:ind w:firstLine="420"/>
      </w:pPr>
      <w:r>
        <w:rPr>
          <w:rFonts w:hint="eastAsia"/>
        </w:rPr>
        <w:t>在</w:t>
      </w:r>
      <w:r>
        <w:t>MAV和 hand-held VIO 数据集上的测试表明了论文提出的融合策略相对直接融合，具有更好的性能，特别是在传感器由损坏数据的情况下。</w:t>
      </w:r>
    </w:p>
    <w:p w14:paraId="103743DF" w14:textId="77777777" w:rsidR="006440F0" w:rsidRDefault="006440F0" w:rsidP="006440F0">
      <w:pPr>
        <w:pBdr>
          <w:top w:val="single" w:sz="6" w:space="1" w:color="auto"/>
          <w:bottom w:val="single" w:sz="6" w:space="1" w:color="auto"/>
        </w:pBdr>
        <w:ind w:firstLine="420"/>
      </w:pPr>
      <w:r>
        <w:rPr>
          <w:rFonts w:hint="eastAsia"/>
        </w:rPr>
        <w:t>此外，通过可视化不同场景中的掩蔽层和不同的数据损坏来研究融合网络的可解释性，揭示融合网络与不完美的传感输入数据之间的相关性。</w:t>
      </w:r>
    </w:p>
    <w:p w14:paraId="5A2EB710" w14:textId="77777777" w:rsidR="006440F0" w:rsidRDefault="006440F0" w:rsidP="006440F0">
      <w:pPr>
        <w:pBdr>
          <w:top w:val="single" w:sz="6" w:space="1" w:color="auto"/>
          <w:bottom w:val="single" w:sz="6" w:space="1" w:color="auto"/>
        </w:pBdr>
        <w:ind w:firstLine="420"/>
      </w:pPr>
      <w:r>
        <w:t>3 Lee, Hongyun, Matthew McCrink, and James W. Gregory. "Visual-Inertial Odometry for Unmanned Aerial Vehicle using Deep Learning." AIAA Scitech 2019 Forum. 2019.</w:t>
      </w:r>
    </w:p>
    <w:p w14:paraId="070EF323" w14:textId="77777777" w:rsidR="006440F0" w:rsidRDefault="006440F0" w:rsidP="006440F0">
      <w:pPr>
        <w:pBdr>
          <w:top w:val="single" w:sz="6" w:space="1" w:color="auto"/>
          <w:bottom w:val="single" w:sz="6" w:space="1" w:color="auto"/>
        </w:pBdr>
        <w:ind w:firstLine="420"/>
      </w:pPr>
      <w:r>
        <w:rPr>
          <w:rFonts w:hint="eastAsia"/>
        </w:rPr>
        <w:t>这篇文章针对传统的</w:t>
      </w:r>
      <w:r>
        <w:t>VIO需要进行标定的问题，提出一种网络，可以不需要标定</w:t>
      </w:r>
    </w:p>
    <w:p w14:paraId="7D580B12" w14:textId="77777777" w:rsidR="006440F0" w:rsidRDefault="006440F0" w:rsidP="006440F0">
      <w:pPr>
        <w:pBdr>
          <w:top w:val="single" w:sz="6" w:space="1" w:color="auto"/>
          <w:bottom w:val="single" w:sz="6" w:space="1" w:color="auto"/>
        </w:pBdr>
        <w:ind w:firstLine="420"/>
      </w:pPr>
      <w:r>
        <w:t xml:space="preserve">4 Wang, Chengze, Yuan Yuan, and Qi Wang. "Learning by Inertia: Self-supervised Monocular Visual Odometry for Road Vehicles." ICASSP 2019-2019 IEEE International </w:t>
      </w:r>
      <w:r>
        <w:lastRenderedPageBreak/>
        <w:t>Conference on Acoustics, Speech and Signal Processing (ICASSP). IEEE, 2019.</w:t>
      </w:r>
    </w:p>
    <w:p w14:paraId="4083C62B" w14:textId="6A8FF1D5" w:rsidR="00CA1444" w:rsidRDefault="006440F0" w:rsidP="006440F0">
      <w:pPr>
        <w:pBdr>
          <w:top w:val="single" w:sz="6" w:space="1" w:color="auto"/>
          <w:bottom w:val="single" w:sz="6" w:space="1" w:color="auto"/>
        </w:pBdr>
        <w:ind w:firstLine="420"/>
      </w:pPr>
      <w:r>
        <w:rPr>
          <w:rFonts w:hint="eastAsia"/>
        </w:rPr>
        <w:t>这篇论文提出了</w:t>
      </w:r>
      <w:r>
        <w:t>inertia-embedded deep visual odometry，通过构建惯性误差函数对VO进行自监督的训练。</w:t>
      </w:r>
    </w:p>
    <w:p w14:paraId="659E25EC" w14:textId="7F21A978" w:rsidR="006440F0" w:rsidRDefault="006440F0" w:rsidP="00CA1444">
      <w:pPr>
        <w:pBdr>
          <w:top w:val="single" w:sz="6" w:space="1" w:color="auto"/>
          <w:bottom w:val="single" w:sz="6" w:space="1" w:color="auto"/>
        </w:pBdr>
        <w:ind w:firstLine="420"/>
      </w:pPr>
    </w:p>
    <w:p w14:paraId="496F5F86" w14:textId="68F0082C" w:rsidR="006440F0" w:rsidRDefault="006440F0" w:rsidP="00CA1444">
      <w:pPr>
        <w:pBdr>
          <w:top w:val="single" w:sz="6" w:space="1" w:color="auto"/>
          <w:bottom w:val="single" w:sz="6" w:space="1" w:color="auto"/>
        </w:pBdr>
        <w:ind w:firstLine="420"/>
        <w:rPr>
          <w:b/>
          <w:bCs/>
        </w:rPr>
      </w:pPr>
      <w:r w:rsidRPr="006440F0">
        <w:rPr>
          <w:rFonts w:hint="eastAsia"/>
          <w:b/>
          <w:bCs/>
          <w:highlight w:val="yellow"/>
        </w:rPr>
        <w:t>个人理解：</w:t>
      </w:r>
    </w:p>
    <w:p w14:paraId="5B765DB8" w14:textId="2F6B169B" w:rsidR="006440F0" w:rsidRDefault="006440F0" w:rsidP="00CA1444">
      <w:pPr>
        <w:pBdr>
          <w:top w:val="single" w:sz="6" w:space="1" w:color="auto"/>
          <w:bottom w:val="single" w:sz="6" w:space="1" w:color="auto"/>
        </w:pBdr>
        <w:ind w:firstLine="420"/>
      </w:pPr>
      <w:r>
        <w:rPr>
          <w:rFonts w:hint="eastAsia"/>
        </w:rPr>
        <w:t>V</w:t>
      </w:r>
      <w:r>
        <w:t>IO</w:t>
      </w:r>
      <w:r>
        <w:rPr>
          <w:rFonts w:hint="eastAsia"/>
        </w:rPr>
        <w:t>目前</w:t>
      </w:r>
      <w:r w:rsidRPr="006440F0">
        <w:rPr>
          <w:rFonts w:hint="eastAsia"/>
        </w:rPr>
        <w:t>主要的</w:t>
      </w:r>
      <w:r>
        <w:rPr>
          <w:rFonts w:hint="eastAsia"/>
        </w:rPr>
        <w:t>研究方向和进展包括传感器信息的获取、传感器信息的融合、不同场景下利用</w:t>
      </w:r>
      <w:r>
        <w:t>VIO</w:t>
      </w:r>
      <w:r>
        <w:rPr>
          <w:rFonts w:hint="eastAsia"/>
        </w:rPr>
        <w:t>的优劣三方面。</w:t>
      </w:r>
    </w:p>
    <w:p w14:paraId="3A4F1033" w14:textId="5F2072DE" w:rsidR="006440F0" w:rsidRDefault="006440F0" w:rsidP="00CA1444">
      <w:pPr>
        <w:pBdr>
          <w:top w:val="single" w:sz="6" w:space="1" w:color="auto"/>
          <w:bottom w:val="single" w:sz="6" w:space="1" w:color="auto"/>
        </w:pBdr>
        <w:ind w:firstLine="420"/>
      </w:pPr>
      <w:r>
        <w:rPr>
          <w:rFonts w:hint="eastAsia"/>
        </w:rPr>
        <w:t>传感器信息的获取可以通过添加新的传感器来进行创新，也可以通过对传感器获取的信息采用新的分析方法。</w:t>
      </w:r>
    </w:p>
    <w:p w14:paraId="7AE3A5EE" w14:textId="4E872799" w:rsidR="006440F0" w:rsidRDefault="006440F0" w:rsidP="00CA1444">
      <w:pPr>
        <w:pBdr>
          <w:top w:val="single" w:sz="6" w:space="1" w:color="auto"/>
          <w:bottom w:val="single" w:sz="6" w:space="1" w:color="auto"/>
        </w:pBdr>
        <w:ind w:firstLine="420"/>
      </w:pPr>
      <w:r>
        <w:rPr>
          <w:rFonts w:hint="eastAsia"/>
        </w:rPr>
        <w:t>传感器信息的融合就比较多样，可能还是主要研究紧耦合，虽然主要就是滤波和优化两种方法，但是细分领域还是有很多的，需要更强的数学知识应用能力，也要考虑到计算成本的问题。</w:t>
      </w:r>
    </w:p>
    <w:p w14:paraId="3206E589" w14:textId="53D9498D" w:rsidR="006440F0" w:rsidRPr="006440F0" w:rsidRDefault="008403A3" w:rsidP="00CA1444">
      <w:pPr>
        <w:pBdr>
          <w:top w:val="single" w:sz="6" w:space="1" w:color="auto"/>
          <w:bottom w:val="single" w:sz="6" w:space="1" w:color="auto"/>
        </w:pBdr>
        <w:ind w:firstLine="420"/>
      </w:pPr>
      <w:r>
        <w:rPr>
          <w:rFonts w:hint="eastAsia"/>
        </w:rPr>
        <w:t>目前V</w:t>
      </w:r>
      <w:r>
        <w:t>IO</w:t>
      </w:r>
      <w:r>
        <w:rPr>
          <w:rFonts w:hint="eastAsia"/>
        </w:rPr>
        <w:t>肯定还是无法应用的所有场景的，但是对于解决单一场景下，或者说应用在特定领域中还是可以满足要求的，例如无人机在森林里，汽车在高速路上，停车场自动泊车的场景等等，所以新的论文很可能是针对不同的场景进行方案的尝试，选取最优方案。</w:t>
      </w:r>
    </w:p>
    <w:p w14:paraId="243A876B" w14:textId="1CD454C2" w:rsidR="000A084A" w:rsidRDefault="000505A7" w:rsidP="000A084A">
      <w:pPr>
        <w:pBdr>
          <w:top w:val="single" w:sz="6" w:space="1" w:color="auto"/>
          <w:bottom w:val="single" w:sz="6" w:space="1" w:color="auto"/>
        </w:pBdr>
        <w:ind w:firstLine="420"/>
      </w:pPr>
      <w:r>
        <w:rPr>
          <w:rFonts w:hint="eastAsia"/>
        </w:rPr>
        <w:t>而我对于学习的理解是，只要是和数学模型相关的，都可以通过建立数据集，然后建立各种各样的机器学习模型来训练，所以V</w:t>
      </w:r>
      <w:r>
        <w:t>IO</w:t>
      </w:r>
      <w:r>
        <w:rPr>
          <w:rFonts w:hint="eastAsia"/>
        </w:rPr>
        <w:t>自然也不例外，只是学习模型换了，那自然就会有不同的应用例子了</w:t>
      </w:r>
      <w:r w:rsidR="000A084A">
        <w:rPr>
          <w:rFonts w:hint="eastAsia"/>
        </w:rPr>
        <w:t>。</w:t>
      </w:r>
    </w:p>
    <w:p w14:paraId="3CC6E5A2" w14:textId="3A71E56C" w:rsidR="000A084A" w:rsidRDefault="000A084A" w:rsidP="000A084A">
      <w:r>
        <w:rPr>
          <w:rFonts w:hint="eastAsia"/>
        </w:rPr>
        <w:t>2、</w:t>
      </w:r>
    </w:p>
    <w:p w14:paraId="77555C67" w14:textId="0F1336DF" w:rsidR="000A084A" w:rsidRDefault="004530A0" w:rsidP="000A084A">
      <w:r>
        <w:rPr>
          <w:rFonts w:hint="eastAsia"/>
        </w:rPr>
        <w:t>理解</w:t>
      </w:r>
      <w:r w:rsidR="000A084A">
        <w:rPr>
          <w:rFonts w:hint="eastAsia"/>
        </w:rPr>
        <w:t>注释在</w:t>
      </w:r>
      <w:r>
        <w:rPr>
          <w:rFonts w:hint="eastAsia"/>
        </w:rPr>
        <w:t>源代码</w:t>
      </w:r>
      <w:r w:rsidR="000A084A">
        <w:rPr>
          <w:rFonts w:hint="eastAsia"/>
        </w:rPr>
        <w:t>中</w:t>
      </w:r>
    </w:p>
    <w:p w14:paraId="3E7B2F6F" w14:textId="55F6C7A1" w:rsidR="000A084A" w:rsidRDefault="000A084A" w:rsidP="000A084A">
      <w:r>
        <w:rPr>
          <w:rFonts w:hint="eastAsia"/>
        </w:rPr>
        <w:t>代码运行结果：</w:t>
      </w:r>
    </w:p>
    <w:p w14:paraId="0E52CE50" w14:textId="61D78193" w:rsidR="006258AF" w:rsidRDefault="004530A0" w:rsidP="004530A0">
      <w:pPr>
        <w:jc w:val="center"/>
      </w:pPr>
      <w:r>
        <w:rPr>
          <w:noProof/>
        </w:rPr>
        <w:drawing>
          <wp:inline distT="0" distB="0" distL="0" distR="0" wp14:anchorId="123B0993" wp14:editId="451F060F">
            <wp:extent cx="4429743" cy="281026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429743" cy="2810267"/>
                    </a:xfrm>
                    <a:prstGeom prst="rect">
                      <a:avLst/>
                    </a:prstGeom>
                  </pic:spPr>
                </pic:pic>
              </a:graphicData>
            </a:graphic>
          </wp:inline>
        </w:drawing>
      </w:r>
    </w:p>
    <w:p w14:paraId="2392C48A" w14:textId="4346C0C4" w:rsidR="004530A0" w:rsidRDefault="004530A0" w:rsidP="004530A0">
      <w:pPr>
        <w:jc w:val="left"/>
      </w:pPr>
      <w:r>
        <w:rPr>
          <w:rFonts w:hint="eastAsia"/>
        </w:rPr>
        <w:t>3、</w:t>
      </w:r>
      <w:r w:rsidR="002C57B8">
        <w:t>(</w:t>
      </w:r>
      <w:r w:rsidR="002C57B8">
        <w:rPr>
          <w:rFonts w:hint="eastAsia"/>
        </w:rPr>
        <w:t>另一个P</w:t>
      </w:r>
      <w:r w:rsidR="002C57B8">
        <w:t>DF</w:t>
      </w:r>
      <w:r w:rsidR="002C57B8">
        <w:rPr>
          <w:rFonts w:hint="eastAsia"/>
        </w:rPr>
        <w:t>“第一章推导作业中”</w:t>
      </w:r>
      <w:r w:rsidR="002C57B8">
        <w:t>)</w:t>
      </w:r>
    </w:p>
    <w:p w14:paraId="74BEFD94" w14:textId="77777777" w:rsidR="004530A0" w:rsidRDefault="004530A0" w:rsidP="004530A0">
      <w:pPr>
        <w:jc w:val="left"/>
      </w:pPr>
    </w:p>
    <w:sectPr w:rsidR="004530A0" w:rsidSect="000F01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34C"/>
    <w:multiLevelType w:val="hybridMultilevel"/>
    <w:tmpl w:val="038C6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041B87"/>
    <w:multiLevelType w:val="hybridMultilevel"/>
    <w:tmpl w:val="9E2224FE"/>
    <w:lvl w:ilvl="0" w:tplc="1FA8E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0216839">
    <w:abstractNumId w:val="1"/>
  </w:num>
  <w:num w:numId="2" w16cid:durableId="77209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DA"/>
    <w:rsid w:val="000505A7"/>
    <w:rsid w:val="000A084A"/>
    <w:rsid w:val="000F017A"/>
    <w:rsid w:val="001039DB"/>
    <w:rsid w:val="001D5B94"/>
    <w:rsid w:val="001F1910"/>
    <w:rsid w:val="002C57B8"/>
    <w:rsid w:val="00302CC8"/>
    <w:rsid w:val="004530A0"/>
    <w:rsid w:val="006258AF"/>
    <w:rsid w:val="006440F0"/>
    <w:rsid w:val="00677F67"/>
    <w:rsid w:val="006B7A04"/>
    <w:rsid w:val="008403A3"/>
    <w:rsid w:val="00946D7F"/>
    <w:rsid w:val="00A74D69"/>
    <w:rsid w:val="00AB4183"/>
    <w:rsid w:val="00CA1444"/>
    <w:rsid w:val="00CB4ABC"/>
    <w:rsid w:val="00D065DA"/>
    <w:rsid w:val="00D94F5F"/>
    <w:rsid w:val="00DD5707"/>
    <w:rsid w:val="00F12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340A"/>
  <w15:chartTrackingRefBased/>
  <w15:docId w15:val="{DF9FA1EB-70C6-471B-805C-BCDA2232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8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8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B94"/>
    <w:pPr>
      <w:ind w:firstLineChars="200" w:firstLine="420"/>
    </w:pPr>
  </w:style>
  <w:style w:type="character" w:styleId="a4">
    <w:name w:val="line number"/>
    <w:basedOn w:val="a0"/>
    <w:uiPriority w:val="99"/>
    <w:semiHidden/>
    <w:unhideWhenUsed/>
    <w:rsid w:val="000F017A"/>
  </w:style>
  <w:style w:type="character" w:styleId="a5">
    <w:name w:val="Hyperlink"/>
    <w:basedOn w:val="a0"/>
    <w:uiPriority w:val="99"/>
    <w:unhideWhenUsed/>
    <w:rsid w:val="006440F0"/>
    <w:rPr>
      <w:color w:val="0563C1" w:themeColor="hyperlink"/>
      <w:u w:val="single"/>
    </w:rPr>
  </w:style>
  <w:style w:type="character" w:styleId="a6">
    <w:name w:val="Unresolved Mention"/>
    <w:basedOn w:val="a0"/>
    <w:uiPriority w:val="99"/>
    <w:semiHidden/>
    <w:unhideWhenUsed/>
    <w:rsid w:val="006440F0"/>
    <w:rPr>
      <w:color w:val="605E5C"/>
      <w:shd w:val="clear" w:color="auto" w:fill="E1DFDD"/>
    </w:rPr>
  </w:style>
  <w:style w:type="character" w:customStyle="1" w:styleId="10">
    <w:name w:val="标题 1 字符"/>
    <w:basedOn w:val="a0"/>
    <w:link w:val="1"/>
    <w:uiPriority w:val="9"/>
    <w:rsid w:val="000A084A"/>
    <w:rPr>
      <w:b/>
      <w:bCs/>
      <w:kern w:val="44"/>
      <w:sz w:val="44"/>
      <w:szCs w:val="44"/>
    </w:rPr>
  </w:style>
  <w:style w:type="paragraph" w:styleId="a7">
    <w:name w:val="No Spacing"/>
    <w:uiPriority w:val="1"/>
    <w:qFormat/>
    <w:rsid w:val="000A084A"/>
    <w:pPr>
      <w:widowControl w:val="0"/>
      <w:jc w:val="both"/>
    </w:pPr>
  </w:style>
  <w:style w:type="character" w:customStyle="1" w:styleId="20">
    <w:name w:val="标题 2 字符"/>
    <w:basedOn w:val="a0"/>
    <w:link w:val="2"/>
    <w:uiPriority w:val="9"/>
    <w:rsid w:val="000A084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8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2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uanlan.zhihu.com/p/68627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3D5D-81C0-4DD5-A750-1CD7FE70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20</cp:revision>
  <dcterms:created xsi:type="dcterms:W3CDTF">2022-12-17T09:06:00Z</dcterms:created>
  <dcterms:modified xsi:type="dcterms:W3CDTF">2022-12-20T01:50:00Z</dcterms:modified>
</cp:coreProperties>
</file>