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E9984C3">
      <w:pPr>
        <w:jc w:val="center"/>
        <w:rPr>
          <w:rFonts w:ascii="Times New Roman" w:hAnsi="Times New Roman" w:cs="Times New Roman"/>
          <w:b/>
          <w:bCs/>
          <w:sz w:val="40"/>
          <w:szCs w:val="40"/>
        </w:rPr>
      </w:pPr>
      <w:r>
        <w:rPr>
          <w:rFonts w:ascii="Times New Roman" w:hAnsi="Times New Roman" w:cs="Times New Roman"/>
          <w:b/>
          <w:bCs/>
          <w:sz w:val="40"/>
          <w:szCs w:val="40"/>
        </w:rPr>
        <w:t>Project 1 Final Report</w:t>
      </w:r>
    </w:p>
    <w:p w14:paraId="207781CE">
      <w:pPr>
        <w:jc w:val="center"/>
        <w:rPr>
          <w:rFonts w:ascii="Times New Roman" w:hAnsi="Times New Roman" w:cs="Times New Roman"/>
          <w:b/>
          <w:bCs/>
          <w:szCs w:val="24"/>
        </w:rPr>
      </w:pPr>
      <w:r>
        <w:rPr>
          <w:rFonts w:ascii="Times New Roman" w:hAnsi="Times New Roman" w:cs="Times New Roman"/>
          <w:b/>
          <w:bCs/>
          <w:szCs w:val="24"/>
        </w:rPr>
        <w:t>Wei-Yuan Su, Kehao Xu</w:t>
      </w:r>
    </w:p>
    <w:p w14:paraId="543DFC0F">
      <w:pPr>
        <w:jc w:val="center"/>
        <w:rPr>
          <w:rFonts w:ascii="Times New Roman" w:hAnsi="Times New Roman" w:cs="Times New Roman"/>
          <w:b/>
          <w:bCs/>
          <w:szCs w:val="24"/>
        </w:rPr>
      </w:pPr>
      <w:r>
        <w:fldChar w:fldCharType="begin"/>
      </w:r>
      <w:r>
        <w:instrText xml:space="preserve"> HYPERLINK "https://github.com/Wayne0758/Computer-Vision" </w:instrText>
      </w:r>
      <w:r>
        <w:fldChar w:fldCharType="separate"/>
      </w:r>
      <w:r>
        <w:rPr>
          <w:rStyle w:val="5"/>
          <w:rFonts w:ascii="Times New Roman" w:hAnsi="Times New Roman" w:cs="Times New Roman"/>
          <w:b/>
          <w:bCs/>
          <w:szCs w:val="24"/>
        </w:rPr>
        <w:t>https://github.com/Wayne0758/Computer-Vision</w:t>
      </w:r>
      <w:r>
        <w:rPr>
          <w:rStyle w:val="5"/>
          <w:rFonts w:ascii="Times New Roman" w:hAnsi="Times New Roman" w:cs="Times New Roman"/>
          <w:b/>
          <w:bCs/>
          <w:szCs w:val="24"/>
        </w:rPr>
        <w:fldChar w:fldCharType="end"/>
      </w:r>
    </w:p>
    <w:p w14:paraId="738DB4EA">
      <w:pPr>
        <w:rPr>
          <w:rFonts w:ascii="Times New Roman" w:hAnsi="Times New Roman" w:cs="Times New Roman"/>
          <w:b/>
          <w:sz w:val="32"/>
          <w:szCs w:val="32"/>
        </w:rPr>
      </w:pPr>
      <w:r>
        <w:rPr>
          <w:rFonts w:ascii="Times New Roman" w:hAnsi="Times New Roman" w:cs="Times New Roman"/>
          <w:b/>
          <w:sz w:val="32"/>
          <w:szCs w:val="32"/>
        </w:rPr>
        <w:t>Milestone 1: Manual Feature Extraction and Matching</w:t>
      </w:r>
    </w:p>
    <w:p w14:paraId="67B8C202">
      <w:pPr>
        <w:rPr>
          <w:rFonts w:ascii="Times New Roman" w:hAnsi="Times New Roman" w:cs="Times New Roman"/>
          <w:szCs w:val="24"/>
        </w:rPr>
      </w:pPr>
      <w:r>
        <w:rPr>
          <w:rFonts w:ascii="Times New Roman" w:hAnsi="Times New Roman" w:cs="Times New Roman"/>
          <w:szCs w:val="24"/>
        </w:rPr>
        <w:t>We began with manually identifying corresponding keypoints across three images (IMG_1223, IMG_1224, and IMG_1226). Each image pair had at least 10 point correspondences to enable robust homography and fundamental matrix estimation.</w:t>
      </w:r>
    </w:p>
    <w:p w14:paraId="491D7C1C">
      <w:pPr>
        <w:rPr>
          <w:rFonts w:ascii="Times New Roman" w:hAnsi="Times New Roman" w:cs="Times New Roman"/>
          <w:szCs w:val="24"/>
        </w:rPr>
      </w:pPr>
    </w:p>
    <w:p w14:paraId="66DBAC19">
      <w:pPr>
        <w:rPr>
          <w:rFonts w:ascii="Times New Roman" w:hAnsi="Times New Roman" w:cs="Times New Roman"/>
          <w:szCs w:val="24"/>
        </w:rPr>
      </w:pPr>
      <w:r>
        <w:rPr>
          <w:rFonts w:ascii="Times New Roman" w:hAnsi="Times New Roman" w:cs="Times New Roman"/>
          <w:szCs w:val="24"/>
        </w:rPr>
        <w:t>Homography Estimation:</w:t>
      </w:r>
    </w:p>
    <w:p w14:paraId="22686D75">
      <w:pPr>
        <w:pStyle w:val="6"/>
        <w:numPr>
          <w:ilvl w:val="0"/>
          <w:numId w:val="1"/>
        </w:numPr>
        <w:ind w:leftChars="0"/>
        <w:rPr>
          <w:rFonts w:ascii="Times New Roman" w:hAnsi="Times New Roman" w:cs="Times New Roman"/>
          <w:szCs w:val="24"/>
        </w:rPr>
      </w:pPr>
      <w:r>
        <w:rPr>
          <w:rFonts w:ascii="Times New Roman" w:hAnsi="Times New Roman" w:cs="Times New Roman"/>
          <w:szCs w:val="24"/>
        </w:rPr>
        <w:t>Computed using normalized DLT on manually selected points.</w:t>
      </w:r>
    </w:p>
    <w:p w14:paraId="1CD0A14F">
      <w:pPr>
        <w:pStyle w:val="6"/>
        <w:numPr>
          <w:ilvl w:val="0"/>
          <w:numId w:val="1"/>
        </w:numPr>
        <w:ind w:leftChars="0"/>
        <w:rPr>
          <w:rFonts w:ascii="Times New Roman" w:hAnsi="Times New Roman" w:cs="Times New Roman"/>
          <w:szCs w:val="24"/>
        </w:rPr>
      </w:pPr>
      <w:r>
        <w:rPr>
          <w:rFonts w:ascii="Times New Roman" w:hAnsi="Times New Roman" w:cs="Times New Roman"/>
          <w:szCs w:val="24"/>
        </w:rPr>
        <w:t>Accuracy was validated by projecting unused test points and overlaying them on target images.</w:t>
      </w:r>
    </w:p>
    <w:p w14:paraId="6CFC59FA">
      <w:pPr>
        <w:pStyle w:val="6"/>
        <w:numPr>
          <w:ilvl w:val="0"/>
          <w:numId w:val="1"/>
        </w:numPr>
        <w:ind w:leftChars="0"/>
        <w:rPr>
          <w:rFonts w:ascii="Times New Roman" w:hAnsi="Times New Roman" w:cs="Times New Roman"/>
          <w:szCs w:val="24"/>
        </w:rPr>
      </w:pPr>
      <w:r>
        <w:rPr>
          <w:rFonts w:ascii="Times New Roman" w:hAnsi="Times New Roman" w:cs="Times New Roman"/>
          <w:szCs w:val="24"/>
        </w:rPr>
        <w:t>Average RMS alignment error: ~2–3 pixels on planar regions.</w:t>
      </w:r>
    </w:p>
    <w:p w14:paraId="3AEC8EC4">
      <w:pPr>
        <w:rPr>
          <w:rFonts w:ascii="Times New Roman" w:hAnsi="Times New Roman" w:cs="Times New Roman"/>
          <w:szCs w:val="24"/>
        </w:rPr>
      </w:pPr>
    </w:p>
    <w:p w14:paraId="080D29F2">
      <w:pPr>
        <w:rPr>
          <w:rFonts w:ascii="Times New Roman" w:hAnsi="Times New Roman" w:cs="Times New Roman"/>
          <w:szCs w:val="24"/>
        </w:rPr>
      </w:pPr>
      <w:r>
        <w:rPr>
          <w:rFonts w:ascii="Times New Roman" w:hAnsi="Times New Roman" w:cs="Times New Roman"/>
          <w:szCs w:val="24"/>
        </w:rPr>
        <w:t>Fundamental Matrix and Epipolar Geometry:</w:t>
      </w:r>
    </w:p>
    <w:p w14:paraId="684C0A57">
      <w:pPr>
        <w:pStyle w:val="6"/>
        <w:numPr>
          <w:ilvl w:val="0"/>
          <w:numId w:val="2"/>
        </w:numPr>
        <w:ind w:leftChars="0"/>
        <w:rPr>
          <w:rFonts w:ascii="Times New Roman" w:hAnsi="Times New Roman" w:cs="Times New Roman"/>
          <w:szCs w:val="24"/>
        </w:rPr>
      </w:pPr>
      <w:r>
        <w:rPr>
          <w:rFonts w:ascii="Times New Roman" w:hAnsi="Times New Roman" w:cs="Times New Roman"/>
          <w:szCs w:val="24"/>
        </w:rPr>
        <w:t>Estimated using the normalized 8-point algorithm.</w:t>
      </w:r>
    </w:p>
    <w:p w14:paraId="5C697FEF">
      <w:pPr>
        <w:pStyle w:val="6"/>
        <w:numPr>
          <w:ilvl w:val="0"/>
          <w:numId w:val="2"/>
        </w:numPr>
        <w:ind w:leftChars="0"/>
        <w:rPr>
          <w:rFonts w:ascii="Times New Roman" w:hAnsi="Times New Roman" w:cs="Times New Roman"/>
          <w:szCs w:val="24"/>
        </w:rPr>
      </w:pPr>
      <w:r>
        <w:rPr>
          <w:rFonts w:ascii="Times New Roman" w:hAnsi="Times New Roman" w:cs="Times New Roman"/>
          <w:szCs w:val="24"/>
        </w:rPr>
        <w:t>Epipolar lines were visualized to validate F matrices, with close alignment.</w:t>
      </w:r>
    </w:p>
    <w:p w14:paraId="5082137E">
      <w:pPr>
        <w:pStyle w:val="6"/>
        <w:numPr>
          <w:ilvl w:val="0"/>
          <w:numId w:val="2"/>
        </w:numPr>
        <w:ind w:leftChars="0"/>
        <w:rPr>
          <w:rFonts w:ascii="Times New Roman" w:hAnsi="Times New Roman" w:cs="Times New Roman"/>
          <w:szCs w:val="24"/>
        </w:rPr>
      </w:pPr>
      <w:r>
        <w:rPr>
          <w:rFonts w:ascii="Times New Roman" w:hAnsi="Times New Roman" w:cs="Times New Roman"/>
          <w:szCs w:val="24"/>
        </w:rPr>
        <w:t>Cross-view consistency test showed a pixel error of 1.94, confirming internal geometric consistency.</w:t>
      </w:r>
    </w:p>
    <w:p w14:paraId="0D8E4CF2">
      <w:pPr>
        <w:rPr>
          <w:rFonts w:hint="eastAsia" w:ascii="Times New Roman" w:hAnsi="Times New Roman" w:cs="Times New Roman"/>
          <w:szCs w:val="24"/>
        </w:rPr>
      </w:pPr>
    </w:p>
    <w:p w14:paraId="53DF7DC4">
      <w:pPr>
        <w:rPr>
          <w:rFonts w:ascii="Times New Roman" w:hAnsi="Times New Roman" w:cs="Times New Roman"/>
          <w:b/>
          <w:sz w:val="32"/>
          <w:szCs w:val="32"/>
        </w:rPr>
      </w:pPr>
      <w:r>
        <w:rPr>
          <w:rFonts w:ascii="Times New Roman" w:hAnsi="Times New Roman" w:cs="Times New Roman"/>
          <w:b/>
          <w:sz w:val="32"/>
          <w:szCs w:val="32"/>
        </w:rPr>
        <w:t>Milestone 2: Automated Feature Extraction and Matching</w:t>
      </w:r>
    </w:p>
    <w:p w14:paraId="2C906810">
      <w:pPr>
        <w:rPr>
          <w:rFonts w:hint="eastAsia" w:ascii="Times New Roman" w:hAnsi="Times New Roman" w:cs="Times New Roman"/>
          <w:szCs w:val="24"/>
        </w:rPr>
      </w:pPr>
      <w:r>
        <w:rPr>
          <w:rFonts w:ascii="Times New Roman" w:hAnsi="Times New Roman" w:cs="Times New Roman"/>
          <w:szCs w:val="24"/>
        </w:rPr>
        <w:t>Three automated detectors were evaluated: SIFT, SuperPoint, and DISK. For each, we performed:</w:t>
      </w:r>
    </w:p>
    <w:p w14:paraId="38811B76">
      <w:pPr>
        <w:pStyle w:val="6"/>
        <w:numPr>
          <w:ilvl w:val="0"/>
          <w:numId w:val="3"/>
        </w:numPr>
        <w:ind w:leftChars="0"/>
        <w:rPr>
          <w:rFonts w:hint="eastAsia" w:ascii="Times New Roman" w:hAnsi="Times New Roman" w:cs="Times New Roman"/>
          <w:szCs w:val="24"/>
        </w:rPr>
      </w:pPr>
      <w:r>
        <w:rPr>
          <w:rFonts w:hint="eastAsia" w:ascii="Times New Roman" w:hAnsi="Times New Roman" w:cs="Times New Roman"/>
          <w:szCs w:val="24"/>
        </w:rPr>
        <w:t>Automated</w:t>
      </w:r>
      <w:r>
        <w:rPr>
          <w:rFonts w:hint="eastAsia" w:ascii="Times New Roman" w:hAnsi="Times New Roman" w:cs="Times New Roman"/>
          <w:szCs w:val="24"/>
          <w:lang w:val="en-US" w:eastAsia="zh-CN"/>
        </w:rPr>
        <w:t xml:space="preserve"> f</w:t>
      </w:r>
      <w:r>
        <w:rPr>
          <w:rFonts w:ascii="Times New Roman" w:hAnsi="Times New Roman" w:cs="Times New Roman"/>
          <w:szCs w:val="24"/>
        </w:rPr>
        <w:t>eature extraction on IMG_1223, IMG_1224, IMG_1226</w:t>
      </w:r>
      <w:r>
        <w:rPr>
          <w:rFonts w:hint="eastAsia" w:ascii="Times New Roman" w:hAnsi="Times New Roman" w:cs="Times New Roman"/>
          <w:szCs w:val="24"/>
          <w:lang w:val="en-US" w:eastAsia="zh-CN"/>
        </w:rPr>
        <w:t xml:space="preserve"> using SuperPoint, DISK, and SIFT</w:t>
      </w:r>
      <w:r>
        <w:rPr>
          <w:rFonts w:ascii="Times New Roman" w:hAnsi="Times New Roman" w:cs="Times New Roman"/>
          <w:szCs w:val="24"/>
        </w:rPr>
        <w:t>.</w:t>
      </w:r>
    </w:p>
    <w:p w14:paraId="2B3467EF">
      <w:pPr>
        <w:pStyle w:val="6"/>
        <w:numPr>
          <w:ilvl w:val="0"/>
          <w:numId w:val="3"/>
        </w:numPr>
        <w:ind w:leftChars="0"/>
        <w:rPr>
          <w:rFonts w:hint="eastAsia" w:ascii="Times New Roman" w:hAnsi="Times New Roman" w:cs="Times New Roman"/>
          <w:szCs w:val="24"/>
        </w:rPr>
      </w:pPr>
      <w:r>
        <w:rPr>
          <w:rFonts w:ascii="Times New Roman" w:hAnsi="Times New Roman" w:cs="Times New Roman"/>
          <w:szCs w:val="24"/>
        </w:rPr>
        <w:t>Homog</w:t>
      </w:r>
      <w:r>
        <w:rPr>
          <w:rFonts w:hint="eastAsia" w:ascii="Times New Roman" w:hAnsi="Times New Roman" w:cs="Times New Roman"/>
          <w:szCs w:val="24"/>
        </w:rPr>
        <w:t>r</w:t>
      </w:r>
      <w:r>
        <w:rPr>
          <w:rFonts w:ascii="Times New Roman" w:hAnsi="Times New Roman" w:cs="Times New Roman"/>
          <w:szCs w:val="24"/>
        </w:rPr>
        <w:t>aphy and fundamental matrix estimation.</w:t>
      </w:r>
    </w:p>
    <w:p w14:paraId="2E00706D">
      <w:pPr>
        <w:pStyle w:val="6"/>
        <w:numPr>
          <w:ilvl w:val="0"/>
          <w:numId w:val="3"/>
        </w:numPr>
        <w:ind w:leftChars="0"/>
        <w:rPr>
          <w:rFonts w:ascii="Times New Roman" w:hAnsi="Times New Roman" w:cs="Times New Roman"/>
          <w:szCs w:val="24"/>
        </w:rPr>
      </w:pPr>
      <w:r>
        <w:rPr>
          <w:rFonts w:ascii="Times New Roman" w:hAnsi="Times New Roman" w:cs="Times New Roman"/>
          <w:szCs w:val="24"/>
        </w:rPr>
        <w:t>Visualization of epipolar geometry before and after RANSAC.</w:t>
      </w:r>
    </w:p>
    <w:p w14:paraId="70ED5685">
      <w:pPr>
        <w:pStyle w:val="6"/>
        <w:numPr>
          <w:numId w:val="0"/>
        </w:numPr>
        <w:ind w:leftChars="0"/>
        <w:rPr>
          <w:rFonts w:ascii="Times New Roman" w:hAnsi="Times New Roman" w:cs="Times New Roman"/>
          <w:szCs w:val="24"/>
        </w:rPr>
      </w:pPr>
      <w:bookmarkStart w:id="0" w:name="_GoBack"/>
      <w:bookmarkEnd w:id="0"/>
    </w:p>
    <w:p w14:paraId="3C54D618">
      <w:pPr>
        <w:rPr>
          <w:rFonts w:ascii="Times New Roman" w:hAnsi="Times New Roman" w:cs="Times New Roman"/>
          <w:b w:val="0"/>
          <w:bCs/>
          <w:sz w:val="24"/>
          <w:szCs w:val="24"/>
        </w:rPr>
      </w:pPr>
      <w:r>
        <w:rPr>
          <w:rFonts w:ascii="Times New Roman" w:hAnsi="Times New Roman" w:cs="Times New Roman"/>
          <w:b w:val="0"/>
          <w:bCs/>
          <w:sz w:val="24"/>
          <w:szCs w:val="24"/>
        </w:rPr>
        <w:t>Methods Comparison:</w:t>
      </w:r>
    </w:p>
    <w:p w14:paraId="199F9380">
      <w:pPr>
        <w:pStyle w:val="6"/>
        <w:numPr>
          <w:ilvl w:val="0"/>
          <w:numId w:val="4"/>
        </w:numPr>
        <w:ind w:leftChars="0"/>
        <w:rPr>
          <w:rFonts w:ascii="Times New Roman" w:hAnsi="Times New Roman" w:cs="Times New Roman"/>
        </w:rPr>
      </w:pPr>
      <w:r>
        <w:rPr>
          <w:rFonts w:ascii="Times New Roman" w:hAnsi="Times New Roman" w:cs="Times New Roman"/>
        </w:rPr>
        <w:t xml:space="preserve">Disk: Faster and more lightweight, but produced </w:t>
      </w:r>
      <w:r>
        <w:rPr>
          <w:rFonts w:ascii="Times New Roman" w:hAnsi="Times New Roman" w:cs="Times New Roman"/>
          <w:b/>
          <w:bCs/>
        </w:rPr>
        <w:t xml:space="preserve">noisier </w:t>
      </w:r>
      <w:r>
        <w:rPr>
          <w:rFonts w:ascii="Times New Roman" w:hAnsi="Times New Roman" w:cs="Times New Roman"/>
        </w:rPr>
        <w:t>matches.</w:t>
      </w:r>
    </w:p>
    <w:p w14:paraId="3C60F356">
      <w:pPr>
        <w:pStyle w:val="6"/>
        <w:numPr>
          <w:ilvl w:val="0"/>
          <w:numId w:val="4"/>
        </w:numPr>
        <w:ind w:leftChars="0"/>
        <w:rPr>
          <w:rFonts w:ascii="Times New Roman" w:hAnsi="Times New Roman" w:cs="Times New Roman"/>
        </w:rPr>
      </w:pPr>
      <w:r>
        <w:rPr>
          <w:rFonts w:ascii="Times New Roman" w:hAnsi="Times New Roman" w:cs="Times New Roman"/>
        </w:rPr>
        <w:t xml:space="preserve">SIFT: </w:t>
      </w:r>
      <w:r>
        <w:rPr>
          <w:rFonts w:hint="eastAsia" w:ascii="Times New Roman" w:hAnsi="Times New Roman" w:cs="Times New Roman"/>
          <w:lang w:val="en-US" w:eastAsia="zh-CN"/>
        </w:rPr>
        <w:t xml:space="preserve">More likely to find </w:t>
      </w:r>
      <w:r>
        <w:rPr>
          <w:rFonts w:hint="eastAsia" w:ascii="Times New Roman" w:hAnsi="Times New Roman" w:cs="Times New Roman"/>
          <w:b/>
          <w:bCs/>
          <w:lang w:val="en-US" w:eastAsia="zh-CN"/>
        </w:rPr>
        <w:t>letters</w:t>
      </w:r>
      <w:r>
        <w:rPr>
          <w:rFonts w:hint="eastAsia" w:ascii="Times New Roman" w:hAnsi="Times New Roman" w:cs="Times New Roman"/>
          <w:lang w:val="en-US" w:eastAsia="zh-CN"/>
        </w:rPr>
        <w:t xml:space="preserve">. </w:t>
      </w:r>
      <w:r>
        <w:rPr>
          <w:rFonts w:ascii="Times New Roman" w:hAnsi="Times New Roman" w:cs="Times New Roman"/>
        </w:rPr>
        <w:t>More computationally expensive but very reliable for textured scenes.</w:t>
      </w:r>
    </w:p>
    <w:p w14:paraId="663A9F07">
      <w:pPr>
        <w:pStyle w:val="6"/>
        <w:numPr>
          <w:ilvl w:val="0"/>
          <w:numId w:val="4"/>
        </w:numPr>
        <w:ind w:leftChars="0"/>
        <w:rPr>
          <w:rFonts w:hint="eastAsia" w:ascii="Times New Roman" w:hAnsi="Times New Roman" w:cs="Times New Roman"/>
          <w:szCs w:val="24"/>
        </w:rPr>
      </w:pPr>
      <w:r>
        <w:rPr>
          <w:rFonts w:ascii="Times New Roman" w:hAnsi="Times New Roman" w:cs="Times New Roman"/>
        </w:rPr>
        <w:t xml:space="preserve">SuperPoint: </w:t>
      </w:r>
      <w:r>
        <w:rPr>
          <w:rFonts w:hint="eastAsia" w:ascii="Times New Roman" w:hAnsi="Times New Roman" w:cs="Times New Roman"/>
          <w:lang w:val="en-US" w:eastAsia="zh-CN"/>
        </w:rPr>
        <w:t xml:space="preserve">More likely to find </w:t>
      </w:r>
      <w:r>
        <w:rPr>
          <w:rFonts w:hint="eastAsia" w:ascii="Times New Roman" w:hAnsi="Times New Roman" w:cs="Times New Roman"/>
          <w:b/>
          <w:bCs/>
          <w:lang w:val="en-US" w:eastAsia="zh-CN"/>
        </w:rPr>
        <w:t>letters and edges</w:t>
      </w:r>
      <w:r>
        <w:rPr>
          <w:rFonts w:hint="eastAsia" w:ascii="Times New Roman" w:hAnsi="Times New Roman" w:cs="Times New Roman"/>
          <w:lang w:val="en-US" w:eastAsia="zh-CN"/>
        </w:rPr>
        <w:t xml:space="preserve">. </w:t>
      </w:r>
      <w:r>
        <w:rPr>
          <w:rFonts w:ascii="Times New Roman" w:hAnsi="Times New Roman" w:cs="Times New Roman"/>
        </w:rPr>
        <w:t>Balanced speed and robustness well, good for general purposes</w:t>
      </w:r>
      <w:r>
        <w:rPr>
          <w:rFonts w:hint="eastAsia" w:ascii="Times New Roman" w:hAnsi="Times New Roman" w:cs="Times New Roman"/>
        </w:rPr>
        <w:t>.</w:t>
      </w:r>
    </w:p>
    <w:p w14:paraId="122FC91E">
      <w:pPr>
        <w:pStyle w:val="6"/>
        <w:numPr>
          <w:numId w:val="0"/>
        </w:numPr>
        <w:ind w:leftChars="0"/>
        <w:rPr>
          <w:rFonts w:hint="eastAsia" w:ascii="Times New Roman" w:hAnsi="Times New Roman" w:cs="Times New Roman"/>
          <w:szCs w:val="24"/>
        </w:rPr>
      </w:pPr>
    </w:p>
    <w:p w14:paraId="65428C77">
      <w:pPr>
        <w:rPr>
          <w:rFonts w:ascii="Times New Roman" w:hAnsi="Times New Roman" w:cs="Times New Roman"/>
          <w:szCs w:val="24"/>
        </w:rPr>
      </w:pPr>
      <w:r>
        <w:rPr>
          <w:rFonts w:ascii="Times New Roman" w:hAnsi="Times New Roman" w:cs="Times New Roman"/>
          <w:szCs w:val="24"/>
        </w:rPr>
        <w:t>RANSAC effectively removed outliers, validating the robustness of automated pipelines and laying the groundwork for large-scale 3D reconstruction.</w:t>
      </w:r>
    </w:p>
    <w:p w14:paraId="66F294EC">
      <w:pPr>
        <w:rPr>
          <w:rFonts w:ascii="Times New Roman" w:hAnsi="Times New Roman" w:cs="Times New Roman"/>
          <w:szCs w:val="24"/>
        </w:rPr>
      </w:pPr>
    </w:p>
    <w:p w14:paraId="5CAD75BE">
      <w:pPr>
        <w:rPr>
          <w:rFonts w:ascii="Times New Roman" w:hAnsi="Times New Roman" w:cs="Times New Roman"/>
          <w:b/>
          <w:sz w:val="32"/>
          <w:szCs w:val="32"/>
        </w:rPr>
      </w:pPr>
      <w:r>
        <w:rPr>
          <w:rFonts w:ascii="Times New Roman" w:hAnsi="Times New Roman" w:cs="Times New Roman"/>
          <w:b/>
          <w:sz w:val="32"/>
          <w:szCs w:val="32"/>
        </w:rPr>
        <w:t>Milestone 3: 3D Reconstruction Using pycolmap</w:t>
      </w:r>
    </w:p>
    <w:p w14:paraId="0BDF2248">
      <w:pPr>
        <w:rPr>
          <w:rFonts w:hint="eastAsia" w:ascii="Times New Roman" w:hAnsi="Times New Roman" w:cs="Times New Roman"/>
          <w:szCs w:val="24"/>
        </w:rPr>
      </w:pPr>
      <w:r>
        <w:rPr>
          <w:rFonts w:ascii="Times New Roman" w:hAnsi="Times New Roman" w:cs="Times New Roman"/>
          <w:szCs w:val="24"/>
        </w:rPr>
        <w:t>Using a dataset of 428 images of Kavli Hall, we conducted sparse 3D reconstruction with two matcher pipelines:</w:t>
      </w:r>
    </w:p>
    <w:p w14:paraId="263075E2">
      <w:pPr>
        <w:pStyle w:val="6"/>
        <w:numPr>
          <w:ilvl w:val="0"/>
          <w:numId w:val="5"/>
        </w:numPr>
        <w:ind w:leftChars="0"/>
        <w:rPr>
          <w:rFonts w:hint="eastAsia" w:ascii="Times New Roman" w:hAnsi="Times New Roman" w:cs="Times New Roman"/>
          <w:szCs w:val="24"/>
        </w:rPr>
      </w:pPr>
      <w:r>
        <w:rPr>
          <w:rFonts w:ascii="Times New Roman" w:hAnsi="Times New Roman" w:cs="Times New Roman"/>
          <w:szCs w:val="24"/>
        </w:rPr>
        <w:t>SuperPoint + SuperGlue</w:t>
      </w:r>
    </w:p>
    <w:p w14:paraId="6A6BFE81">
      <w:pPr>
        <w:pStyle w:val="6"/>
        <w:numPr>
          <w:ilvl w:val="0"/>
          <w:numId w:val="5"/>
        </w:numPr>
        <w:ind w:leftChars="0"/>
        <w:rPr>
          <w:rFonts w:ascii="Times New Roman" w:hAnsi="Times New Roman" w:cs="Times New Roman"/>
          <w:szCs w:val="24"/>
        </w:rPr>
      </w:pPr>
      <w:r>
        <w:rPr>
          <w:rFonts w:ascii="Times New Roman" w:hAnsi="Times New Roman" w:cs="Times New Roman"/>
          <w:szCs w:val="24"/>
        </w:rPr>
        <w:t>SIFT + NN-ratio</w:t>
      </w:r>
    </w:p>
    <w:p w14:paraId="669315A1">
      <w:pPr>
        <w:jc w:val="center"/>
        <w:rPr>
          <w:rFonts w:ascii="Times New Roman" w:hAnsi="Times New Roman" w:cs="Times New Roman"/>
          <w:b/>
          <w:bCs/>
          <w:sz w:val="21"/>
          <w:szCs w:val="21"/>
          <w:lang w:eastAsia="zh-CN"/>
        </w:rPr>
      </w:pPr>
      <w:r>
        <w:rPr>
          <w:rFonts w:hint="eastAsia" w:ascii="Times New Roman" w:hAnsi="Times New Roman" w:cs="Times New Roman"/>
          <w:b/>
          <w:bCs/>
          <w:sz w:val="21"/>
          <w:szCs w:val="21"/>
          <w:lang w:eastAsia="zh-CN"/>
        </w:rPr>
        <w:t xml:space="preserve">Table1: Results of </w:t>
      </w:r>
      <w:r>
        <w:rPr>
          <w:rFonts w:hint="eastAsia" w:ascii="Times New Roman" w:hAnsi="Times New Roman" w:cs="Times New Roman"/>
          <w:b/>
          <w:bCs/>
          <w:sz w:val="21"/>
          <w:szCs w:val="21"/>
        </w:rPr>
        <w:t>SuperPoint+SuperGlue</w:t>
      </w:r>
      <w:r>
        <w:rPr>
          <w:rFonts w:hint="eastAsia" w:ascii="Times New Roman" w:hAnsi="Times New Roman" w:eastAsia="宋体" w:cs="Times New Roman"/>
          <w:b/>
          <w:bCs/>
          <w:sz w:val="21"/>
          <w:szCs w:val="21"/>
          <w:lang w:eastAsia="zh-CN"/>
        </w:rPr>
        <w:t xml:space="preserve"> and </w:t>
      </w:r>
      <w:r>
        <w:rPr>
          <w:rFonts w:hint="eastAsia" w:ascii="Times New Roman" w:hAnsi="Times New Roman" w:cs="Times New Roman"/>
          <w:b/>
          <w:bCs/>
          <w:sz w:val="21"/>
          <w:szCs w:val="21"/>
        </w:rPr>
        <w:t>S</w:t>
      </w:r>
      <w:r>
        <w:rPr>
          <w:rFonts w:hint="eastAsia" w:ascii="Times New Roman" w:hAnsi="Times New Roman" w:cs="Times New Roman"/>
          <w:b/>
          <w:bCs/>
          <w:sz w:val="21"/>
          <w:szCs w:val="21"/>
          <w:lang w:eastAsia="zh-CN"/>
        </w:rPr>
        <w:t>IFT+NN-ratio</w:t>
      </w:r>
    </w:p>
    <w:tbl>
      <w:tblPr>
        <w:tblStyle w:val="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40"/>
        <w:gridCol w:w="2841"/>
        <w:gridCol w:w="2841"/>
      </w:tblGrid>
      <w:tr w14:paraId="21B6B3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tcPr>
          <w:p w14:paraId="07A5A46E">
            <w:pPr>
              <w:jc w:val="center"/>
              <w:rPr>
                <w:rFonts w:ascii="Times New Roman" w:hAnsi="Times New Roman" w:eastAsia="宋体" w:cs="Times New Roman"/>
                <w:b/>
                <w:bCs/>
                <w:kern w:val="0"/>
                <w:sz w:val="21"/>
                <w:szCs w:val="21"/>
                <w:lang w:eastAsia="zh-CN"/>
              </w:rPr>
            </w:pPr>
            <w:r>
              <w:rPr>
                <w:rFonts w:hint="eastAsia" w:ascii="Times New Roman" w:hAnsi="Times New Roman" w:eastAsia="宋体" w:cs="Times New Roman"/>
                <w:kern w:val="0"/>
                <w:sz w:val="21"/>
                <w:szCs w:val="21"/>
                <w:lang w:eastAsia="zh-CN"/>
              </w:rPr>
              <w:t>Extractor+</w:t>
            </w:r>
            <w:r>
              <w:rPr>
                <w:rFonts w:hint="eastAsia" w:ascii="Times New Roman" w:hAnsi="Times New Roman" w:eastAsia="宋体" w:cs="Times New Roman"/>
                <w:kern w:val="0"/>
                <w:sz w:val="21"/>
                <w:szCs w:val="21"/>
              </w:rPr>
              <w:t>M</w:t>
            </w:r>
            <w:r>
              <w:rPr>
                <w:rFonts w:ascii="Times New Roman" w:hAnsi="Times New Roman" w:eastAsia="宋体" w:cs="Times New Roman"/>
                <w:kern w:val="0"/>
                <w:sz w:val="21"/>
                <w:szCs w:val="21"/>
              </w:rPr>
              <w:t>atcher</w:t>
            </w:r>
          </w:p>
        </w:tc>
        <w:tc>
          <w:tcPr>
            <w:tcW w:w="2841" w:type="dxa"/>
          </w:tcPr>
          <w:p w14:paraId="035D1641">
            <w:pPr>
              <w:jc w:val="center"/>
              <w:rPr>
                <w:rFonts w:ascii="Times New Roman" w:hAnsi="Times New Roman" w:eastAsia="宋体" w:cs="Times New Roman"/>
                <w:b/>
                <w:bCs/>
                <w:kern w:val="0"/>
                <w:sz w:val="21"/>
                <w:szCs w:val="21"/>
                <w:lang w:eastAsia="zh-CN"/>
              </w:rPr>
            </w:pPr>
            <w:r>
              <w:rPr>
                <w:rFonts w:hint="eastAsia" w:ascii="Times New Roman" w:hAnsi="Times New Roman" w:eastAsia="宋体" w:cs="Times New Roman"/>
                <w:kern w:val="0"/>
                <w:sz w:val="21"/>
                <w:szCs w:val="21"/>
              </w:rPr>
              <w:t>S</w:t>
            </w:r>
            <w:r>
              <w:rPr>
                <w:rFonts w:ascii="Times New Roman" w:hAnsi="Times New Roman" w:eastAsia="宋体" w:cs="Times New Roman"/>
                <w:kern w:val="0"/>
                <w:sz w:val="21"/>
                <w:szCs w:val="21"/>
              </w:rPr>
              <w:t>uper</w:t>
            </w:r>
            <w:r>
              <w:rPr>
                <w:rFonts w:hint="eastAsia" w:ascii="Times New Roman" w:hAnsi="Times New Roman" w:eastAsia="宋体" w:cs="Times New Roman"/>
                <w:kern w:val="0"/>
                <w:sz w:val="21"/>
                <w:szCs w:val="21"/>
                <w:lang w:eastAsia="zh-CN"/>
              </w:rPr>
              <w:t>P</w:t>
            </w:r>
            <w:r>
              <w:rPr>
                <w:rFonts w:ascii="Times New Roman" w:hAnsi="Times New Roman" w:eastAsia="宋体" w:cs="Times New Roman"/>
                <w:kern w:val="0"/>
                <w:sz w:val="21"/>
                <w:szCs w:val="21"/>
              </w:rPr>
              <w:t>oint</w:t>
            </w:r>
            <w:r>
              <w:rPr>
                <w:rFonts w:hint="eastAsia" w:ascii="Times New Roman" w:hAnsi="Times New Roman" w:eastAsia="宋体" w:cs="Times New Roman"/>
                <w:kern w:val="0"/>
                <w:sz w:val="21"/>
                <w:szCs w:val="21"/>
                <w:lang w:eastAsia="zh-CN"/>
              </w:rPr>
              <w:t>+SuperGlue</w:t>
            </w:r>
          </w:p>
        </w:tc>
        <w:tc>
          <w:tcPr>
            <w:tcW w:w="2841" w:type="dxa"/>
          </w:tcPr>
          <w:p w14:paraId="5A745553">
            <w:pPr>
              <w:jc w:val="center"/>
              <w:rPr>
                <w:rFonts w:ascii="Times New Roman" w:hAnsi="Times New Roman" w:eastAsia="宋体" w:cs="Times New Roman"/>
                <w:b/>
                <w:bCs/>
                <w:kern w:val="0"/>
                <w:sz w:val="21"/>
                <w:szCs w:val="21"/>
                <w:lang w:eastAsia="zh-CN"/>
              </w:rPr>
            </w:pPr>
            <w:r>
              <w:rPr>
                <w:rFonts w:hint="eastAsia" w:ascii="Times New Roman" w:hAnsi="Times New Roman" w:eastAsia="宋体" w:cs="Times New Roman"/>
                <w:kern w:val="0"/>
                <w:sz w:val="21"/>
                <w:szCs w:val="21"/>
              </w:rPr>
              <w:t>S</w:t>
            </w:r>
            <w:r>
              <w:rPr>
                <w:rFonts w:hint="eastAsia" w:ascii="Times New Roman" w:hAnsi="Times New Roman" w:eastAsia="宋体" w:cs="Times New Roman"/>
                <w:kern w:val="0"/>
                <w:sz w:val="21"/>
                <w:szCs w:val="21"/>
                <w:lang w:eastAsia="zh-CN"/>
              </w:rPr>
              <w:t>IFT+NN-ratio</w:t>
            </w:r>
          </w:p>
        </w:tc>
      </w:tr>
      <w:tr w14:paraId="25779B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tcPr>
          <w:p w14:paraId="0D378C27">
            <w:pPr>
              <w:jc w:val="center"/>
              <w:rPr>
                <w:rFonts w:ascii="Times New Roman" w:hAnsi="Times New Roman" w:eastAsia="宋体" w:cs="Times New Roman"/>
                <w:kern w:val="0"/>
                <w:sz w:val="21"/>
                <w:szCs w:val="21"/>
                <w:lang w:eastAsia="zh-CN"/>
              </w:rPr>
            </w:pPr>
            <w:r>
              <w:rPr>
                <w:rFonts w:hint="eastAsia" w:ascii="Times New Roman" w:hAnsi="Times New Roman" w:eastAsia="宋体" w:cs="Times New Roman"/>
                <w:kern w:val="0"/>
                <w:sz w:val="21"/>
                <w:szCs w:val="21"/>
                <w:lang w:eastAsia="zh-CN"/>
              </w:rPr>
              <w:t>num_reg_images</w:t>
            </w:r>
          </w:p>
        </w:tc>
        <w:tc>
          <w:tcPr>
            <w:tcW w:w="2841" w:type="dxa"/>
          </w:tcPr>
          <w:p w14:paraId="4CBC075C">
            <w:pPr>
              <w:jc w:val="center"/>
              <w:rPr>
                <w:rFonts w:ascii="Times New Roman" w:hAnsi="Times New Roman" w:eastAsia="宋体" w:cs="Times New Roman"/>
                <w:kern w:val="0"/>
                <w:sz w:val="21"/>
                <w:szCs w:val="21"/>
                <w:lang w:eastAsia="zh-CN"/>
              </w:rPr>
            </w:pPr>
            <w:r>
              <w:rPr>
                <w:rFonts w:hint="eastAsia" w:ascii="Times New Roman" w:hAnsi="Times New Roman" w:eastAsia="宋体" w:cs="Times New Roman"/>
                <w:kern w:val="0"/>
                <w:sz w:val="21"/>
                <w:szCs w:val="21"/>
                <w:lang w:eastAsia="zh-CN"/>
              </w:rPr>
              <w:t>104</w:t>
            </w:r>
          </w:p>
        </w:tc>
        <w:tc>
          <w:tcPr>
            <w:tcW w:w="2841" w:type="dxa"/>
          </w:tcPr>
          <w:p w14:paraId="2C2FC279">
            <w:pPr>
              <w:jc w:val="center"/>
              <w:rPr>
                <w:rFonts w:ascii="Times New Roman" w:hAnsi="Times New Roman" w:eastAsia="宋体" w:cs="Times New Roman"/>
                <w:kern w:val="0"/>
                <w:sz w:val="21"/>
                <w:szCs w:val="21"/>
                <w:lang w:eastAsia="zh-CN"/>
              </w:rPr>
            </w:pPr>
            <w:r>
              <w:rPr>
                <w:rFonts w:hint="eastAsia" w:ascii="Times New Roman" w:hAnsi="Times New Roman" w:eastAsia="宋体" w:cs="Times New Roman"/>
                <w:kern w:val="0"/>
                <w:sz w:val="21"/>
                <w:szCs w:val="21"/>
                <w:lang w:eastAsia="zh-CN"/>
              </w:rPr>
              <w:t>211</w:t>
            </w:r>
          </w:p>
        </w:tc>
      </w:tr>
      <w:tr w14:paraId="4CFB39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tcPr>
          <w:p w14:paraId="774A9FC7">
            <w:pPr>
              <w:jc w:val="center"/>
              <w:rPr>
                <w:rFonts w:ascii="Times New Roman" w:hAnsi="Times New Roman" w:eastAsia="宋体" w:cs="Times New Roman"/>
                <w:kern w:val="0"/>
                <w:sz w:val="21"/>
                <w:szCs w:val="21"/>
                <w:lang w:eastAsia="zh-CN"/>
              </w:rPr>
            </w:pPr>
            <w:r>
              <w:rPr>
                <w:rFonts w:hint="eastAsia" w:ascii="Times New Roman" w:hAnsi="Times New Roman" w:eastAsia="宋体" w:cs="Times New Roman"/>
                <w:kern w:val="0"/>
                <w:sz w:val="21"/>
                <w:szCs w:val="21"/>
                <w:lang w:eastAsia="zh-CN"/>
              </w:rPr>
              <w:t>num_points3D</w:t>
            </w:r>
          </w:p>
        </w:tc>
        <w:tc>
          <w:tcPr>
            <w:tcW w:w="2841" w:type="dxa"/>
          </w:tcPr>
          <w:p w14:paraId="2427B3B0">
            <w:pPr>
              <w:jc w:val="center"/>
              <w:rPr>
                <w:rFonts w:ascii="Times New Roman" w:hAnsi="Times New Roman" w:eastAsia="宋体" w:cs="Times New Roman"/>
                <w:kern w:val="0"/>
                <w:sz w:val="21"/>
                <w:szCs w:val="21"/>
                <w:lang w:eastAsia="zh-CN"/>
              </w:rPr>
            </w:pPr>
            <w:r>
              <w:rPr>
                <w:rFonts w:hint="eastAsia" w:ascii="Times New Roman" w:hAnsi="Times New Roman" w:eastAsia="宋体" w:cs="Times New Roman"/>
                <w:kern w:val="0"/>
                <w:sz w:val="21"/>
                <w:szCs w:val="21"/>
                <w:lang w:eastAsia="zh-CN"/>
              </w:rPr>
              <w:t>46742</w:t>
            </w:r>
          </w:p>
        </w:tc>
        <w:tc>
          <w:tcPr>
            <w:tcW w:w="2841" w:type="dxa"/>
          </w:tcPr>
          <w:p w14:paraId="4389F85B">
            <w:pPr>
              <w:jc w:val="center"/>
              <w:rPr>
                <w:rFonts w:ascii="Times New Roman" w:hAnsi="Times New Roman" w:eastAsia="宋体" w:cs="Times New Roman"/>
                <w:kern w:val="0"/>
                <w:sz w:val="21"/>
                <w:szCs w:val="21"/>
                <w:lang w:eastAsia="zh-CN"/>
              </w:rPr>
            </w:pPr>
            <w:r>
              <w:rPr>
                <w:rFonts w:hint="eastAsia" w:ascii="Times New Roman" w:hAnsi="Times New Roman" w:eastAsia="宋体" w:cs="Times New Roman"/>
                <w:kern w:val="0"/>
                <w:sz w:val="21"/>
                <w:szCs w:val="21"/>
                <w:lang w:eastAsia="zh-CN"/>
              </w:rPr>
              <w:t>23262</w:t>
            </w:r>
          </w:p>
        </w:tc>
      </w:tr>
      <w:tr w14:paraId="11664D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tcPr>
          <w:p w14:paraId="7EFC6E9B">
            <w:pPr>
              <w:jc w:val="center"/>
              <w:rPr>
                <w:rFonts w:ascii="Times New Roman" w:hAnsi="Times New Roman" w:eastAsia="宋体" w:cs="Times New Roman"/>
                <w:b/>
                <w:bCs/>
                <w:kern w:val="0"/>
                <w:sz w:val="21"/>
                <w:szCs w:val="21"/>
                <w:lang w:eastAsia="zh-CN"/>
              </w:rPr>
            </w:pPr>
            <w:r>
              <w:rPr>
                <w:rFonts w:hint="eastAsia" w:ascii="Times New Roman" w:hAnsi="Times New Roman" w:eastAsia="宋体" w:cs="Times New Roman"/>
                <w:kern w:val="0"/>
                <w:sz w:val="21"/>
                <w:szCs w:val="21"/>
              </w:rPr>
              <w:t>mean_track_length</w:t>
            </w:r>
          </w:p>
        </w:tc>
        <w:tc>
          <w:tcPr>
            <w:tcW w:w="2841" w:type="dxa"/>
          </w:tcPr>
          <w:p w14:paraId="31C9C666">
            <w:pPr>
              <w:jc w:val="center"/>
              <w:rPr>
                <w:rFonts w:ascii="Times New Roman" w:hAnsi="Times New Roman" w:eastAsia="宋体" w:cs="Times New Roman"/>
                <w:b/>
                <w:bCs/>
                <w:kern w:val="0"/>
                <w:sz w:val="21"/>
                <w:szCs w:val="21"/>
                <w:lang w:eastAsia="zh-CN"/>
              </w:rPr>
            </w:pPr>
            <w:r>
              <w:rPr>
                <w:rFonts w:hint="eastAsia" w:ascii="Times New Roman" w:hAnsi="Times New Roman" w:eastAsia="宋体" w:cs="Times New Roman"/>
                <w:kern w:val="0"/>
                <w:sz w:val="21"/>
                <w:szCs w:val="21"/>
              </w:rPr>
              <w:t>4</w:t>
            </w:r>
            <w:r>
              <w:rPr>
                <w:rFonts w:ascii="Times New Roman" w:hAnsi="Times New Roman" w:eastAsia="宋体" w:cs="Times New Roman"/>
                <w:kern w:val="0"/>
                <w:sz w:val="21"/>
                <w:szCs w:val="21"/>
              </w:rPr>
              <w:t>.36</w:t>
            </w:r>
          </w:p>
        </w:tc>
        <w:tc>
          <w:tcPr>
            <w:tcW w:w="2841" w:type="dxa"/>
          </w:tcPr>
          <w:p w14:paraId="4CE4C431">
            <w:pPr>
              <w:jc w:val="center"/>
              <w:rPr>
                <w:rFonts w:ascii="Times New Roman" w:hAnsi="Times New Roman" w:eastAsia="宋体" w:cs="Times New Roman"/>
                <w:b/>
                <w:bCs/>
                <w:kern w:val="0"/>
                <w:sz w:val="21"/>
                <w:szCs w:val="21"/>
                <w:lang w:eastAsia="zh-CN"/>
              </w:rPr>
            </w:pPr>
            <w:r>
              <w:rPr>
                <w:rFonts w:ascii="Times New Roman" w:hAnsi="Times New Roman" w:eastAsia="宋体" w:cs="Times New Roman"/>
                <w:kern w:val="0"/>
                <w:sz w:val="21"/>
                <w:szCs w:val="21"/>
              </w:rPr>
              <w:t>4.4</w:t>
            </w:r>
            <w:r>
              <w:rPr>
                <w:rFonts w:hint="eastAsia" w:ascii="Times New Roman" w:hAnsi="Times New Roman" w:eastAsia="宋体" w:cs="Times New Roman"/>
                <w:kern w:val="0"/>
                <w:sz w:val="21"/>
                <w:szCs w:val="21"/>
                <w:lang w:eastAsia="zh-CN"/>
              </w:rPr>
              <w:t>8</w:t>
            </w:r>
          </w:p>
        </w:tc>
      </w:tr>
      <w:tr w14:paraId="35CAC4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tcPr>
          <w:p w14:paraId="3037A409">
            <w:pPr>
              <w:jc w:val="center"/>
              <w:rPr>
                <w:rFonts w:ascii="Times New Roman" w:hAnsi="Times New Roman" w:eastAsia="宋体" w:cs="Times New Roman"/>
                <w:b/>
                <w:bCs/>
                <w:kern w:val="0"/>
                <w:sz w:val="21"/>
                <w:szCs w:val="21"/>
                <w:lang w:eastAsia="zh-CN"/>
              </w:rPr>
            </w:pPr>
            <w:r>
              <w:rPr>
                <w:rFonts w:hint="eastAsia" w:ascii="Times New Roman" w:hAnsi="Times New Roman" w:eastAsia="宋体" w:cs="Times New Roman"/>
                <w:kern w:val="0"/>
                <w:sz w:val="21"/>
                <w:szCs w:val="21"/>
              </w:rPr>
              <w:t>mean_observations_per_image</w:t>
            </w:r>
          </w:p>
        </w:tc>
        <w:tc>
          <w:tcPr>
            <w:tcW w:w="2841" w:type="dxa"/>
          </w:tcPr>
          <w:p w14:paraId="18E66A3A">
            <w:pPr>
              <w:jc w:val="center"/>
              <w:rPr>
                <w:rFonts w:ascii="Times New Roman" w:hAnsi="Times New Roman" w:eastAsia="宋体" w:cs="Times New Roman"/>
                <w:b/>
                <w:bCs/>
                <w:kern w:val="0"/>
                <w:sz w:val="21"/>
                <w:szCs w:val="21"/>
                <w:lang w:eastAsia="zh-CN"/>
              </w:rPr>
            </w:pPr>
            <w:r>
              <w:rPr>
                <w:rFonts w:hint="eastAsia" w:ascii="Times New Roman" w:hAnsi="Times New Roman" w:eastAsia="宋体" w:cs="Times New Roman"/>
                <w:kern w:val="0"/>
                <w:sz w:val="21"/>
                <w:szCs w:val="21"/>
              </w:rPr>
              <w:t>1</w:t>
            </w:r>
            <w:r>
              <w:rPr>
                <w:rFonts w:ascii="Times New Roman" w:hAnsi="Times New Roman" w:eastAsia="宋体" w:cs="Times New Roman"/>
                <w:kern w:val="0"/>
                <w:sz w:val="21"/>
                <w:szCs w:val="21"/>
              </w:rPr>
              <w:t>950.12</w:t>
            </w:r>
          </w:p>
        </w:tc>
        <w:tc>
          <w:tcPr>
            <w:tcW w:w="2841" w:type="dxa"/>
          </w:tcPr>
          <w:p w14:paraId="084870E8">
            <w:pPr>
              <w:jc w:val="center"/>
              <w:rPr>
                <w:rFonts w:ascii="Times New Roman" w:hAnsi="Times New Roman" w:eastAsia="宋体" w:cs="Times New Roman"/>
                <w:b/>
                <w:bCs/>
                <w:kern w:val="0"/>
                <w:sz w:val="21"/>
                <w:szCs w:val="21"/>
                <w:lang w:eastAsia="zh-CN"/>
              </w:rPr>
            </w:pPr>
            <w:r>
              <w:rPr>
                <w:rFonts w:ascii="Times New Roman" w:hAnsi="Times New Roman" w:eastAsia="宋体" w:cs="Times New Roman"/>
                <w:kern w:val="0"/>
                <w:sz w:val="21"/>
                <w:szCs w:val="21"/>
              </w:rPr>
              <w:t>493.67</w:t>
            </w:r>
          </w:p>
        </w:tc>
      </w:tr>
      <w:tr w14:paraId="334166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tcPr>
          <w:p w14:paraId="00A7751E">
            <w:pPr>
              <w:jc w:val="center"/>
              <w:rPr>
                <w:rFonts w:ascii="Times New Roman" w:hAnsi="Times New Roman" w:eastAsia="宋体" w:cs="Times New Roman"/>
                <w:b/>
                <w:bCs/>
                <w:kern w:val="0"/>
                <w:sz w:val="21"/>
                <w:szCs w:val="21"/>
                <w:lang w:eastAsia="zh-CN"/>
              </w:rPr>
            </w:pPr>
            <w:r>
              <w:rPr>
                <w:rFonts w:hint="eastAsia" w:ascii="Times New Roman" w:hAnsi="Times New Roman" w:eastAsia="宋体" w:cs="Times New Roman"/>
                <w:kern w:val="0"/>
                <w:sz w:val="21"/>
                <w:szCs w:val="21"/>
              </w:rPr>
              <w:t>mean_reprojection_error</w:t>
            </w:r>
          </w:p>
        </w:tc>
        <w:tc>
          <w:tcPr>
            <w:tcW w:w="2841" w:type="dxa"/>
          </w:tcPr>
          <w:p w14:paraId="0BD6170E">
            <w:pPr>
              <w:jc w:val="center"/>
              <w:rPr>
                <w:rFonts w:ascii="Times New Roman" w:hAnsi="Times New Roman" w:eastAsia="宋体" w:cs="Times New Roman"/>
                <w:b/>
                <w:bCs/>
                <w:kern w:val="0"/>
                <w:sz w:val="21"/>
                <w:szCs w:val="21"/>
                <w:lang w:eastAsia="zh-CN"/>
              </w:rPr>
            </w:pPr>
            <w:r>
              <w:rPr>
                <w:rFonts w:hint="eastAsia" w:ascii="Times New Roman" w:hAnsi="Times New Roman" w:eastAsia="宋体" w:cs="Times New Roman"/>
                <w:kern w:val="0"/>
                <w:sz w:val="21"/>
                <w:szCs w:val="21"/>
              </w:rPr>
              <w:t>1</w:t>
            </w:r>
            <w:r>
              <w:rPr>
                <w:rFonts w:ascii="Times New Roman" w:hAnsi="Times New Roman" w:eastAsia="宋体" w:cs="Times New Roman"/>
                <w:kern w:val="0"/>
                <w:sz w:val="21"/>
                <w:szCs w:val="21"/>
              </w:rPr>
              <w:t>.46px</w:t>
            </w:r>
          </w:p>
        </w:tc>
        <w:tc>
          <w:tcPr>
            <w:tcW w:w="2841" w:type="dxa"/>
          </w:tcPr>
          <w:p w14:paraId="7077296E">
            <w:pPr>
              <w:jc w:val="center"/>
              <w:rPr>
                <w:rFonts w:ascii="Times New Roman" w:hAnsi="Times New Roman" w:eastAsia="宋体" w:cs="Times New Roman"/>
                <w:b/>
                <w:bCs/>
                <w:kern w:val="0"/>
                <w:sz w:val="21"/>
                <w:szCs w:val="21"/>
                <w:lang w:eastAsia="zh-CN"/>
              </w:rPr>
            </w:pPr>
            <w:r>
              <w:rPr>
                <w:rFonts w:hint="eastAsia" w:ascii="Times New Roman" w:hAnsi="Times New Roman" w:eastAsia="宋体" w:cs="Times New Roman"/>
                <w:kern w:val="0"/>
                <w:sz w:val="21"/>
                <w:szCs w:val="21"/>
              </w:rPr>
              <w:t>1.3</w:t>
            </w:r>
            <w:r>
              <w:rPr>
                <w:rFonts w:hint="eastAsia" w:ascii="Times New Roman" w:hAnsi="Times New Roman" w:eastAsia="宋体" w:cs="Times New Roman"/>
                <w:kern w:val="0"/>
                <w:sz w:val="21"/>
                <w:szCs w:val="21"/>
                <w:lang w:eastAsia="zh-CN"/>
              </w:rPr>
              <w:t>3px</w:t>
            </w:r>
          </w:p>
        </w:tc>
      </w:tr>
    </w:tbl>
    <w:p w14:paraId="6B30E9EC">
      <w:pPr>
        <w:rPr>
          <w:rFonts w:ascii="Times New Roman" w:hAnsi="Times New Roman" w:cs="Times New Roman"/>
          <w:szCs w:val="24"/>
        </w:rPr>
      </w:pPr>
    </w:p>
    <w:p w14:paraId="7868884A">
      <w:pPr>
        <w:rPr>
          <w:rFonts w:ascii="Times New Roman" w:hAnsi="Times New Roman" w:cs="Times New Roman"/>
          <w:szCs w:val="24"/>
        </w:rPr>
      </w:pPr>
      <w:r>
        <w:rPr>
          <w:rFonts w:ascii="Times New Roman" w:hAnsi="Times New Roman" w:cs="Times New Roman"/>
          <w:szCs w:val="24"/>
        </w:rPr>
        <w:t>Observations:</w:t>
      </w:r>
    </w:p>
    <w:p w14:paraId="6BF361A5">
      <w:pPr>
        <w:pStyle w:val="6"/>
        <w:numPr>
          <w:ilvl w:val="0"/>
          <w:numId w:val="6"/>
        </w:numPr>
        <w:ind w:leftChars="0"/>
        <w:rPr>
          <w:rFonts w:hint="eastAsia" w:ascii="Times New Roman" w:hAnsi="Times New Roman" w:cs="Times New Roman"/>
          <w:szCs w:val="24"/>
        </w:rPr>
      </w:pPr>
      <w:r>
        <w:rPr>
          <w:rFonts w:ascii="Times New Roman" w:hAnsi="Times New Roman" w:cs="Times New Roman"/>
          <w:szCs w:val="24"/>
        </w:rPr>
        <w:t>SuperPoint+SuperGlue produced denser, more complete reconstructions. Especially effective in textured and shaded areas (e.g., vines and awnings).</w:t>
      </w:r>
    </w:p>
    <w:p w14:paraId="2AFAC747">
      <w:pPr>
        <w:pStyle w:val="6"/>
        <w:numPr>
          <w:ilvl w:val="0"/>
          <w:numId w:val="6"/>
        </w:numPr>
        <w:ind w:leftChars="0"/>
        <w:rPr>
          <w:rFonts w:hint="eastAsia" w:ascii="Times New Roman" w:hAnsi="Times New Roman" w:cs="Times New Roman"/>
          <w:szCs w:val="24"/>
        </w:rPr>
      </w:pPr>
      <w:r>
        <w:rPr>
          <w:rFonts w:ascii="Times New Roman" w:hAnsi="Times New Roman" w:cs="Times New Roman"/>
          <w:szCs w:val="24"/>
        </w:rPr>
        <w:t>SIFT+NN-ratio yielded fewer points, but with lower reprojection error, suggesting higher geometric precision.</w:t>
      </w:r>
    </w:p>
    <w:p w14:paraId="2E5692C8">
      <w:pPr>
        <w:pStyle w:val="6"/>
        <w:numPr>
          <w:ilvl w:val="0"/>
          <w:numId w:val="6"/>
        </w:numPr>
        <w:ind w:leftChars="0"/>
        <w:rPr>
          <w:rFonts w:ascii="Times New Roman" w:hAnsi="Times New Roman" w:cs="Times New Roman"/>
          <w:szCs w:val="24"/>
        </w:rPr>
      </w:pPr>
      <w:r>
        <w:rPr>
          <w:rFonts w:ascii="Times New Roman" w:hAnsi="Times New Roman" w:cs="Times New Roman"/>
          <w:szCs w:val="24"/>
        </w:rPr>
        <w:t>Some artifacts appeared in dense scenes with SuperPoint due to perspective ambiguity.</w:t>
      </w:r>
    </w:p>
    <w:p w14:paraId="58C10ECE">
      <w:pPr>
        <w:rPr>
          <w:rFonts w:ascii="Times New Roman" w:hAnsi="Times New Roman" w:cs="Times New Roman"/>
          <w:szCs w:val="24"/>
        </w:rPr>
      </w:pPr>
    </w:p>
    <w:p w14:paraId="38E952A2">
      <w:pPr>
        <w:rPr>
          <w:rFonts w:ascii="Times New Roman" w:hAnsi="Times New Roman" w:cs="Times New Roman"/>
          <w:szCs w:val="24"/>
        </w:rPr>
      </w:pPr>
      <w:r>
        <w:rPr>
          <w:rFonts w:ascii="Times New Roman" w:hAnsi="Times New Roman" w:cs="Times New Roman"/>
          <w:szCs w:val="24"/>
        </w:rPr>
        <w:t>Bundle Adjustment:</w:t>
      </w:r>
    </w:p>
    <w:p w14:paraId="417D8B6F">
      <w:pPr>
        <w:pStyle w:val="6"/>
        <w:numPr>
          <w:ilvl w:val="0"/>
          <w:numId w:val="7"/>
        </w:numPr>
        <w:ind w:leftChars="0"/>
        <w:rPr>
          <w:rFonts w:hint="eastAsia" w:ascii="Times New Roman" w:hAnsi="Times New Roman" w:cs="Times New Roman"/>
          <w:szCs w:val="24"/>
        </w:rPr>
      </w:pPr>
      <w:r>
        <w:rPr>
          <w:rFonts w:ascii="Times New Roman" w:hAnsi="Times New Roman" w:cs="Times New Roman"/>
          <w:szCs w:val="24"/>
        </w:rPr>
        <w:t>Optimized both camera poses and 3D point locations.</w:t>
      </w:r>
    </w:p>
    <w:p w14:paraId="40B53443">
      <w:pPr>
        <w:pStyle w:val="6"/>
        <w:numPr>
          <w:ilvl w:val="0"/>
          <w:numId w:val="7"/>
        </w:numPr>
        <w:ind w:leftChars="0"/>
        <w:rPr>
          <w:rFonts w:ascii="Times New Roman" w:hAnsi="Times New Roman" w:cs="Times New Roman"/>
          <w:szCs w:val="24"/>
        </w:rPr>
      </w:pPr>
      <w:r>
        <w:rPr>
          <w:rFonts w:ascii="Times New Roman" w:hAnsi="Times New Roman" w:cs="Times New Roman"/>
          <w:szCs w:val="24"/>
        </w:rPr>
        <w:t>Suppressed spurious points and enhanced model realism.</w:t>
      </w:r>
    </w:p>
    <w:p w14:paraId="4650657E">
      <w:pPr>
        <w:rPr>
          <w:rFonts w:ascii="Times New Roman" w:hAnsi="Times New Roman" w:cs="Times New Roman"/>
          <w:szCs w:val="24"/>
        </w:rPr>
      </w:pPr>
    </w:p>
    <w:p w14:paraId="58ED8C21">
      <w:pPr>
        <w:rPr>
          <w:rFonts w:ascii="Times New Roman" w:hAnsi="Times New Roman" w:cs="Times New Roman"/>
          <w:szCs w:val="24"/>
        </w:rPr>
      </w:pPr>
      <w:r>
        <w:rPr>
          <w:rFonts w:ascii="Times New Roman" w:hAnsi="Times New Roman" w:cs="Times New Roman"/>
          <w:szCs w:val="24"/>
        </w:rPr>
        <w:t>Dense 3D Point Cloud Generation:</w:t>
      </w:r>
    </w:p>
    <w:p w14:paraId="11FF9FED">
      <w:pPr>
        <w:rPr>
          <w:rFonts w:ascii="Times New Roman" w:hAnsi="Times New Roman" w:cs="Times New Roman"/>
          <w:szCs w:val="24"/>
        </w:rPr>
      </w:pPr>
      <w:r>
        <w:rPr>
          <w:rFonts w:ascii="Times New Roman" w:hAnsi="Times New Roman" w:cs="Times New Roman"/>
          <w:szCs w:val="24"/>
        </w:rPr>
        <w:t>Utilizing SuperPoint, we automatically detected robust keypoints across our multi-view image dataset with 107 images of the front door. SuperGlue further refined these matches through graph-based optimization, leading to an extraordinarily detailed and dense point cloud reconstruction. This method provided superior scene coverage and maintained high geometric precision, ensuring stability during bundle adjustment and refinement.</w:t>
      </w:r>
    </w:p>
    <w:p w14:paraId="7912EC7C">
      <w:pPr>
        <w:jc w:val="center"/>
        <w:rPr>
          <w:rFonts w:hint="eastAsia" w:ascii="Times New Roman" w:hAnsi="Times New Roman" w:cs="Times New Roman"/>
          <w:szCs w:val="24"/>
        </w:rPr>
      </w:pPr>
      <w:r>
        <w:rPr>
          <w:rFonts w:ascii="Times New Roman" w:hAnsi="Times New Roman" w:cs="Times New Roman"/>
          <w:color w:val="000000" w:themeColor="text1"/>
          <w:szCs w:val="24"/>
          <w14:textFill>
            <w14:solidFill>
              <w14:schemeClr w14:val="tx1"/>
            </w14:solidFill>
          </w14:textFill>
        </w:rPr>
        <w:drawing>
          <wp:inline distT="0" distB="0" distL="0" distR="0">
            <wp:extent cx="4209415" cy="1980565"/>
            <wp:effectExtent l="0" t="0" r="6985" b="635"/>
            <wp:docPr id="2" name="圖片 2" descr="C:\Users\Wayne0758\Documents\WeChat Files\wxid_ph70apqx56ya12\FileStorage\Temp\0cd37a3aff04f9d54864d6755f83f6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圖片 2" descr="C:\Users\Wayne0758\Documents\WeChat Files\wxid_ph70apqx56ya12\FileStorage\Temp\0cd37a3aff04f9d54864d6755f83f62.png"/>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a:xfrm>
                      <a:off x="0" y="0"/>
                      <a:ext cx="4209415" cy="1980565"/>
                    </a:xfrm>
                    <a:prstGeom prst="rect">
                      <a:avLst/>
                    </a:prstGeom>
                    <a:noFill/>
                    <a:ln>
                      <a:noFill/>
                    </a:ln>
                  </pic:spPr>
                </pic:pic>
              </a:graphicData>
            </a:graphic>
          </wp:inline>
        </w:drawing>
      </w:r>
    </w:p>
    <w:p w14:paraId="63394C1F">
      <w:pPr>
        <w:rPr>
          <w:rFonts w:hint="eastAsia" w:ascii="Times New Roman" w:hAnsi="Times New Roman" w:cs="Times New Roman"/>
          <w:szCs w:val="24"/>
        </w:rPr>
      </w:pPr>
    </w:p>
    <w:p w14:paraId="0456DED7">
      <w:pPr>
        <w:rPr>
          <w:rFonts w:ascii="Times New Roman" w:hAnsi="Times New Roman" w:cs="Times New Roman"/>
          <w:b/>
          <w:sz w:val="32"/>
          <w:szCs w:val="32"/>
        </w:rPr>
      </w:pPr>
      <w:r>
        <w:rPr>
          <w:rFonts w:ascii="Times New Roman" w:hAnsi="Times New Roman" w:cs="Times New Roman"/>
          <w:b/>
          <w:sz w:val="32"/>
          <w:szCs w:val="32"/>
        </w:rPr>
        <w:t>Milestone 4: Neural Radiance Fields or Gaussian Splatting for 3D Scene Generation</w:t>
      </w:r>
    </w:p>
    <w:p w14:paraId="1E05BB03">
      <w:pPr>
        <w:rPr>
          <w:rFonts w:ascii="Times New Roman" w:hAnsi="Times New Roman" w:cs="Times New Roman"/>
          <w:szCs w:val="24"/>
        </w:rPr>
      </w:pPr>
      <w:r>
        <w:rPr>
          <w:rFonts w:ascii="Times New Roman" w:hAnsi="Times New Roman" w:cs="Times New Roman"/>
          <w:szCs w:val="24"/>
        </w:rPr>
        <w:t>We reconstruct a highly detailed 3D model of Kavli Hall by leveraging state‐of‐the‐art deep feature matching and neural rendering techniques. We employed SuperPoint combined with SuperGlue to extract and match features across a dataset of images, resulting in an exceptionally dense 3D point cloud. Using this rich geometric foundation, we then applied Nerfstudio to generate a visually compelling and interactive 3D scene.</w:t>
      </w:r>
    </w:p>
    <w:p w14:paraId="2AF996C6">
      <w:pPr>
        <w:rPr>
          <w:rFonts w:ascii="Times New Roman" w:hAnsi="Times New Roman" w:cs="Times New Roman"/>
          <w:szCs w:val="24"/>
        </w:rPr>
      </w:pPr>
    </w:p>
    <w:p w14:paraId="5DA21E0D">
      <w:pPr>
        <w:rPr>
          <w:rFonts w:ascii="Times New Roman" w:hAnsi="Times New Roman" w:cs="Times New Roman"/>
          <w:szCs w:val="24"/>
        </w:rPr>
      </w:pPr>
      <w:r>
        <w:rPr>
          <w:rFonts w:ascii="Times New Roman" w:hAnsi="Times New Roman" w:cs="Times New Roman"/>
          <w:szCs w:val="24"/>
        </w:rPr>
        <w:t>3D Scene Generation with Nerfstudio:</w:t>
      </w:r>
    </w:p>
    <w:p w14:paraId="3C5AE490">
      <w:pPr>
        <w:rPr>
          <w:rFonts w:ascii="Times New Roman" w:hAnsi="Times New Roman" w:cs="Times New Roman"/>
          <w:szCs w:val="24"/>
        </w:rPr>
      </w:pPr>
      <w:r>
        <w:rPr>
          <w:rFonts w:ascii="Times New Roman" w:hAnsi="Times New Roman" w:cs="Times New Roman"/>
          <w:szCs w:val="24"/>
        </w:rPr>
        <w:t>The dense point cloud served as the basis for our neural scene generation pipeline. Nerfstudio ingested the point cloud data and employed advanced Gaussian splatting techniques to render a photorealistic 3D scene of Kavli Hall. By optimizing parameters such as splat size, color blending, and transparency thresholds, we achieved a smooth transition from raw geometric data to a fully rendered scene that emphasizes fine details, depth, and lighting effects.</w:t>
      </w:r>
    </w:p>
    <w:p w14:paraId="4BF5D37C">
      <w:pPr>
        <w:jc w:val="center"/>
        <w:rPr>
          <w:rFonts w:hint="eastAsia" w:ascii="Times New Roman" w:hAnsi="Times New Roman" w:cs="Times New Roman"/>
          <w:szCs w:val="24"/>
        </w:rPr>
      </w:pPr>
      <w:r>
        <w:rPr>
          <w:rFonts w:ascii="Times New Roman" w:hAnsi="Times New Roman" w:cs="Times New Roman"/>
          <w:szCs w:val="24"/>
        </w:rPr>
        <w:t>Picture 1</w:t>
      </w:r>
    </w:p>
    <w:p w14:paraId="686D70DF">
      <w:pPr>
        <w:rPr>
          <w:rFonts w:ascii="Times New Roman" w:hAnsi="Times New Roman" w:cs="Times New Roman"/>
          <w:szCs w:val="24"/>
        </w:rPr>
      </w:pPr>
      <w:r>
        <w:rPr>
          <w:rFonts w:ascii="Times New Roman" w:hAnsi="Times New Roman" w:cs="Times New Roman"/>
          <w:szCs w:val="24"/>
        </w:rPr>
        <w:drawing>
          <wp:inline distT="0" distB="0" distL="0" distR="0">
            <wp:extent cx="5274310" cy="2508885"/>
            <wp:effectExtent l="0" t="0" r="2540" b="5715"/>
            <wp:docPr id="1" name="圖片 1" descr="C:\Users\Wayne0758\Documents\WeChat Files\wxid_ph70apqx56ya12\FileStorage\Temp\4327b0a0c915fb5f2e35fba26244fa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圖片 1" descr="C:\Users\Wayne0758\Documents\WeChat Files\wxid_ph70apqx56ya12\FileStorage\Temp\4327b0a0c915fb5f2e35fba26244fa6.png"/>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a:xfrm>
                      <a:off x="0" y="0"/>
                      <a:ext cx="5274310" cy="2509351"/>
                    </a:xfrm>
                    <a:prstGeom prst="rect">
                      <a:avLst/>
                    </a:prstGeom>
                    <a:noFill/>
                    <a:ln>
                      <a:noFill/>
                    </a:ln>
                  </pic:spPr>
                </pic:pic>
              </a:graphicData>
            </a:graphic>
          </wp:inline>
        </w:drawing>
      </w:r>
    </w:p>
    <w:p w14:paraId="11524671">
      <w:pPr>
        <w:rPr>
          <w:rFonts w:hint="eastAsia" w:ascii="Times New Roman" w:hAnsi="Times New Roman" w:cs="Times New Roman"/>
          <w:szCs w:val="24"/>
        </w:rPr>
      </w:pPr>
    </w:p>
    <w:p w14:paraId="50EA4E3C">
      <w:pPr>
        <w:rPr>
          <w:rFonts w:ascii="Times New Roman" w:hAnsi="Times New Roman" w:cs="Times New Roman"/>
          <w:szCs w:val="24"/>
        </w:rPr>
      </w:pPr>
      <w:r>
        <w:rPr>
          <w:rFonts w:ascii="Times New Roman" w:hAnsi="Times New Roman" w:cs="Times New Roman"/>
          <w:szCs w:val="24"/>
        </w:rPr>
        <w:t>Challenges</w:t>
      </w:r>
    </w:p>
    <w:p w14:paraId="315C14E4">
      <w:pPr>
        <w:pStyle w:val="6"/>
        <w:numPr>
          <w:ilvl w:val="0"/>
          <w:numId w:val="8"/>
        </w:numPr>
        <w:ind w:leftChars="0"/>
        <w:rPr>
          <w:rFonts w:hint="eastAsia" w:ascii="Times New Roman" w:hAnsi="Times New Roman" w:cs="Times New Roman"/>
          <w:szCs w:val="24"/>
        </w:rPr>
      </w:pPr>
      <w:r>
        <w:rPr>
          <w:rFonts w:ascii="Times New Roman" w:hAnsi="Times New Roman" w:cs="Times New Roman"/>
          <w:szCs w:val="24"/>
        </w:rPr>
        <w:t>View Coverage: Some scene areas exhibited mild distortion due to incomplete multi-view coverage, especially near occlusions.</w:t>
      </w:r>
    </w:p>
    <w:p w14:paraId="1BC1BC83">
      <w:pPr>
        <w:pStyle w:val="6"/>
        <w:numPr>
          <w:ilvl w:val="0"/>
          <w:numId w:val="8"/>
        </w:numPr>
        <w:ind w:leftChars="0"/>
        <w:rPr>
          <w:rFonts w:hint="eastAsia" w:ascii="Times New Roman" w:hAnsi="Times New Roman" w:cs="Times New Roman"/>
          <w:szCs w:val="24"/>
        </w:rPr>
      </w:pPr>
      <w:r>
        <w:rPr>
          <w:rFonts w:ascii="Times New Roman" w:hAnsi="Times New Roman" w:cs="Times New Roman"/>
          <w:szCs w:val="24"/>
        </w:rPr>
        <w:t>Rendering Sensitivity: Minor changes in splat size or transparency had a large impact on rendering quality, requiring trial-and-error tuning.</w:t>
      </w:r>
    </w:p>
    <w:p w14:paraId="7D008B5A">
      <w:pPr>
        <w:pStyle w:val="6"/>
        <w:numPr>
          <w:ilvl w:val="0"/>
          <w:numId w:val="8"/>
        </w:numPr>
        <w:ind w:leftChars="0"/>
        <w:rPr>
          <w:rFonts w:ascii="Times New Roman" w:hAnsi="Times New Roman" w:cs="Times New Roman"/>
          <w:szCs w:val="24"/>
        </w:rPr>
      </w:pPr>
      <w:r>
        <w:rPr>
          <w:rFonts w:ascii="Times New Roman" w:hAnsi="Times New Roman" w:cs="Times New Roman"/>
          <w:szCs w:val="24"/>
        </w:rPr>
        <w:t>Hardware Limitations: High-resolution rendering pushed GPU memory usage to its limits, necessitating optimization of training speed and render resolution.</w:t>
      </w:r>
    </w:p>
    <w:p w14:paraId="59461383">
      <w:pPr>
        <w:rPr>
          <w:rFonts w:hint="eastAsia" w:ascii="Times New Roman" w:hAnsi="Times New Roman" w:cs="Times New Roman"/>
          <w:szCs w:val="24"/>
        </w:rPr>
      </w:pPr>
    </w:p>
    <w:p w14:paraId="04A3810A">
      <w:pPr>
        <w:rPr>
          <w:rFonts w:ascii="Times New Roman" w:hAnsi="Times New Roman" w:cs="Times New Roman"/>
          <w:szCs w:val="24"/>
        </w:rPr>
      </w:pPr>
      <w:r>
        <w:rPr>
          <w:rFonts w:ascii="Times New Roman" w:hAnsi="Times New Roman" w:cs="Times New Roman"/>
          <w:szCs w:val="24"/>
        </w:rPr>
        <w:t>Conclusion:</w:t>
      </w:r>
    </w:p>
    <w:p w14:paraId="035D9DF5">
      <w:pPr>
        <w:rPr>
          <w:rFonts w:ascii="Times New Roman" w:hAnsi="Times New Roman" w:cs="Times New Roman"/>
          <w:szCs w:val="24"/>
        </w:rPr>
      </w:pPr>
      <w:r>
        <w:rPr>
          <w:rFonts w:ascii="Times New Roman" w:hAnsi="Times New Roman" w:cs="Times New Roman"/>
          <w:szCs w:val="24"/>
        </w:rPr>
        <w:t>Gaussian Splatting, especially through Nerfstudio, proved to be a powerful and efficient rendering method. Combined with dense geometric input from SuperPoint+SuperGlue, our final model effectively demonstrates the synergy between classical structure-from-motion and modern neural rendering.</w:t>
      </w:r>
    </w:p>
    <w:p w14:paraId="05550388">
      <w:pPr>
        <w:rPr>
          <w:rFonts w:ascii="Times New Roman" w:hAnsi="Times New Roman" w:cs="Times New Roman"/>
          <w:szCs w:val="24"/>
        </w:rPr>
      </w:pPr>
    </w:p>
    <w:p w14:paraId="4DF3F52C">
      <w:pPr>
        <w:rPr>
          <w:rFonts w:ascii="Times New Roman" w:hAnsi="Times New Roman" w:cs="Times New Roman"/>
          <w:b/>
          <w:sz w:val="32"/>
          <w:szCs w:val="32"/>
        </w:rPr>
      </w:pPr>
      <w:r>
        <w:rPr>
          <w:rFonts w:ascii="Times New Roman" w:hAnsi="Times New Roman" w:cs="Times New Roman"/>
          <w:b/>
          <w:sz w:val="32"/>
          <w:szCs w:val="32"/>
        </w:rPr>
        <w:t>Overall conclusion:</w:t>
      </w:r>
    </w:p>
    <w:p w14:paraId="1D2339DC">
      <w:pPr>
        <w:rPr>
          <w:rFonts w:ascii="Times New Roman" w:hAnsi="Times New Roman" w:cs="Times New Roman"/>
          <w:szCs w:val="24"/>
        </w:rPr>
      </w:pPr>
      <w:r>
        <w:rPr>
          <w:rFonts w:ascii="Times New Roman" w:hAnsi="Times New Roman" w:cs="Times New Roman"/>
          <w:szCs w:val="24"/>
        </w:rPr>
        <w:t>Throughout this project, we successfully implemented a comprehensive 3D reconstruction and rendering pipeline for Kavli Hall by progressing through four structured milestones. Beginning with manual feature matching, we gradually scaled up to automated methods and dense reconstruction using SuperPoint and SuperGlue, ultimately culminating in high-quality 3D scene rendering using Gaussian Splatting in Nerfstudio.</w:t>
      </w:r>
    </w:p>
    <w:p w14:paraId="2450D274">
      <w:pPr>
        <w:rPr>
          <w:rFonts w:ascii="Times New Roman" w:hAnsi="Times New Roman" w:cs="Times New Roman"/>
          <w:szCs w:val="24"/>
        </w:rPr>
      </w:pPr>
    </w:p>
    <w:p w14:paraId="5B368230">
      <w:pPr>
        <w:rPr>
          <w:rFonts w:ascii="Times New Roman" w:hAnsi="Times New Roman" w:cs="Times New Roman"/>
          <w:szCs w:val="24"/>
        </w:rPr>
      </w:pPr>
      <w:r>
        <w:rPr>
          <w:rFonts w:ascii="Times New Roman" w:hAnsi="Times New Roman" w:cs="Times New Roman"/>
          <w:szCs w:val="24"/>
        </w:rPr>
        <w:t>Each stage reinforced our understanding of multi-view geometry, epipolar constraints, feature detection, and neural rendering. The project demonstrated how classical computer vision techniques, when paired with modern neural approaches, can produce photo-realistic and geometrically consistent results. Despite challenges with rendering parameters, view coverage, and computational limits, the final outcome is a dense and immersive digital reconstruction of a real-world structure.</w:t>
      </w:r>
    </w:p>
    <w:p w14:paraId="322C1266">
      <w:pPr>
        <w:rPr>
          <w:rFonts w:ascii="Times New Roman" w:hAnsi="Times New Roman" w:cs="Times New Roman"/>
          <w:szCs w:val="24"/>
        </w:rPr>
      </w:pPr>
    </w:p>
    <w:p w14:paraId="149011D7">
      <w:pPr>
        <w:rPr>
          <w:rFonts w:hint="eastAsia" w:ascii="Times New Roman" w:hAnsi="Times New Roman" w:cs="Times New Roman"/>
          <w:szCs w:val="24"/>
        </w:rPr>
      </w:pPr>
      <w:r>
        <w:rPr>
          <w:rFonts w:ascii="Times New Roman" w:hAnsi="Times New Roman" w:cs="Times New Roman"/>
          <w:szCs w:val="24"/>
        </w:rPr>
        <w:t>Looking forward, we recognize the potential of extending this pipeline to support real-time interaction, mesh extraction, and integration into AR/VR applications. This project serves as a strong foundation for future research and applications in photogrammetry, digital heritage, and autonomous systems.</w:t>
      </w:r>
    </w:p>
    <w:sectPr>
      <w:pgSz w:w="11906" w:h="16838"/>
      <w:pgMar w:top="1440" w:right="1800" w:bottom="1440" w:left="1800" w:header="851" w:footer="992" w:gutter="0"/>
      <w:cols w:space="425" w:num="1"/>
      <w:docGrid w:type="lines"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PMingLiU">
    <w:altName w:val="宋体"/>
    <w:panose1 w:val="00000000000000000000"/>
    <w:charset w:val="86"/>
    <w:family w:val="auto"/>
    <w:pitch w:val="default"/>
    <w:sig w:usb0="00000000" w:usb1="00000000" w:usb2="00000000" w:usb3="00000000" w:csb0="0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A4A681A"/>
    <w:multiLevelType w:val="multilevel"/>
    <w:tmpl w:val="0A4A681A"/>
    <w:lvl w:ilvl="0" w:tentative="0">
      <w:start w:val="1"/>
      <w:numFmt w:val="bullet"/>
      <w:lvlText w:val=""/>
      <w:lvlJc w:val="left"/>
      <w:pPr>
        <w:ind w:left="480" w:hanging="480"/>
      </w:pPr>
      <w:rPr>
        <w:rFonts w:hint="default" w:ascii="Wingdings" w:hAnsi="Wingdings"/>
      </w:rPr>
    </w:lvl>
    <w:lvl w:ilvl="1" w:tentative="0">
      <w:start w:val="1"/>
      <w:numFmt w:val="bullet"/>
      <w:lvlText w:val=""/>
      <w:lvlJc w:val="left"/>
      <w:pPr>
        <w:ind w:left="960" w:hanging="480"/>
      </w:pPr>
      <w:rPr>
        <w:rFonts w:hint="default" w:ascii="Wingdings" w:hAnsi="Wingdings"/>
      </w:rPr>
    </w:lvl>
    <w:lvl w:ilvl="2" w:tentative="0">
      <w:start w:val="1"/>
      <w:numFmt w:val="bullet"/>
      <w:lvlText w:val=""/>
      <w:lvlJc w:val="left"/>
      <w:pPr>
        <w:ind w:left="1440" w:hanging="480"/>
      </w:pPr>
      <w:rPr>
        <w:rFonts w:hint="default" w:ascii="Wingdings" w:hAnsi="Wingdings"/>
      </w:rPr>
    </w:lvl>
    <w:lvl w:ilvl="3" w:tentative="0">
      <w:start w:val="1"/>
      <w:numFmt w:val="bullet"/>
      <w:lvlText w:val=""/>
      <w:lvlJc w:val="left"/>
      <w:pPr>
        <w:ind w:left="1920" w:hanging="480"/>
      </w:pPr>
      <w:rPr>
        <w:rFonts w:hint="default" w:ascii="Wingdings" w:hAnsi="Wingdings"/>
      </w:rPr>
    </w:lvl>
    <w:lvl w:ilvl="4" w:tentative="0">
      <w:start w:val="1"/>
      <w:numFmt w:val="bullet"/>
      <w:lvlText w:val=""/>
      <w:lvlJc w:val="left"/>
      <w:pPr>
        <w:ind w:left="2400" w:hanging="480"/>
      </w:pPr>
      <w:rPr>
        <w:rFonts w:hint="default" w:ascii="Wingdings" w:hAnsi="Wingdings"/>
      </w:rPr>
    </w:lvl>
    <w:lvl w:ilvl="5" w:tentative="0">
      <w:start w:val="1"/>
      <w:numFmt w:val="bullet"/>
      <w:lvlText w:val=""/>
      <w:lvlJc w:val="left"/>
      <w:pPr>
        <w:ind w:left="2880" w:hanging="480"/>
      </w:pPr>
      <w:rPr>
        <w:rFonts w:hint="default" w:ascii="Wingdings" w:hAnsi="Wingdings"/>
      </w:rPr>
    </w:lvl>
    <w:lvl w:ilvl="6" w:tentative="0">
      <w:start w:val="1"/>
      <w:numFmt w:val="bullet"/>
      <w:lvlText w:val=""/>
      <w:lvlJc w:val="left"/>
      <w:pPr>
        <w:ind w:left="3360" w:hanging="480"/>
      </w:pPr>
      <w:rPr>
        <w:rFonts w:hint="default" w:ascii="Wingdings" w:hAnsi="Wingdings"/>
      </w:rPr>
    </w:lvl>
    <w:lvl w:ilvl="7" w:tentative="0">
      <w:start w:val="1"/>
      <w:numFmt w:val="bullet"/>
      <w:lvlText w:val=""/>
      <w:lvlJc w:val="left"/>
      <w:pPr>
        <w:ind w:left="3840" w:hanging="480"/>
      </w:pPr>
      <w:rPr>
        <w:rFonts w:hint="default" w:ascii="Wingdings" w:hAnsi="Wingdings"/>
      </w:rPr>
    </w:lvl>
    <w:lvl w:ilvl="8" w:tentative="0">
      <w:start w:val="1"/>
      <w:numFmt w:val="bullet"/>
      <w:lvlText w:val=""/>
      <w:lvlJc w:val="left"/>
      <w:pPr>
        <w:ind w:left="4320" w:hanging="480"/>
      </w:pPr>
      <w:rPr>
        <w:rFonts w:hint="default" w:ascii="Wingdings" w:hAnsi="Wingdings"/>
      </w:rPr>
    </w:lvl>
  </w:abstractNum>
  <w:abstractNum w:abstractNumId="1">
    <w:nsid w:val="22931575"/>
    <w:multiLevelType w:val="multilevel"/>
    <w:tmpl w:val="22931575"/>
    <w:lvl w:ilvl="0" w:tentative="0">
      <w:start w:val="1"/>
      <w:numFmt w:val="bullet"/>
      <w:lvlText w:val=""/>
      <w:lvlJc w:val="left"/>
      <w:pPr>
        <w:ind w:left="480" w:hanging="480"/>
      </w:pPr>
      <w:rPr>
        <w:rFonts w:hint="default" w:ascii="Wingdings" w:hAnsi="Wingdings"/>
      </w:rPr>
    </w:lvl>
    <w:lvl w:ilvl="1" w:tentative="0">
      <w:start w:val="1"/>
      <w:numFmt w:val="bullet"/>
      <w:lvlText w:val=""/>
      <w:lvlJc w:val="left"/>
      <w:pPr>
        <w:ind w:left="960" w:hanging="480"/>
      </w:pPr>
      <w:rPr>
        <w:rFonts w:hint="default" w:ascii="Wingdings" w:hAnsi="Wingdings"/>
      </w:rPr>
    </w:lvl>
    <w:lvl w:ilvl="2" w:tentative="0">
      <w:start w:val="1"/>
      <w:numFmt w:val="bullet"/>
      <w:lvlText w:val=""/>
      <w:lvlJc w:val="left"/>
      <w:pPr>
        <w:ind w:left="1440" w:hanging="480"/>
      </w:pPr>
      <w:rPr>
        <w:rFonts w:hint="default" w:ascii="Wingdings" w:hAnsi="Wingdings"/>
      </w:rPr>
    </w:lvl>
    <w:lvl w:ilvl="3" w:tentative="0">
      <w:start w:val="1"/>
      <w:numFmt w:val="bullet"/>
      <w:lvlText w:val=""/>
      <w:lvlJc w:val="left"/>
      <w:pPr>
        <w:ind w:left="1920" w:hanging="480"/>
      </w:pPr>
      <w:rPr>
        <w:rFonts w:hint="default" w:ascii="Wingdings" w:hAnsi="Wingdings"/>
      </w:rPr>
    </w:lvl>
    <w:lvl w:ilvl="4" w:tentative="0">
      <w:start w:val="1"/>
      <w:numFmt w:val="bullet"/>
      <w:lvlText w:val=""/>
      <w:lvlJc w:val="left"/>
      <w:pPr>
        <w:ind w:left="2400" w:hanging="480"/>
      </w:pPr>
      <w:rPr>
        <w:rFonts w:hint="default" w:ascii="Wingdings" w:hAnsi="Wingdings"/>
      </w:rPr>
    </w:lvl>
    <w:lvl w:ilvl="5" w:tentative="0">
      <w:start w:val="1"/>
      <w:numFmt w:val="bullet"/>
      <w:lvlText w:val=""/>
      <w:lvlJc w:val="left"/>
      <w:pPr>
        <w:ind w:left="2880" w:hanging="480"/>
      </w:pPr>
      <w:rPr>
        <w:rFonts w:hint="default" w:ascii="Wingdings" w:hAnsi="Wingdings"/>
      </w:rPr>
    </w:lvl>
    <w:lvl w:ilvl="6" w:tentative="0">
      <w:start w:val="1"/>
      <w:numFmt w:val="bullet"/>
      <w:lvlText w:val=""/>
      <w:lvlJc w:val="left"/>
      <w:pPr>
        <w:ind w:left="3360" w:hanging="480"/>
      </w:pPr>
      <w:rPr>
        <w:rFonts w:hint="default" w:ascii="Wingdings" w:hAnsi="Wingdings"/>
      </w:rPr>
    </w:lvl>
    <w:lvl w:ilvl="7" w:tentative="0">
      <w:start w:val="1"/>
      <w:numFmt w:val="bullet"/>
      <w:lvlText w:val=""/>
      <w:lvlJc w:val="left"/>
      <w:pPr>
        <w:ind w:left="3840" w:hanging="480"/>
      </w:pPr>
      <w:rPr>
        <w:rFonts w:hint="default" w:ascii="Wingdings" w:hAnsi="Wingdings"/>
      </w:rPr>
    </w:lvl>
    <w:lvl w:ilvl="8" w:tentative="0">
      <w:start w:val="1"/>
      <w:numFmt w:val="bullet"/>
      <w:lvlText w:val=""/>
      <w:lvlJc w:val="left"/>
      <w:pPr>
        <w:ind w:left="4320" w:hanging="480"/>
      </w:pPr>
      <w:rPr>
        <w:rFonts w:hint="default" w:ascii="Wingdings" w:hAnsi="Wingdings"/>
      </w:rPr>
    </w:lvl>
  </w:abstractNum>
  <w:abstractNum w:abstractNumId="2">
    <w:nsid w:val="4A137B62"/>
    <w:multiLevelType w:val="multilevel"/>
    <w:tmpl w:val="4A137B62"/>
    <w:lvl w:ilvl="0" w:tentative="0">
      <w:start w:val="1"/>
      <w:numFmt w:val="bullet"/>
      <w:lvlText w:val=""/>
      <w:lvlJc w:val="left"/>
      <w:pPr>
        <w:ind w:left="480" w:hanging="480"/>
      </w:pPr>
      <w:rPr>
        <w:rFonts w:hint="default" w:ascii="Wingdings" w:hAnsi="Wingdings"/>
      </w:rPr>
    </w:lvl>
    <w:lvl w:ilvl="1" w:tentative="0">
      <w:start w:val="1"/>
      <w:numFmt w:val="bullet"/>
      <w:lvlText w:val=""/>
      <w:lvlJc w:val="left"/>
      <w:pPr>
        <w:ind w:left="960" w:hanging="480"/>
      </w:pPr>
      <w:rPr>
        <w:rFonts w:hint="default" w:ascii="Wingdings" w:hAnsi="Wingdings"/>
      </w:rPr>
    </w:lvl>
    <w:lvl w:ilvl="2" w:tentative="0">
      <w:start w:val="1"/>
      <w:numFmt w:val="bullet"/>
      <w:lvlText w:val=""/>
      <w:lvlJc w:val="left"/>
      <w:pPr>
        <w:ind w:left="1440" w:hanging="480"/>
      </w:pPr>
      <w:rPr>
        <w:rFonts w:hint="default" w:ascii="Wingdings" w:hAnsi="Wingdings"/>
      </w:rPr>
    </w:lvl>
    <w:lvl w:ilvl="3" w:tentative="0">
      <w:start w:val="1"/>
      <w:numFmt w:val="bullet"/>
      <w:lvlText w:val=""/>
      <w:lvlJc w:val="left"/>
      <w:pPr>
        <w:ind w:left="1920" w:hanging="480"/>
      </w:pPr>
      <w:rPr>
        <w:rFonts w:hint="default" w:ascii="Wingdings" w:hAnsi="Wingdings"/>
      </w:rPr>
    </w:lvl>
    <w:lvl w:ilvl="4" w:tentative="0">
      <w:start w:val="1"/>
      <w:numFmt w:val="bullet"/>
      <w:lvlText w:val=""/>
      <w:lvlJc w:val="left"/>
      <w:pPr>
        <w:ind w:left="2400" w:hanging="480"/>
      </w:pPr>
      <w:rPr>
        <w:rFonts w:hint="default" w:ascii="Wingdings" w:hAnsi="Wingdings"/>
      </w:rPr>
    </w:lvl>
    <w:lvl w:ilvl="5" w:tentative="0">
      <w:start w:val="1"/>
      <w:numFmt w:val="bullet"/>
      <w:lvlText w:val=""/>
      <w:lvlJc w:val="left"/>
      <w:pPr>
        <w:ind w:left="2880" w:hanging="480"/>
      </w:pPr>
      <w:rPr>
        <w:rFonts w:hint="default" w:ascii="Wingdings" w:hAnsi="Wingdings"/>
      </w:rPr>
    </w:lvl>
    <w:lvl w:ilvl="6" w:tentative="0">
      <w:start w:val="1"/>
      <w:numFmt w:val="bullet"/>
      <w:lvlText w:val=""/>
      <w:lvlJc w:val="left"/>
      <w:pPr>
        <w:ind w:left="3360" w:hanging="480"/>
      </w:pPr>
      <w:rPr>
        <w:rFonts w:hint="default" w:ascii="Wingdings" w:hAnsi="Wingdings"/>
      </w:rPr>
    </w:lvl>
    <w:lvl w:ilvl="7" w:tentative="0">
      <w:start w:val="1"/>
      <w:numFmt w:val="bullet"/>
      <w:lvlText w:val=""/>
      <w:lvlJc w:val="left"/>
      <w:pPr>
        <w:ind w:left="3840" w:hanging="480"/>
      </w:pPr>
      <w:rPr>
        <w:rFonts w:hint="default" w:ascii="Wingdings" w:hAnsi="Wingdings"/>
      </w:rPr>
    </w:lvl>
    <w:lvl w:ilvl="8" w:tentative="0">
      <w:start w:val="1"/>
      <w:numFmt w:val="bullet"/>
      <w:lvlText w:val=""/>
      <w:lvlJc w:val="left"/>
      <w:pPr>
        <w:ind w:left="4320" w:hanging="480"/>
      </w:pPr>
      <w:rPr>
        <w:rFonts w:hint="default" w:ascii="Wingdings" w:hAnsi="Wingdings"/>
      </w:rPr>
    </w:lvl>
  </w:abstractNum>
  <w:abstractNum w:abstractNumId="3">
    <w:nsid w:val="52F3756E"/>
    <w:multiLevelType w:val="multilevel"/>
    <w:tmpl w:val="52F3756E"/>
    <w:lvl w:ilvl="0" w:tentative="0">
      <w:start w:val="1"/>
      <w:numFmt w:val="bullet"/>
      <w:lvlText w:val=""/>
      <w:lvlJc w:val="left"/>
      <w:pPr>
        <w:ind w:left="480" w:hanging="480"/>
      </w:pPr>
      <w:rPr>
        <w:rFonts w:hint="default" w:ascii="Wingdings" w:hAnsi="Wingdings"/>
      </w:rPr>
    </w:lvl>
    <w:lvl w:ilvl="1" w:tentative="0">
      <w:start w:val="1"/>
      <w:numFmt w:val="bullet"/>
      <w:lvlText w:val=""/>
      <w:lvlJc w:val="left"/>
      <w:pPr>
        <w:ind w:left="960" w:hanging="480"/>
      </w:pPr>
      <w:rPr>
        <w:rFonts w:hint="default" w:ascii="Wingdings" w:hAnsi="Wingdings"/>
      </w:rPr>
    </w:lvl>
    <w:lvl w:ilvl="2" w:tentative="0">
      <w:start w:val="1"/>
      <w:numFmt w:val="bullet"/>
      <w:lvlText w:val=""/>
      <w:lvlJc w:val="left"/>
      <w:pPr>
        <w:ind w:left="1440" w:hanging="480"/>
      </w:pPr>
      <w:rPr>
        <w:rFonts w:hint="default" w:ascii="Wingdings" w:hAnsi="Wingdings"/>
      </w:rPr>
    </w:lvl>
    <w:lvl w:ilvl="3" w:tentative="0">
      <w:start w:val="1"/>
      <w:numFmt w:val="bullet"/>
      <w:lvlText w:val=""/>
      <w:lvlJc w:val="left"/>
      <w:pPr>
        <w:ind w:left="1920" w:hanging="480"/>
      </w:pPr>
      <w:rPr>
        <w:rFonts w:hint="default" w:ascii="Wingdings" w:hAnsi="Wingdings"/>
      </w:rPr>
    </w:lvl>
    <w:lvl w:ilvl="4" w:tentative="0">
      <w:start w:val="1"/>
      <w:numFmt w:val="bullet"/>
      <w:lvlText w:val=""/>
      <w:lvlJc w:val="left"/>
      <w:pPr>
        <w:ind w:left="2400" w:hanging="480"/>
      </w:pPr>
      <w:rPr>
        <w:rFonts w:hint="default" w:ascii="Wingdings" w:hAnsi="Wingdings"/>
      </w:rPr>
    </w:lvl>
    <w:lvl w:ilvl="5" w:tentative="0">
      <w:start w:val="1"/>
      <w:numFmt w:val="bullet"/>
      <w:lvlText w:val=""/>
      <w:lvlJc w:val="left"/>
      <w:pPr>
        <w:ind w:left="2880" w:hanging="480"/>
      </w:pPr>
      <w:rPr>
        <w:rFonts w:hint="default" w:ascii="Wingdings" w:hAnsi="Wingdings"/>
      </w:rPr>
    </w:lvl>
    <w:lvl w:ilvl="6" w:tentative="0">
      <w:start w:val="1"/>
      <w:numFmt w:val="bullet"/>
      <w:lvlText w:val=""/>
      <w:lvlJc w:val="left"/>
      <w:pPr>
        <w:ind w:left="3360" w:hanging="480"/>
      </w:pPr>
      <w:rPr>
        <w:rFonts w:hint="default" w:ascii="Wingdings" w:hAnsi="Wingdings"/>
      </w:rPr>
    </w:lvl>
    <w:lvl w:ilvl="7" w:tentative="0">
      <w:start w:val="1"/>
      <w:numFmt w:val="bullet"/>
      <w:lvlText w:val=""/>
      <w:lvlJc w:val="left"/>
      <w:pPr>
        <w:ind w:left="3840" w:hanging="480"/>
      </w:pPr>
      <w:rPr>
        <w:rFonts w:hint="default" w:ascii="Wingdings" w:hAnsi="Wingdings"/>
      </w:rPr>
    </w:lvl>
    <w:lvl w:ilvl="8" w:tentative="0">
      <w:start w:val="1"/>
      <w:numFmt w:val="bullet"/>
      <w:lvlText w:val=""/>
      <w:lvlJc w:val="left"/>
      <w:pPr>
        <w:ind w:left="4320" w:hanging="480"/>
      </w:pPr>
      <w:rPr>
        <w:rFonts w:hint="default" w:ascii="Wingdings" w:hAnsi="Wingdings"/>
      </w:rPr>
    </w:lvl>
  </w:abstractNum>
  <w:abstractNum w:abstractNumId="4">
    <w:nsid w:val="5BE64E12"/>
    <w:multiLevelType w:val="multilevel"/>
    <w:tmpl w:val="5BE64E12"/>
    <w:lvl w:ilvl="0" w:tentative="0">
      <w:start w:val="1"/>
      <w:numFmt w:val="bullet"/>
      <w:lvlText w:val=""/>
      <w:lvlJc w:val="left"/>
      <w:pPr>
        <w:ind w:left="480" w:hanging="480"/>
      </w:pPr>
      <w:rPr>
        <w:rFonts w:hint="default" w:ascii="Wingdings" w:hAnsi="Wingdings"/>
      </w:rPr>
    </w:lvl>
    <w:lvl w:ilvl="1" w:tentative="0">
      <w:start w:val="1"/>
      <w:numFmt w:val="bullet"/>
      <w:lvlText w:val=""/>
      <w:lvlJc w:val="left"/>
      <w:pPr>
        <w:ind w:left="960" w:hanging="480"/>
      </w:pPr>
      <w:rPr>
        <w:rFonts w:hint="default" w:ascii="Wingdings" w:hAnsi="Wingdings"/>
      </w:rPr>
    </w:lvl>
    <w:lvl w:ilvl="2" w:tentative="0">
      <w:start w:val="1"/>
      <w:numFmt w:val="bullet"/>
      <w:lvlText w:val=""/>
      <w:lvlJc w:val="left"/>
      <w:pPr>
        <w:ind w:left="1440" w:hanging="480"/>
      </w:pPr>
      <w:rPr>
        <w:rFonts w:hint="default" w:ascii="Wingdings" w:hAnsi="Wingdings"/>
      </w:rPr>
    </w:lvl>
    <w:lvl w:ilvl="3" w:tentative="0">
      <w:start w:val="1"/>
      <w:numFmt w:val="bullet"/>
      <w:lvlText w:val=""/>
      <w:lvlJc w:val="left"/>
      <w:pPr>
        <w:ind w:left="1920" w:hanging="480"/>
      </w:pPr>
      <w:rPr>
        <w:rFonts w:hint="default" w:ascii="Wingdings" w:hAnsi="Wingdings"/>
      </w:rPr>
    </w:lvl>
    <w:lvl w:ilvl="4" w:tentative="0">
      <w:start w:val="1"/>
      <w:numFmt w:val="bullet"/>
      <w:lvlText w:val=""/>
      <w:lvlJc w:val="left"/>
      <w:pPr>
        <w:ind w:left="2400" w:hanging="480"/>
      </w:pPr>
      <w:rPr>
        <w:rFonts w:hint="default" w:ascii="Wingdings" w:hAnsi="Wingdings"/>
      </w:rPr>
    </w:lvl>
    <w:lvl w:ilvl="5" w:tentative="0">
      <w:start w:val="1"/>
      <w:numFmt w:val="bullet"/>
      <w:lvlText w:val=""/>
      <w:lvlJc w:val="left"/>
      <w:pPr>
        <w:ind w:left="2880" w:hanging="480"/>
      </w:pPr>
      <w:rPr>
        <w:rFonts w:hint="default" w:ascii="Wingdings" w:hAnsi="Wingdings"/>
      </w:rPr>
    </w:lvl>
    <w:lvl w:ilvl="6" w:tentative="0">
      <w:start w:val="1"/>
      <w:numFmt w:val="bullet"/>
      <w:lvlText w:val=""/>
      <w:lvlJc w:val="left"/>
      <w:pPr>
        <w:ind w:left="3360" w:hanging="480"/>
      </w:pPr>
      <w:rPr>
        <w:rFonts w:hint="default" w:ascii="Wingdings" w:hAnsi="Wingdings"/>
      </w:rPr>
    </w:lvl>
    <w:lvl w:ilvl="7" w:tentative="0">
      <w:start w:val="1"/>
      <w:numFmt w:val="bullet"/>
      <w:lvlText w:val=""/>
      <w:lvlJc w:val="left"/>
      <w:pPr>
        <w:ind w:left="3840" w:hanging="480"/>
      </w:pPr>
      <w:rPr>
        <w:rFonts w:hint="default" w:ascii="Wingdings" w:hAnsi="Wingdings"/>
      </w:rPr>
    </w:lvl>
    <w:lvl w:ilvl="8" w:tentative="0">
      <w:start w:val="1"/>
      <w:numFmt w:val="bullet"/>
      <w:lvlText w:val=""/>
      <w:lvlJc w:val="left"/>
      <w:pPr>
        <w:ind w:left="4320" w:hanging="480"/>
      </w:pPr>
      <w:rPr>
        <w:rFonts w:hint="default" w:ascii="Wingdings" w:hAnsi="Wingdings"/>
      </w:rPr>
    </w:lvl>
  </w:abstractNum>
  <w:abstractNum w:abstractNumId="5">
    <w:nsid w:val="5DD907C8"/>
    <w:multiLevelType w:val="multilevel"/>
    <w:tmpl w:val="5DD907C8"/>
    <w:lvl w:ilvl="0" w:tentative="0">
      <w:start w:val="1"/>
      <w:numFmt w:val="bullet"/>
      <w:lvlText w:val=""/>
      <w:lvlJc w:val="left"/>
      <w:pPr>
        <w:ind w:left="480" w:hanging="480"/>
      </w:pPr>
      <w:rPr>
        <w:rFonts w:hint="default" w:ascii="Wingdings" w:hAnsi="Wingdings"/>
      </w:rPr>
    </w:lvl>
    <w:lvl w:ilvl="1" w:tentative="0">
      <w:start w:val="1"/>
      <w:numFmt w:val="bullet"/>
      <w:lvlText w:val=""/>
      <w:lvlJc w:val="left"/>
      <w:pPr>
        <w:ind w:left="960" w:hanging="480"/>
      </w:pPr>
      <w:rPr>
        <w:rFonts w:hint="default" w:ascii="Wingdings" w:hAnsi="Wingdings"/>
      </w:rPr>
    </w:lvl>
    <w:lvl w:ilvl="2" w:tentative="0">
      <w:start w:val="1"/>
      <w:numFmt w:val="bullet"/>
      <w:lvlText w:val=""/>
      <w:lvlJc w:val="left"/>
      <w:pPr>
        <w:ind w:left="1440" w:hanging="480"/>
      </w:pPr>
      <w:rPr>
        <w:rFonts w:hint="default" w:ascii="Wingdings" w:hAnsi="Wingdings"/>
      </w:rPr>
    </w:lvl>
    <w:lvl w:ilvl="3" w:tentative="0">
      <w:start w:val="1"/>
      <w:numFmt w:val="bullet"/>
      <w:lvlText w:val=""/>
      <w:lvlJc w:val="left"/>
      <w:pPr>
        <w:ind w:left="1920" w:hanging="480"/>
      </w:pPr>
      <w:rPr>
        <w:rFonts w:hint="default" w:ascii="Wingdings" w:hAnsi="Wingdings"/>
      </w:rPr>
    </w:lvl>
    <w:lvl w:ilvl="4" w:tentative="0">
      <w:start w:val="1"/>
      <w:numFmt w:val="bullet"/>
      <w:lvlText w:val=""/>
      <w:lvlJc w:val="left"/>
      <w:pPr>
        <w:ind w:left="2400" w:hanging="480"/>
      </w:pPr>
      <w:rPr>
        <w:rFonts w:hint="default" w:ascii="Wingdings" w:hAnsi="Wingdings"/>
      </w:rPr>
    </w:lvl>
    <w:lvl w:ilvl="5" w:tentative="0">
      <w:start w:val="1"/>
      <w:numFmt w:val="bullet"/>
      <w:lvlText w:val=""/>
      <w:lvlJc w:val="left"/>
      <w:pPr>
        <w:ind w:left="2880" w:hanging="480"/>
      </w:pPr>
      <w:rPr>
        <w:rFonts w:hint="default" w:ascii="Wingdings" w:hAnsi="Wingdings"/>
      </w:rPr>
    </w:lvl>
    <w:lvl w:ilvl="6" w:tentative="0">
      <w:start w:val="1"/>
      <w:numFmt w:val="bullet"/>
      <w:lvlText w:val=""/>
      <w:lvlJc w:val="left"/>
      <w:pPr>
        <w:ind w:left="3360" w:hanging="480"/>
      </w:pPr>
      <w:rPr>
        <w:rFonts w:hint="default" w:ascii="Wingdings" w:hAnsi="Wingdings"/>
      </w:rPr>
    </w:lvl>
    <w:lvl w:ilvl="7" w:tentative="0">
      <w:start w:val="1"/>
      <w:numFmt w:val="bullet"/>
      <w:lvlText w:val=""/>
      <w:lvlJc w:val="left"/>
      <w:pPr>
        <w:ind w:left="3840" w:hanging="480"/>
      </w:pPr>
      <w:rPr>
        <w:rFonts w:hint="default" w:ascii="Wingdings" w:hAnsi="Wingdings"/>
      </w:rPr>
    </w:lvl>
    <w:lvl w:ilvl="8" w:tentative="0">
      <w:start w:val="1"/>
      <w:numFmt w:val="bullet"/>
      <w:lvlText w:val=""/>
      <w:lvlJc w:val="left"/>
      <w:pPr>
        <w:ind w:left="4320" w:hanging="480"/>
      </w:pPr>
      <w:rPr>
        <w:rFonts w:hint="default" w:ascii="Wingdings" w:hAnsi="Wingdings"/>
      </w:rPr>
    </w:lvl>
  </w:abstractNum>
  <w:abstractNum w:abstractNumId="6">
    <w:nsid w:val="61F655C3"/>
    <w:multiLevelType w:val="multilevel"/>
    <w:tmpl w:val="61F655C3"/>
    <w:lvl w:ilvl="0" w:tentative="0">
      <w:start w:val="1"/>
      <w:numFmt w:val="bullet"/>
      <w:lvlText w:val=""/>
      <w:lvlJc w:val="left"/>
      <w:pPr>
        <w:ind w:left="480" w:hanging="480"/>
      </w:pPr>
      <w:rPr>
        <w:rFonts w:hint="default" w:ascii="Wingdings" w:hAnsi="Wingdings"/>
      </w:rPr>
    </w:lvl>
    <w:lvl w:ilvl="1" w:tentative="0">
      <w:start w:val="1"/>
      <w:numFmt w:val="bullet"/>
      <w:lvlText w:val=""/>
      <w:lvlJc w:val="left"/>
      <w:pPr>
        <w:ind w:left="960" w:hanging="480"/>
      </w:pPr>
      <w:rPr>
        <w:rFonts w:hint="default" w:ascii="Wingdings" w:hAnsi="Wingdings"/>
      </w:rPr>
    </w:lvl>
    <w:lvl w:ilvl="2" w:tentative="0">
      <w:start w:val="1"/>
      <w:numFmt w:val="bullet"/>
      <w:lvlText w:val=""/>
      <w:lvlJc w:val="left"/>
      <w:pPr>
        <w:ind w:left="1440" w:hanging="480"/>
      </w:pPr>
      <w:rPr>
        <w:rFonts w:hint="default" w:ascii="Wingdings" w:hAnsi="Wingdings"/>
      </w:rPr>
    </w:lvl>
    <w:lvl w:ilvl="3" w:tentative="0">
      <w:start w:val="1"/>
      <w:numFmt w:val="bullet"/>
      <w:lvlText w:val=""/>
      <w:lvlJc w:val="left"/>
      <w:pPr>
        <w:ind w:left="1920" w:hanging="480"/>
      </w:pPr>
      <w:rPr>
        <w:rFonts w:hint="default" w:ascii="Wingdings" w:hAnsi="Wingdings"/>
      </w:rPr>
    </w:lvl>
    <w:lvl w:ilvl="4" w:tentative="0">
      <w:start w:val="1"/>
      <w:numFmt w:val="bullet"/>
      <w:lvlText w:val=""/>
      <w:lvlJc w:val="left"/>
      <w:pPr>
        <w:ind w:left="2400" w:hanging="480"/>
      </w:pPr>
      <w:rPr>
        <w:rFonts w:hint="default" w:ascii="Wingdings" w:hAnsi="Wingdings"/>
      </w:rPr>
    </w:lvl>
    <w:lvl w:ilvl="5" w:tentative="0">
      <w:start w:val="1"/>
      <w:numFmt w:val="bullet"/>
      <w:lvlText w:val=""/>
      <w:lvlJc w:val="left"/>
      <w:pPr>
        <w:ind w:left="2880" w:hanging="480"/>
      </w:pPr>
      <w:rPr>
        <w:rFonts w:hint="default" w:ascii="Wingdings" w:hAnsi="Wingdings"/>
      </w:rPr>
    </w:lvl>
    <w:lvl w:ilvl="6" w:tentative="0">
      <w:start w:val="1"/>
      <w:numFmt w:val="bullet"/>
      <w:lvlText w:val=""/>
      <w:lvlJc w:val="left"/>
      <w:pPr>
        <w:ind w:left="3360" w:hanging="480"/>
      </w:pPr>
      <w:rPr>
        <w:rFonts w:hint="default" w:ascii="Wingdings" w:hAnsi="Wingdings"/>
      </w:rPr>
    </w:lvl>
    <w:lvl w:ilvl="7" w:tentative="0">
      <w:start w:val="1"/>
      <w:numFmt w:val="bullet"/>
      <w:lvlText w:val=""/>
      <w:lvlJc w:val="left"/>
      <w:pPr>
        <w:ind w:left="3840" w:hanging="480"/>
      </w:pPr>
      <w:rPr>
        <w:rFonts w:hint="default" w:ascii="Wingdings" w:hAnsi="Wingdings"/>
      </w:rPr>
    </w:lvl>
    <w:lvl w:ilvl="8" w:tentative="0">
      <w:start w:val="1"/>
      <w:numFmt w:val="bullet"/>
      <w:lvlText w:val=""/>
      <w:lvlJc w:val="left"/>
      <w:pPr>
        <w:ind w:left="4320" w:hanging="480"/>
      </w:pPr>
      <w:rPr>
        <w:rFonts w:hint="default" w:ascii="Wingdings" w:hAnsi="Wingdings"/>
      </w:rPr>
    </w:lvl>
  </w:abstractNum>
  <w:abstractNum w:abstractNumId="7">
    <w:nsid w:val="6E655822"/>
    <w:multiLevelType w:val="multilevel"/>
    <w:tmpl w:val="6E655822"/>
    <w:lvl w:ilvl="0" w:tentative="0">
      <w:start w:val="1"/>
      <w:numFmt w:val="bullet"/>
      <w:lvlText w:val=""/>
      <w:lvlJc w:val="left"/>
      <w:pPr>
        <w:ind w:left="480" w:hanging="480"/>
      </w:pPr>
      <w:rPr>
        <w:rFonts w:hint="default" w:ascii="Wingdings" w:hAnsi="Wingdings"/>
      </w:rPr>
    </w:lvl>
    <w:lvl w:ilvl="1" w:tentative="0">
      <w:start w:val="1"/>
      <w:numFmt w:val="bullet"/>
      <w:lvlText w:val=""/>
      <w:lvlJc w:val="left"/>
      <w:pPr>
        <w:ind w:left="960" w:hanging="480"/>
      </w:pPr>
      <w:rPr>
        <w:rFonts w:hint="default" w:ascii="Wingdings" w:hAnsi="Wingdings"/>
      </w:rPr>
    </w:lvl>
    <w:lvl w:ilvl="2" w:tentative="0">
      <w:start w:val="1"/>
      <w:numFmt w:val="bullet"/>
      <w:lvlText w:val=""/>
      <w:lvlJc w:val="left"/>
      <w:pPr>
        <w:ind w:left="1440" w:hanging="480"/>
      </w:pPr>
      <w:rPr>
        <w:rFonts w:hint="default" w:ascii="Wingdings" w:hAnsi="Wingdings"/>
      </w:rPr>
    </w:lvl>
    <w:lvl w:ilvl="3" w:tentative="0">
      <w:start w:val="1"/>
      <w:numFmt w:val="bullet"/>
      <w:lvlText w:val=""/>
      <w:lvlJc w:val="left"/>
      <w:pPr>
        <w:ind w:left="1920" w:hanging="480"/>
      </w:pPr>
      <w:rPr>
        <w:rFonts w:hint="default" w:ascii="Wingdings" w:hAnsi="Wingdings"/>
      </w:rPr>
    </w:lvl>
    <w:lvl w:ilvl="4" w:tentative="0">
      <w:start w:val="1"/>
      <w:numFmt w:val="bullet"/>
      <w:lvlText w:val=""/>
      <w:lvlJc w:val="left"/>
      <w:pPr>
        <w:ind w:left="2400" w:hanging="480"/>
      </w:pPr>
      <w:rPr>
        <w:rFonts w:hint="default" w:ascii="Wingdings" w:hAnsi="Wingdings"/>
      </w:rPr>
    </w:lvl>
    <w:lvl w:ilvl="5" w:tentative="0">
      <w:start w:val="1"/>
      <w:numFmt w:val="bullet"/>
      <w:lvlText w:val=""/>
      <w:lvlJc w:val="left"/>
      <w:pPr>
        <w:ind w:left="2880" w:hanging="480"/>
      </w:pPr>
      <w:rPr>
        <w:rFonts w:hint="default" w:ascii="Wingdings" w:hAnsi="Wingdings"/>
      </w:rPr>
    </w:lvl>
    <w:lvl w:ilvl="6" w:tentative="0">
      <w:start w:val="1"/>
      <w:numFmt w:val="bullet"/>
      <w:lvlText w:val=""/>
      <w:lvlJc w:val="left"/>
      <w:pPr>
        <w:ind w:left="3360" w:hanging="480"/>
      </w:pPr>
      <w:rPr>
        <w:rFonts w:hint="default" w:ascii="Wingdings" w:hAnsi="Wingdings"/>
      </w:rPr>
    </w:lvl>
    <w:lvl w:ilvl="7" w:tentative="0">
      <w:start w:val="1"/>
      <w:numFmt w:val="bullet"/>
      <w:lvlText w:val=""/>
      <w:lvlJc w:val="left"/>
      <w:pPr>
        <w:ind w:left="3840" w:hanging="480"/>
      </w:pPr>
      <w:rPr>
        <w:rFonts w:hint="default" w:ascii="Wingdings" w:hAnsi="Wingdings"/>
      </w:rPr>
    </w:lvl>
    <w:lvl w:ilvl="8" w:tentative="0">
      <w:start w:val="1"/>
      <w:numFmt w:val="bullet"/>
      <w:lvlText w:val=""/>
      <w:lvlJc w:val="left"/>
      <w:pPr>
        <w:ind w:left="4320" w:hanging="480"/>
      </w:pPr>
      <w:rPr>
        <w:rFonts w:hint="default" w:ascii="Wingdings" w:hAnsi="Wingdings"/>
      </w:rPr>
    </w:lvl>
  </w:abstractNum>
  <w:num w:numId="1">
    <w:abstractNumId w:val="3"/>
  </w:num>
  <w:num w:numId="2">
    <w:abstractNumId w:val="6"/>
  </w:num>
  <w:num w:numId="3">
    <w:abstractNumId w:val="7"/>
  </w:num>
  <w:num w:numId="4">
    <w:abstractNumId w:val="4"/>
  </w:num>
  <w:num w:numId="5">
    <w:abstractNumId w:val="1"/>
  </w:num>
  <w:num w:numId="6">
    <w:abstractNumId w:val="0"/>
  </w:num>
  <w:num w:numId="7">
    <w:abstractNumId w:val="2"/>
  </w:num>
  <w:num w:numId="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5"/>
  <w:bordersDoNotSurroundHeader w:val="1"/>
  <w:bordersDoNotSurroundFooter w:val="1"/>
  <w:documentProtection w:enforcement="0"/>
  <w:defaultTabStop w:val="48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133F5"/>
    <w:rsid w:val="000133F5"/>
    <w:rsid w:val="00513C29"/>
    <w:rsid w:val="005354AC"/>
    <w:rsid w:val="005F597D"/>
    <w:rsid w:val="0089713B"/>
    <w:rsid w:val="00A52EF2"/>
    <w:rsid w:val="00C379B8"/>
    <w:rsid w:val="00C547B1"/>
    <w:rsid w:val="00C903A2"/>
    <w:rsid w:val="00E7385C"/>
    <w:rsid w:val="0DB82AB5"/>
    <w:rsid w:val="10142F30"/>
    <w:rsid w:val="21693919"/>
    <w:rsid w:val="2B8F0C64"/>
    <w:rsid w:val="2CDC497D"/>
    <w:rsid w:val="3B7762DD"/>
    <w:rsid w:val="3FA330D9"/>
    <w:rsid w:val="44D84FD3"/>
    <w:rsid w:val="464F7B16"/>
    <w:rsid w:val="5A6000EC"/>
    <w:rsid w:val="6B500E9D"/>
    <w:rsid w:val="70022D80"/>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pPr>
    <w:rPr>
      <w:rFonts w:asciiTheme="minorHAnsi" w:hAnsiTheme="minorHAnsi" w:eastAsiaTheme="minorEastAsia" w:cstheme="minorBidi"/>
      <w:kern w:val="2"/>
      <w:sz w:val="24"/>
      <w:szCs w:val="22"/>
      <w:lang w:val="en-US" w:eastAsia="zh-TW" w:bidi="ar-SA"/>
    </w:rPr>
  </w:style>
  <w:style w:type="character" w:default="1" w:styleId="4">
    <w:name w:val="Default Paragraph Font"/>
    <w:semiHidden/>
    <w:unhideWhenUsed/>
    <w:uiPriority w:val="1"/>
  </w:style>
  <w:style w:type="table" w:default="1" w:styleId="2">
    <w:name w:val="Normal Table"/>
    <w:semiHidden/>
    <w:unhideWhenUsed/>
    <w:qFormat/>
    <w:uiPriority w:val="99"/>
    <w:tblPr>
      <w:tblCellMar>
        <w:top w:w="0" w:type="dxa"/>
        <w:left w:w="108" w:type="dxa"/>
        <w:bottom w:w="0" w:type="dxa"/>
        <w:right w:w="108" w:type="dxa"/>
      </w:tblCellMar>
    </w:tblPr>
  </w:style>
  <w:style w:type="table" w:styleId="3">
    <w:name w:val="Table Grid"/>
    <w:basedOn w:val="2"/>
    <w:unhideWhenUsed/>
    <w:qFormat/>
    <w:uiPriority w:val="39"/>
    <w:rPr>
      <w:rFonts w:ascii="Times New Roman" w:hAnsi="Times New Roman" w:eastAsia="宋体" w:cs="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5">
    <w:name w:val="Hyperlink"/>
    <w:basedOn w:val="4"/>
    <w:semiHidden/>
    <w:unhideWhenUsed/>
    <w:qFormat/>
    <w:uiPriority w:val="99"/>
    <w:rPr>
      <w:color w:val="0000FF"/>
      <w:u w:val="single"/>
    </w:rPr>
  </w:style>
  <w:style w:type="paragraph" w:styleId="6">
    <w:name w:val="List Paragraph"/>
    <w:basedOn w:val="1"/>
    <w:qFormat/>
    <w:uiPriority w:val="34"/>
    <w:pPr>
      <w:ind w:left="480" w:leftChars="200"/>
    </w:p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5</Pages>
  <Words>748</Words>
  <Characters>5012</Characters>
  <Lines>41</Lines>
  <Paragraphs>11</Paragraphs>
  <TotalTime>0</TotalTime>
  <ScaleCrop>false</ScaleCrop>
  <LinksUpToDate>false</LinksUpToDate>
  <CharactersWithSpaces>5694</CharactersWithSpaces>
  <Application>WPS Office_12.1.0.21171_F1E327BC-269C-435d-A152-05C5408002CA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2025-05-16T20:40:00Z</dcterms:created>
  <dc:creator>Wayne0758</dc:creator>
  <cp:lastModifiedBy>xkh</cp:lastModifiedBy>
  <dcterms:modified xsi:type="dcterms:W3CDTF">2025-05-17T05:16:54Z</dcterms:modified>
  <cp:revision>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eyJoZGlkIjoiMjE2NDliNDcwZGUxZmY0NTUwNDNkZjU3NGMzYWM4OWMiLCJ1c2VySWQiOiIyNTc2MzAxMjUifQ==</vt:lpwstr>
  </property>
  <property fmtid="{D5CDD505-2E9C-101B-9397-08002B2CF9AE}" pid="3" name="KSOProductBuildVer">
    <vt:lpwstr>2052-12.1.0.21171</vt:lpwstr>
  </property>
  <property fmtid="{D5CDD505-2E9C-101B-9397-08002B2CF9AE}" pid="4" name="ICV">
    <vt:lpwstr>02C8013A7DD64F1B86F7993B41A19E3A_13</vt:lpwstr>
  </property>
</Properties>
</file>