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922" w:rsidRPr="002B11A7" w:rsidRDefault="008446EF" w:rsidP="002B11A7">
      <w:pPr>
        <w:jc w:val="center"/>
        <w:rPr>
          <w:b/>
          <w:sz w:val="56"/>
          <w:szCs w:val="56"/>
          <w:u w:val="single"/>
        </w:rPr>
      </w:pPr>
      <w:proofErr w:type="spellStart"/>
      <w:r w:rsidRPr="002B11A7">
        <w:rPr>
          <w:rFonts w:hint="eastAsia"/>
          <w:b/>
          <w:sz w:val="56"/>
          <w:szCs w:val="56"/>
          <w:u w:val="single"/>
        </w:rPr>
        <w:t>Beaglebone</w:t>
      </w:r>
      <w:proofErr w:type="spellEnd"/>
      <w:r w:rsidR="002B11A7" w:rsidRPr="002B11A7">
        <w:rPr>
          <w:rFonts w:hint="eastAsia"/>
          <w:b/>
          <w:sz w:val="56"/>
          <w:szCs w:val="56"/>
          <w:u w:val="single"/>
        </w:rPr>
        <w:t>使用</w:t>
      </w:r>
      <w:r w:rsidR="002B11A7" w:rsidRPr="002B11A7">
        <w:rPr>
          <w:rFonts w:hint="eastAsia"/>
          <w:b/>
          <w:sz w:val="56"/>
          <w:szCs w:val="56"/>
          <w:u w:val="single"/>
        </w:rPr>
        <w:t>PWM</w:t>
      </w:r>
    </w:p>
    <w:p w:rsidR="002B11A7" w:rsidRPr="002B11A7" w:rsidRDefault="002B11A7" w:rsidP="002B11A7">
      <w:pPr>
        <w:pStyle w:val="ab"/>
        <w:numPr>
          <w:ilvl w:val="0"/>
          <w:numId w:val="2"/>
        </w:numPr>
        <w:ind w:leftChars="0"/>
      </w:pPr>
      <w:proofErr w:type="spellStart"/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Beaglebon</w:t>
      </w:r>
      <w:proofErr w:type="spellEnd"/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PWM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可以使用的腳位有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:</w:t>
      </w:r>
    </w:p>
    <w:p w:rsidR="003A4A05" w:rsidRDefault="002B11A7" w:rsidP="002B11A7">
      <w:pPr>
        <w:pStyle w:val="ab"/>
        <w:ind w:leftChars="0" w:left="360"/>
        <w:jc w:val="center"/>
      </w:pPr>
      <w:r>
        <w:rPr>
          <w:rFonts w:ascii="Arial" w:hAnsi="Arial" w:cs="Arial" w:hint="eastAsia"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 wp14:anchorId="6A42D9F6" wp14:editId="21B0A622">
            <wp:extent cx="5276850" cy="4286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 wp14:anchorId="10E2322F" wp14:editId="50ABE1A8">
            <wp:extent cx="1952625" cy="21621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 wp14:anchorId="6CFCC6CA" wp14:editId="38632EA4">
            <wp:extent cx="1924050" cy="20288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1A7" w:rsidRDefault="002B11A7" w:rsidP="002B11A7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範例使用</w:t>
      </w:r>
      <w:r>
        <w:rPr>
          <w:rFonts w:hint="eastAsia"/>
        </w:rPr>
        <w:t>P8_13</w:t>
      </w:r>
      <w:r>
        <w:rPr>
          <w:rFonts w:hint="eastAsia"/>
        </w:rPr>
        <w:t>，首先要先掛起</w:t>
      </w:r>
      <w:r>
        <w:rPr>
          <w:rFonts w:hint="eastAsia"/>
        </w:rPr>
        <w:t>PWM</w:t>
      </w:r>
      <w:r>
        <w:rPr>
          <w:rFonts w:hint="eastAsia"/>
        </w:rPr>
        <w:t>功能</w:t>
      </w:r>
      <w:r>
        <w:rPr>
          <w:rFonts w:hint="eastAsia"/>
        </w:rPr>
        <w:t>:</w:t>
      </w:r>
    </w:p>
    <w:p w:rsidR="002B11A7" w:rsidRDefault="002B11A7" w:rsidP="002B11A7">
      <w:pPr>
        <w:pStyle w:val="ab"/>
        <w:ind w:leftChars="0"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29B975" wp14:editId="7FBCB05E">
            <wp:simplePos x="0" y="0"/>
            <wp:positionH relativeFrom="column">
              <wp:posOffset>247650</wp:posOffset>
            </wp:positionH>
            <wp:positionV relativeFrom="paragraph">
              <wp:posOffset>2028825</wp:posOffset>
            </wp:positionV>
            <wp:extent cx="5267325" cy="1409700"/>
            <wp:effectExtent l="0" t="0" r="9525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BA6A546" wp14:editId="531F55C1">
            <wp:extent cx="4924425" cy="189332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9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1A7" w:rsidRDefault="002B11A7" w:rsidP="002B11A7">
      <w:pPr>
        <w:pStyle w:val="ab"/>
        <w:ind w:leftChars="0" w:left="360"/>
      </w:pPr>
    </w:p>
    <w:p w:rsidR="002B11A7" w:rsidRDefault="002B11A7" w:rsidP="002B11A7">
      <w:pPr>
        <w:pStyle w:val="ab"/>
        <w:ind w:leftChars="0" w:left="360"/>
      </w:pPr>
    </w:p>
    <w:p w:rsidR="002B11A7" w:rsidRDefault="002B11A7" w:rsidP="002B11A7">
      <w:pPr>
        <w:pStyle w:val="ab"/>
        <w:ind w:leftChars="0" w:left="360"/>
      </w:pPr>
    </w:p>
    <w:p w:rsidR="002B11A7" w:rsidRDefault="002B11A7" w:rsidP="002B11A7">
      <w:pPr>
        <w:pStyle w:val="ab"/>
        <w:ind w:leftChars="0" w:left="360"/>
      </w:pPr>
    </w:p>
    <w:p w:rsidR="002B11A7" w:rsidRDefault="002B11A7" w:rsidP="002B11A7">
      <w:pPr>
        <w:pStyle w:val="ab"/>
        <w:ind w:leftChars="0" w:left="360"/>
      </w:pPr>
    </w:p>
    <w:p w:rsidR="002B11A7" w:rsidRDefault="002B11A7" w:rsidP="002B11A7">
      <w:pPr>
        <w:pStyle w:val="ab"/>
        <w:ind w:leftChars="0" w:left="360"/>
      </w:pPr>
    </w:p>
    <w:p w:rsidR="002B11A7" w:rsidRDefault="002B11A7" w:rsidP="00474E09">
      <w:pPr>
        <w:pStyle w:val="ab"/>
        <w:ind w:leftChars="0" w:left="360"/>
        <w:jc w:val="center"/>
      </w:pPr>
      <w:r>
        <w:rPr>
          <w:noProof/>
        </w:rPr>
        <w:drawing>
          <wp:inline distT="0" distB="0" distL="0" distR="0">
            <wp:extent cx="5276850" cy="14668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E09" w:rsidRDefault="00474E09" w:rsidP="00474E0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掛起成功後查看可設定</w:t>
      </w:r>
      <w:r>
        <w:rPr>
          <w:rFonts w:hint="eastAsia"/>
        </w:rPr>
        <w:t>PWM</w:t>
      </w:r>
      <w:r>
        <w:rPr>
          <w:rFonts w:hint="eastAsia"/>
        </w:rPr>
        <w:t>功能</w:t>
      </w:r>
      <w:r>
        <w:rPr>
          <w:rFonts w:hint="eastAsia"/>
        </w:rPr>
        <w:t>:</w:t>
      </w:r>
    </w:p>
    <w:p w:rsidR="00474E09" w:rsidRDefault="00474E09" w:rsidP="00474E09">
      <w:pPr>
        <w:pStyle w:val="ab"/>
        <w:ind w:leftChars="0" w:left="360"/>
      </w:pPr>
      <w:r>
        <w:rPr>
          <w:noProof/>
        </w:rPr>
        <w:drawing>
          <wp:inline distT="0" distB="0" distL="0" distR="0" wp14:anchorId="79C8AC6A" wp14:editId="228B6A1A">
            <wp:extent cx="5267325" cy="151447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E09" w:rsidRDefault="00474E09" w:rsidP="00474E0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重點參數</w:t>
      </w:r>
      <w:r>
        <w:rPr>
          <w:rFonts w:hint="eastAsia"/>
        </w:rPr>
        <w:t>duty</w:t>
      </w:r>
      <w:r>
        <w:rPr>
          <w:rFonts w:hint="eastAsia"/>
        </w:rPr>
        <w:t>是頻寬，為一個數值假設週期</w:t>
      </w:r>
      <w:r>
        <w:rPr>
          <w:rFonts w:hint="eastAsia"/>
        </w:rPr>
        <w:t>(period)10000</w:t>
      </w:r>
      <w:r>
        <w:rPr>
          <w:rFonts w:hint="eastAsia"/>
        </w:rPr>
        <w:t>時，</w:t>
      </w:r>
      <w:r>
        <w:rPr>
          <w:rFonts w:hint="eastAsia"/>
        </w:rPr>
        <w:t>duty</w:t>
      </w:r>
      <w:r>
        <w:rPr>
          <w:rFonts w:hint="eastAsia"/>
        </w:rPr>
        <w:t>設定</w:t>
      </w:r>
      <w:r>
        <w:rPr>
          <w:rFonts w:hint="eastAsia"/>
        </w:rPr>
        <w:t>10000/2</w:t>
      </w:r>
      <w:r>
        <w:rPr>
          <w:rFonts w:hint="eastAsia"/>
        </w:rPr>
        <w:t>此時頻寬為原本周期的</w:t>
      </w:r>
      <w:r>
        <w:rPr>
          <w:rFonts w:hint="eastAsia"/>
        </w:rPr>
        <w:t>50%</w:t>
      </w:r>
      <w:r>
        <w:rPr>
          <w:rFonts w:hint="eastAsia"/>
        </w:rPr>
        <w:t>，設定方法如下</w:t>
      </w:r>
      <w:r>
        <w:rPr>
          <w:rFonts w:hint="eastAsia"/>
        </w:rPr>
        <w:t>:</w:t>
      </w:r>
      <w:r>
        <w:rPr>
          <w:rFonts w:hint="eastAsia"/>
          <w:noProof/>
        </w:rPr>
        <w:drawing>
          <wp:inline distT="0" distB="0" distL="0" distR="0">
            <wp:extent cx="5267325" cy="390525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EF3" w:rsidRDefault="00474E09" w:rsidP="00CD7EF3">
      <w:pPr>
        <w:pStyle w:val="ab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eriod</w:t>
      </w:r>
      <w:r>
        <w:rPr>
          <w:rFonts w:hint="eastAsia"/>
        </w:rPr>
        <w:t>為周期單位為</w:t>
      </w:r>
      <w:r>
        <w:rPr>
          <w:rFonts w:hint="eastAsia"/>
        </w:rPr>
        <w:t>ns</w:t>
      </w:r>
      <w:r>
        <w:rPr>
          <w:rFonts w:hint="eastAsia"/>
        </w:rPr>
        <w:t>，例如設定</w:t>
      </w:r>
      <w:r>
        <w:rPr>
          <w:rFonts w:hint="eastAsia"/>
        </w:rPr>
        <w:t>Period = 100,000</w:t>
      </w:r>
      <w:r>
        <w:rPr>
          <w:rFonts w:hint="eastAsia"/>
        </w:rPr>
        <w:t>此時</w:t>
      </w:r>
      <w:r>
        <w:rPr>
          <w:rFonts w:hint="eastAsia"/>
        </w:rPr>
        <w:t>PWM</w:t>
      </w:r>
      <w:r>
        <w:rPr>
          <w:rFonts w:hint="eastAsia"/>
        </w:rPr>
        <w:t>週期為</w:t>
      </w:r>
      <w:r>
        <w:rPr>
          <w:rFonts w:hint="eastAsia"/>
        </w:rPr>
        <w:t>100us</w:t>
      </w:r>
      <w:r>
        <w:rPr>
          <w:rFonts w:hint="eastAsia"/>
        </w:rPr>
        <w:t>設定方法如下</w:t>
      </w:r>
      <w:r>
        <w:rPr>
          <w:rFonts w:hint="eastAsia"/>
        </w:rPr>
        <w:t>:</w:t>
      </w:r>
      <w:r>
        <w:rPr>
          <w:rFonts w:hint="eastAsia"/>
          <w:noProof/>
        </w:rPr>
        <w:drawing>
          <wp:inline distT="0" distB="0" distL="0" distR="0" wp14:anchorId="612FF0BC" wp14:editId="07334BDE">
            <wp:extent cx="5267325" cy="342900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EF3">
        <w:rPr>
          <w:rFonts w:hint="eastAsia"/>
          <w:noProof/>
        </w:rPr>
        <w:drawing>
          <wp:inline distT="0" distB="0" distL="0" distR="0" wp14:anchorId="55F248E2" wp14:editId="4AE2D9A5">
            <wp:extent cx="5267325" cy="3952875"/>
            <wp:effectExtent l="0" t="0" r="9525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EF3" w:rsidRDefault="00CD7EF3" w:rsidP="00CD7EF3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Reference :</w:t>
      </w:r>
      <w:r w:rsidRPr="00CD7EF3">
        <w:t xml:space="preserve"> </w:t>
      </w:r>
      <w:hyperlink r:id="rId19" w:history="1">
        <w:r w:rsidRPr="005B7B8D">
          <w:rPr>
            <w:rStyle w:val="aa"/>
          </w:rPr>
          <w:t>http://digital-drive.com/?p=146</w:t>
        </w:r>
      </w:hyperlink>
    </w:p>
    <w:p w:rsidR="00CD7EF3" w:rsidRDefault="00CD7EF3" w:rsidP="00CD7EF3">
      <w:pPr>
        <w:pStyle w:val="ab"/>
        <w:numPr>
          <w:ilvl w:val="0"/>
          <w:numId w:val="2"/>
        </w:numPr>
        <w:ind w:leftChars="0"/>
      </w:pPr>
      <w:r>
        <w:br w:type="page"/>
      </w:r>
    </w:p>
    <w:p w:rsidR="00474E09" w:rsidRPr="00CD7EF3" w:rsidRDefault="00CD7EF3" w:rsidP="00CD7EF3">
      <w:pPr>
        <w:pStyle w:val="ab"/>
        <w:ind w:leftChars="0" w:left="360"/>
        <w:jc w:val="center"/>
        <w:rPr>
          <w:sz w:val="44"/>
          <w:szCs w:val="44"/>
          <w:u w:val="single"/>
        </w:rPr>
      </w:pPr>
      <w:proofErr w:type="spellStart"/>
      <w:r w:rsidRPr="00CD7EF3">
        <w:rPr>
          <w:rFonts w:hint="eastAsia"/>
          <w:sz w:val="44"/>
          <w:szCs w:val="44"/>
          <w:u w:val="single"/>
        </w:rPr>
        <w:lastRenderedPageBreak/>
        <w:t>Beaglebone</w:t>
      </w:r>
      <w:proofErr w:type="spellEnd"/>
      <w:r w:rsidRPr="00CD7EF3">
        <w:rPr>
          <w:rFonts w:hint="eastAsia"/>
          <w:sz w:val="44"/>
          <w:szCs w:val="44"/>
          <w:u w:val="single"/>
        </w:rPr>
        <w:t xml:space="preserve"> </w:t>
      </w:r>
      <w:proofErr w:type="spellStart"/>
      <w:r w:rsidRPr="00CD7EF3">
        <w:rPr>
          <w:rFonts w:hint="eastAsia"/>
          <w:sz w:val="44"/>
          <w:szCs w:val="44"/>
          <w:u w:val="single"/>
        </w:rPr>
        <w:t>Gtk</w:t>
      </w:r>
      <w:proofErr w:type="spellEnd"/>
      <w:r w:rsidRPr="00CD7EF3">
        <w:rPr>
          <w:rFonts w:hint="eastAsia"/>
          <w:sz w:val="44"/>
          <w:szCs w:val="44"/>
          <w:u w:val="single"/>
        </w:rPr>
        <w:t>+ PWM</w:t>
      </w:r>
    </w:p>
    <w:p w:rsidR="00CD7EF3" w:rsidRDefault="005D5536" w:rsidP="005D5536">
      <w:pPr>
        <w:pStyle w:val="ab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參考在</w:t>
      </w:r>
      <w:r>
        <w:rPr>
          <w:rFonts w:hint="eastAsia"/>
        </w:rPr>
        <w:t>SHELL</w:t>
      </w:r>
      <w:r>
        <w:rPr>
          <w:rFonts w:hint="eastAsia"/>
        </w:rPr>
        <w:t>底下驅動</w:t>
      </w:r>
      <w:r>
        <w:rPr>
          <w:rFonts w:hint="eastAsia"/>
        </w:rPr>
        <w:t>PWM</w:t>
      </w:r>
      <w:r>
        <w:rPr>
          <w:rFonts w:hint="eastAsia"/>
        </w:rPr>
        <w:t>方法於是在</w:t>
      </w:r>
      <w:r>
        <w:rPr>
          <w:rFonts w:hint="eastAsia"/>
        </w:rPr>
        <w:t>C</w:t>
      </w:r>
      <w:r>
        <w:rPr>
          <w:rFonts w:hint="eastAsia"/>
        </w:rPr>
        <w:t>檔中輸入開啟檔案路徑</w:t>
      </w:r>
      <w:r>
        <w:rPr>
          <w:rFonts w:hint="eastAsia"/>
          <w:noProof/>
        </w:rPr>
        <w:drawing>
          <wp:inline distT="0" distB="0" distL="0" distR="0">
            <wp:extent cx="5267325" cy="16954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536" w:rsidRDefault="005D5536" w:rsidP="005D5536">
      <w:pPr>
        <w:pStyle w:val="ab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THREAD</w:t>
      </w:r>
      <w:r>
        <w:rPr>
          <w:rFonts w:hint="eastAsia"/>
        </w:rPr>
        <w:t>來進行</w:t>
      </w:r>
      <w:r>
        <w:rPr>
          <w:rFonts w:hint="eastAsia"/>
        </w:rPr>
        <w:t>PWM</w:t>
      </w:r>
      <w:r>
        <w:rPr>
          <w:rFonts w:hint="eastAsia"/>
        </w:rPr>
        <w:t>的調變</w:t>
      </w:r>
      <w:r>
        <w:rPr>
          <w:rFonts w:hint="eastAsia"/>
        </w:rPr>
        <w:t>:</w:t>
      </w:r>
      <w:r>
        <w:rPr>
          <w:rFonts w:hint="eastAsia"/>
          <w:noProof/>
        </w:rPr>
        <w:drawing>
          <wp:inline distT="0" distB="0" distL="0" distR="0">
            <wp:extent cx="5276850" cy="44767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536" w:rsidRDefault="005D5536" w:rsidP="005D5536">
      <w:pPr>
        <w:pStyle w:val="ab"/>
        <w:numPr>
          <w:ilvl w:val="1"/>
          <w:numId w:val="2"/>
        </w:numPr>
        <w:ind w:leftChars="0"/>
      </w:pPr>
      <w:r>
        <w:rPr>
          <w:rFonts w:hint="eastAsia"/>
        </w:rPr>
        <w:t>宣告一個畫圖區及調變顏色參數物件</w:t>
      </w:r>
      <w:r>
        <w:rPr>
          <w:rFonts w:hint="eastAsia"/>
        </w:rPr>
        <w:t>(</w:t>
      </w:r>
      <w:r>
        <w:rPr>
          <w:rFonts w:hint="eastAsia"/>
        </w:rPr>
        <w:t>調變方法如</w:t>
      </w:r>
      <w:r>
        <w:rPr>
          <w:rFonts w:hint="eastAsia"/>
        </w:rPr>
        <w:t>THREAD</w:t>
      </w:r>
      <w:r>
        <w:rPr>
          <w:rFonts w:hint="eastAsia"/>
        </w:rPr>
        <w:t>內所示</w:t>
      </w:r>
      <w:r>
        <w:rPr>
          <w:rFonts w:hint="eastAsia"/>
        </w:rPr>
        <w:t>):</w:t>
      </w:r>
      <w:r>
        <w:rPr>
          <w:rFonts w:hint="eastAsia"/>
          <w:noProof/>
        </w:rPr>
        <w:drawing>
          <wp:inline distT="0" distB="0" distL="0" distR="0">
            <wp:extent cx="2314575" cy="4000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5D5536" w:rsidRDefault="005D5536" w:rsidP="005D5536">
      <w:pPr>
        <w:pStyle w:val="ab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PWM</w:t>
      </w:r>
      <w:r>
        <w:rPr>
          <w:rFonts w:hint="eastAsia"/>
        </w:rPr>
        <w:t>調</w:t>
      </w:r>
      <w:proofErr w:type="gramStart"/>
      <w:r>
        <w:rPr>
          <w:rFonts w:hint="eastAsia"/>
        </w:rPr>
        <w:t>變函式</w:t>
      </w:r>
      <w:proofErr w:type="gramEnd"/>
      <w:r>
        <w:rPr>
          <w:rFonts w:hint="eastAsia"/>
        </w:rPr>
        <w:t>:</w:t>
      </w:r>
      <w:r>
        <w:rPr>
          <w:rFonts w:hint="eastAsia"/>
          <w:noProof/>
        </w:rPr>
        <w:drawing>
          <wp:inline distT="0" distB="0" distL="0" distR="0">
            <wp:extent cx="5267325" cy="206692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536" w:rsidRPr="00F71D6D" w:rsidRDefault="005D5536" w:rsidP="005D5536">
      <w:pPr>
        <w:pStyle w:val="ab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PWM</w:t>
      </w:r>
      <w:r>
        <w:rPr>
          <w:rFonts w:hint="eastAsia"/>
        </w:rPr>
        <w:t>腳位初</w:t>
      </w:r>
      <w:r>
        <w:rPr>
          <w:rFonts w:ascii="新細明體" w:eastAsia="新細明體" w:hAnsi="新細明體" w:cs="新細明體" w:hint="eastAsia"/>
        </w:rPr>
        <w:t>始化:</w:t>
      </w:r>
      <w:r>
        <w:rPr>
          <w:rFonts w:ascii="新細明體" w:eastAsia="新細明體" w:hAnsi="新細明體" w:cs="新細明體" w:hint="eastAsia"/>
          <w:noProof/>
        </w:rPr>
        <w:drawing>
          <wp:inline distT="0" distB="0" distL="0" distR="0">
            <wp:extent cx="5276850" cy="397192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 w:hint="eastAsia"/>
          <w:noProof/>
        </w:rPr>
        <w:drawing>
          <wp:inline distT="0" distB="0" distL="0" distR="0">
            <wp:extent cx="5267325" cy="178117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D6D" w:rsidRDefault="00F71D6D" w:rsidP="005D5536">
      <w:pPr>
        <w:pStyle w:val="ab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編譯後運行</w:t>
      </w:r>
      <w:r>
        <w:rPr>
          <w:rFonts w:hint="eastAsia"/>
        </w:rPr>
        <w:t>:</w:t>
      </w:r>
      <w:r>
        <w:rPr>
          <w:rFonts w:hint="eastAsia"/>
          <w:noProof/>
        </w:rPr>
        <w:drawing>
          <wp:inline distT="0" distB="0" distL="0" distR="0">
            <wp:extent cx="5267325" cy="39052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D6D" w:rsidRDefault="00F71D6D" w:rsidP="005D5536">
      <w:pPr>
        <w:pStyle w:val="ab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結果如下</w:t>
      </w:r>
      <w:r>
        <w:rPr>
          <w:rFonts w:hint="eastAsia"/>
        </w:rPr>
        <w:t>:</w:t>
      </w:r>
      <w:r>
        <w:rPr>
          <w:rFonts w:hint="eastAsia"/>
          <w:noProof/>
        </w:rPr>
        <w:drawing>
          <wp:inline distT="0" distB="0" distL="0" distR="0">
            <wp:extent cx="5267325" cy="331470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D6D" w:rsidRDefault="00F71D6D" w:rsidP="00F71D6D">
      <w:pPr>
        <w:pStyle w:val="ab"/>
        <w:ind w:leftChars="0" w:left="840"/>
        <w:rPr>
          <w:rFonts w:hint="eastAsia"/>
        </w:rPr>
      </w:pPr>
      <w:r>
        <w:rPr>
          <w:rFonts w:hint="eastAsia"/>
        </w:rPr>
        <w:t>PWM</w:t>
      </w:r>
      <w:r>
        <w:rPr>
          <w:rFonts w:hint="eastAsia"/>
        </w:rPr>
        <w:t>輸出的值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段的調變，而</w:t>
      </w:r>
      <w:r>
        <w:rPr>
          <w:rFonts w:hint="eastAsia"/>
        </w:rPr>
        <w:t>GTK</w:t>
      </w:r>
      <w:r>
        <w:rPr>
          <w:rFonts w:hint="eastAsia"/>
        </w:rPr>
        <w:t>中</w:t>
      </w:r>
      <w:proofErr w:type="gramStart"/>
      <w:r>
        <w:rPr>
          <w:rFonts w:hint="eastAsia"/>
        </w:rPr>
        <w:t>畫圖須也會</w:t>
      </w:r>
      <w:proofErr w:type="gramEnd"/>
      <w:r>
        <w:rPr>
          <w:rFonts w:hint="eastAsia"/>
        </w:rPr>
        <w:t>跟著調變由黑到白提示目前的亮燈狀態。</w:t>
      </w:r>
    </w:p>
    <w:p w:rsidR="00F71D6D" w:rsidRDefault="00F71D6D" w:rsidP="00F71D6D">
      <w:pPr>
        <w:pStyle w:val="ab"/>
        <w:ind w:leftChars="0" w:left="840"/>
        <w:rPr>
          <w:rFonts w:hint="eastAsia"/>
        </w:rPr>
      </w:pPr>
    </w:p>
    <w:p w:rsidR="00F71D6D" w:rsidRDefault="00F71D6D" w:rsidP="00F71D6D">
      <w:pPr>
        <w:pStyle w:val="ab"/>
        <w:ind w:leftChars="0" w:left="840"/>
        <w:rPr>
          <w:rFonts w:hint="eastAsia"/>
        </w:rPr>
      </w:pPr>
      <w:r>
        <w:t>R</w:t>
      </w:r>
      <w:r>
        <w:rPr>
          <w:rFonts w:hint="eastAsia"/>
        </w:rPr>
        <w:t>eference:</w:t>
      </w:r>
      <w:r w:rsidRPr="00F71D6D">
        <w:t xml:space="preserve"> </w:t>
      </w:r>
      <w:hyperlink r:id="rId28" w:history="1">
        <w:r w:rsidRPr="009D46B8">
          <w:rPr>
            <w:rStyle w:val="aa"/>
          </w:rPr>
          <w:t>http://arc10.riaos.com/?p=4393</w:t>
        </w:r>
      </w:hyperlink>
    </w:p>
    <w:p w:rsidR="00F71D6D" w:rsidRDefault="00F71D6D" w:rsidP="00F71D6D">
      <w:pPr>
        <w:pStyle w:val="ab"/>
        <w:ind w:leftChars="0" w:left="1920"/>
        <w:rPr>
          <w:rFonts w:hint="eastAsia"/>
        </w:rPr>
      </w:pPr>
      <w:hyperlink r:id="rId29" w:history="1">
        <w:r w:rsidRPr="009D46B8">
          <w:rPr>
            <w:rStyle w:val="aa"/>
          </w:rPr>
          <w:t>http://stackoverflow.com/questions/13307162/changing-the-color-of-button-in-gtk-with-c-language-using-gcc</w:t>
        </w:r>
      </w:hyperlink>
    </w:p>
    <w:p w:rsidR="00F71D6D" w:rsidRPr="005B2ACA" w:rsidRDefault="00F71D6D" w:rsidP="00F71D6D">
      <w:pPr>
        <w:pStyle w:val="ab"/>
        <w:ind w:leftChars="0" w:left="1920"/>
      </w:pPr>
      <w:bookmarkStart w:id="0" w:name="_GoBack"/>
      <w:bookmarkEnd w:id="0"/>
    </w:p>
    <w:sectPr w:rsidR="00F71D6D" w:rsidRPr="005B2A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06A" w:rsidRDefault="00DC006A" w:rsidP="008446EF">
      <w:r>
        <w:separator/>
      </w:r>
    </w:p>
  </w:endnote>
  <w:endnote w:type="continuationSeparator" w:id="0">
    <w:p w:rsidR="00DC006A" w:rsidRDefault="00DC006A" w:rsidP="00844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06A" w:rsidRDefault="00DC006A" w:rsidP="008446EF">
      <w:r>
        <w:separator/>
      </w:r>
    </w:p>
  </w:footnote>
  <w:footnote w:type="continuationSeparator" w:id="0">
    <w:p w:rsidR="00DC006A" w:rsidRDefault="00DC006A" w:rsidP="00844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23342"/>
    <w:multiLevelType w:val="multilevel"/>
    <w:tmpl w:val="635C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5015EC"/>
    <w:multiLevelType w:val="hybridMultilevel"/>
    <w:tmpl w:val="57B424B4"/>
    <w:lvl w:ilvl="0" w:tplc="0AA2459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33333"/>
        <w:sz w:val="27"/>
      </w:rPr>
    </w:lvl>
    <w:lvl w:ilvl="1" w:tplc="862CAF7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610"/>
    <w:rsid w:val="002A5B9D"/>
    <w:rsid w:val="002B11A7"/>
    <w:rsid w:val="0036677D"/>
    <w:rsid w:val="003A4A05"/>
    <w:rsid w:val="003F206E"/>
    <w:rsid w:val="00474E09"/>
    <w:rsid w:val="004B7A97"/>
    <w:rsid w:val="005B2ACA"/>
    <w:rsid w:val="005C7B46"/>
    <w:rsid w:val="005D49D8"/>
    <w:rsid w:val="005D5536"/>
    <w:rsid w:val="005E1610"/>
    <w:rsid w:val="006458FF"/>
    <w:rsid w:val="008446EF"/>
    <w:rsid w:val="008F4465"/>
    <w:rsid w:val="009E2D7B"/>
    <w:rsid w:val="00A21916"/>
    <w:rsid w:val="00B1326A"/>
    <w:rsid w:val="00CD7EF3"/>
    <w:rsid w:val="00D355BF"/>
    <w:rsid w:val="00DC006A"/>
    <w:rsid w:val="00E72B9B"/>
    <w:rsid w:val="00F31B36"/>
    <w:rsid w:val="00F7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E161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16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E1610"/>
    <w:rPr>
      <w:rFonts w:ascii="細明體" w:eastAsia="細明體" w:hAnsi="細明體" w:cs="細明體"/>
      <w:kern w:val="0"/>
      <w:szCs w:val="24"/>
    </w:rPr>
  </w:style>
  <w:style w:type="character" w:customStyle="1" w:styleId="termcommand">
    <w:name w:val="term_command"/>
    <w:basedOn w:val="a0"/>
    <w:rsid w:val="005E1610"/>
  </w:style>
  <w:style w:type="character" w:customStyle="1" w:styleId="termnote">
    <w:name w:val="term_note"/>
    <w:basedOn w:val="a0"/>
    <w:rsid w:val="005E1610"/>
  </w:style>
  <w:style w:type="character" w:customStyle="1" w:styleId="30">
    <w:name w:val="標題 3 字元"/>
    <w:basedOn w:val="a0"/>
    <w:link w:val="3"/>
    <w:uiPriority w:val="9"/>
    <w:rsid w:val="005E161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5E1610"/>
    <w:rPr>
      <w:i/>
      <w:iCs/>
    </w:rPr>
  </w:style>
  <w:style w:type="character" w:customStyle="1" w:styleId="apple-converted-space">
    <w:name w:val="apple-converted-space"/>
    <w:basedOn w:val="a0"/>
    <w:rsid w:val="005E1610"/>
  </w:style>
  <w:style w:type="character" w:customStyle="1" w:styleId="termsay">
    <w:name w:val="term_say"/>
    <w:basedOn w:val="a0"/>
    <w:rsid w:val="005E1610"/>
  </w:style>
  <w:style w:type="paragraph" w:styleId="a4">
    <w:name w:val="Balloon Text"/>
    <w:basedOn w:val="a"/>
    <w:link w:val="a5"/>
    <w:uiPriority w:val="99"/>
    <w:semiHidden/>
    <w:unhideWhenUsed/>
    <w:rsid w:val="005E16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E161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44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446E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44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446EF"/>
    <w:rPr>
      <w:sz w:val="20"/>
      <w:szCs w:val="20"/>
    </w:rPr>
  </w:style>
  <w:style w:type="character" w:styleId="aa">
    <w:name w:val="Hyperlink"/>
    <w:basedOn w:val="a0"/>
    <w:uiPriority w:val="99"/>
    <w:unhideWhenUsed/>
    <w:rsid w:val="005B2ACA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2B11A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E161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16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E1610"/>
    <w:rPr>
      <w:rFonts w:ascii="細明體" w:eastAsia="細明體" w:hAnsi="細明體" w:cs="細明體"/>
      <w:kern w:val="0"/>
      <w:szCs w:val="24"/>
    </w:rPr>
  </w:style>
  <w:style w:type="character" w:customStyle="1" w:styleId="termcommand">
    <w:name w:val="term_command"/>
    <w:basedOn w:val="a0"/>
    <w:rsid w:val="005E1610"/>
  </w:style>
  <w:style w:type="character" w:customStyle="1" w:styleId="termnote">
    <w:name w:val="term_note"/>
    <w:basedOn w:val="a0"/>
    <w:rsid w:val="005E1610"/>
  </w:style>
  <w:style w:type="character" w:customStyle="1" w:styleId="30">
    <w:name w:val="標題 3 字元"/>
    <w:basedOn w:val="a0"/>
    <w:link w:val="3"/>
    <w:uiPriority w:val="9"/>
    <w:rsid w:val="005E161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5E1610"/>
    <w:rPr>
      <w:i/>
      <w:iCs/>
    </w:rPr>
  </w:style>
  <w:style w:type="character" w:customStyle="1" w:styleId="apple-converted-space">
    <w:name w:val="apple-converted-space"/>
    <w:basedOn w:val="a0"/>
    <w:rsid w:val="005E1610"/>
  </w:style>
  <w:style w:type="character" w:customStyle="1" w:styleId="termsay">
    <w:name w:val="term_say"/>
    <w:basedOn w:val="a0"/>
    <w:rsid w:val="005E1610"/>
  </w:style>
  <w:style w:type="paragraph" w:styleId="a4">
    <w:name w:val="Balloon Text"/>
    <w:basedOn w:val="a"/>
    <w:link w:val="a5"/>
    <w:uiPriority w:val="99"/>
    <w:semiHidden/>
    <w:unhideWhenUsed/>
    <w:rsid w:val="005E16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E161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44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446E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44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446EF"/>
    <w:rPr>
      <w:sz w:val="20"/>
      <w:szCs w:val="20"/>
    </w:rPr>
  </w:style>
  <w:style w:type="character" w:styleId="aa">
    <w:name w:val="Hyperlink"/>
    <w:basedOn w:val="a0"/>
    <w:uiPriority w:val="99"/>
    <w:unhideWhenUsed/>
    <w:rsid w:val="005B2ACA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2B11A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://stackoverflow.com/questions/13307162/changing-the-color-of-button-in-gtk-with-c-language-using-gc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://arc10.riaos.com/?p=4393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digital-drive.com/?p=146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8E159-6A9C-4FA5-A145-45AFE948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alona</dc:creator>
  <cp:lastModifiedBy>alona</cp:lastModifiedBy>
  <cp:revision>3</cp:revision>
  <dcterms:created xsi:type="dcterms:W3CDTF">2014-06-23T03:04:00Z</dcterms:created>
  <dcterms:modified xsi:type="dcterms:W3CDTF">2014-06-23T03:04:00Z</dcterms:modified>
</cp:coreProperties>
</file>