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21"/>
        <w:gridCol w:w="1956"/>
        <w:gridCol w:w="1437"/>
        <w:gridCol w:w="760"/>
        <w:gridCol w:w="1636"/>
        <w:gridCol w:w="1321"/>
        <w:gridCol w:w="308"/>
        <w:gridCol w:w="1648"/>
      </w:tblGrid>
      <w:tr w:rsidR="00A30131" w:rsidTr="00B91B09">
        <w:trPr>
          <w:cantSplit/>
          <w:trHeight w:val="346"/>
        </w:trPr>
        <w:tc>
          <w:tcPr>
            <w:tcW w:w="5474" w:type="dxa"/>
            <w:gridSpan w:val="4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626935" w:rsidRDefault="00626935" w:rsidP="00626935">
            <w:pPr>
              <w:jc w:val="center"/>
              <w:rPr>
                <w:spacing w:val="24"/>
                <w:sz w:val="48"/>
                <w:u w:val="single"/>
              </w:rPr>
            </w:pPr>
            <w:r>
              <w:rPr>
                <w:rFonts w:hint="eastAsia"/>
                <w:spacing w:val="24"/>
                <w:sz w:val="48"/>
              </w:rPr>
              <w:t xml:space="preserve">　</w:t>
            </w:r>
            <w:r>
              <w:rPr>
                <w:rFonts w:hint="eastAsia"/>
                <w:spacing w:val="24"/>
                <w:sz w:val="48"/>
                <w:u w:val="single"/>
              </w:rPr>
              <w:t>研發專案紀錄</w:t>
            </w:r>
          </w:p>
        </w:tc>
        <w:tc>
          <w:tcPr>
            <w:tcW w:w="1636" w:type="dxa"/>
            <w:tcBorders>
              <w:bottom w:val="nil"/>
            </w:tcBorders>
            <w:vAlign w:val="center"/>
          </w:tcPr>
          <w:p w:rsidR="00626935" w:rsidRDefault="00626935" w:rsidP="00626935">
            <w:pPr>
              <w:jc w:val="center"/>
              <w:rPr>
                <w:color w:val="444444"/>
                <w:spacing w:val="12"/>
              </w:rPr>
            </w:pPr>
            <w:r>
              <w:rPr>
                <w:rFonts w:hint="eastAsia"/>
                <w:color w:val="444444"/>
                <w:spacing w:val="12"/>
              </w:rPr>
              <w:t>A</w:t>
            </w:r>
            <w:r w:rsidRPr="008369C1">
              <w:rPr>
                <w:color w:val="444444"/>
                <w:spacing w:val="12"/>
                <w:lang w:eastAsia="ja-JP"/>
              </w:rPr>
              <w:t xml:space="preserve">pproved </w:t>
            </w:r>
          </w:p>
          <w:p w:rsidR="00626935" w:rsidRPr="00626935" w:rsidRDefault="00626935" w:rsidP="00626935">
            <w:pPr>
              <w:ind w:leftChars="-258" w:left="-619" w:firstLineChars="9" w:firstLine="24"/>
              <w:jc w:val="center"/>
              <w:rPr>
                <w:color w:val="444444"/>
                <w:spacing w:val="12"/>
              </w:rPr>
            </w:pPr>
            <w:r>
              <w:rPr>
                <w:rFonts w:hint="eastAsia"/>
                <w:color w:val="444444"/>
                <w:spacing w:val="12"/>
              </w:rPr>
              <w:t xml:space="preserve">    </w:t>
            </w:r>
            <w:r w:rsidRPr="008369C1">
              <w:rPr>
                <w:color w:val="444444"/>
                <w:spacing w:val="12"/>
                <w:lang w:eastAsia="ja-JP"/>
              </w:rPr>
              <w:t>by</w:t>
            </w:r>
          </w:p>
        </w:tc>
        <w:tc>
          <w:tcPr>
            <w:tcW w:w="1629" w:type="dxa"/>
            <w:gridSpan w:val="2"/>
            <w:tcBorders>
              <w:bottom w:val="nil"/>
            </w:tcBorders>
            <w:vAlign w:val="center"/>
          </w:tcPr>
          <w:p w:rsidR="00626935" w:rsidRDefault="00626935" w:rsidP="00AB5924">
            <w:pPr>
              <w:jc w:val="center"/>
              <w:rPr>
                <w:color w:val="444444"/>
                <w:spacing w:val="12"/>
              </w:rPr>
            </w:pPr>
            <w:r>
              <w:rPr>
                <w:rFonts w:hint="eastAsia"/>
                <w:color w:val="444444"/>
                <w:spacing w:val="12"/>
              </w:rPr>
              <w:t>C</w:t>
            </w:r>
            <w:r w:rsidRPr="008369C1">
              <w:rPr>
                <w:color w:val="444444"/>
                <w:spacing w:val="12"/>
                <w:lang w:eastAsia="ja-JP"/>
              </w:rPr>
              <w:t>hecked</w:t>
            </w:r>
          </w:p>
          <w:p w:rsidR="00626935" w:rsidRPr="008369C1" w:rsidRDefault="00626935" w:rsidP="00AB5924">
            <w:pPr>
              <w:jc w:val="center"/>
            </w:pPr>
            <w:r w:rsidRPr="008369C1">
              <w:rPr>
                <w:color w:val="444444"/>
                <w:spacing w:val="12"/>
                <w:lang w:eastAsia="ja-JP"/>
              </w:rPr>
              <w:t xml:space="preserve"> by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:rsidR="00626935" w:rsidRDefault="00626935" w:rsidP="00626935">
            <w:pPr>
              <w:jc w:val="center"/>
              <w:rPr>
                <w:color w:val="444444"/>
                <w:spacing w:val="12"/>
              </w:rPr>
            </w:pPr>
            <w:r>
              <w:rPr>
                <w:rFonts w:hint="eastAsia"/>
                <w:color w:val="444444"/>
                <w:spacing w:val="12"/>
              </w:rPr>
              <w:t>R</w:t>
            </w:r>
            <w:r w:rsidRPr="008369C1">
              <w:rPr>
                <w:color w:val="444444"/>
                <w:spacing w:val="12"/>
                <w:lang w:eastAsia="ja-JP"/>
              </w:rPr>
              <w:t>eported</w:t>
            </w:r>
          </w:p>
          <w:p w:rsidR="00626935" w:rsidRDefault="00626935" w:rsidP="00626935">
            <w:pPr>
              <w:jc w:val="center"/>
            </w:pPr>
            <w:r w:rsidRPr="008369C1">
              <w:rPr>
                <w:color w:val="444444"/>
                <w:spacing w:val="12"/>
                <w:lang w:eastAsia="ja-JP"/>
              </w:rPr>
              <w:t xml:space="preserve"> by</w:t>
            </w:r>
          </w:p>
        </w:tc>
      </w:tr>
      <w:tr w:rsidR="00A30131" w:rsidTr="00B91B09">
        <w:trPr>
          <w:cantSplit/>
          <w:trHeight w:val="960"/>
        </w:trPr>
        <w:tc>
          <w:tcPr>
            <w:tcW w:w="5474" w:type="dxa"/>
            <w:gridSpan w:val="4"/>
            <w:vMerge/>
            <w:tcBorders>
              <w:left w:val="nil"/>
              <w:bottom w:val="nil"/>
            </w:tcBorders>
          </w:tcPr>
          <w:p w:rsidR="00AB5924" w:rsidRDefault="00AB5924"/>
        </w:tc>
        <w:tc>
          <w:tcPr>
            <w:tcW w:w="1636" w:type="dxa"/>
            <w:tcBorders>
              <w:bottom w:val="single" w:sz="4" w:space="0" w:color="auto"/>
            </w:tcBorders>
            <w:vAlign w:val="center"/>
          </w:tcPr>
          <w:p w:rsidR="00AB5924" w:rsidRDefault="00AB5924"/>
        </w:tc>
        <w:tc>
          <w:tcPr>
            <w:tcW w:w="1629" w:type="dxa"/>
            <w:gridSpan w:val="2"/>
            <w:tcBorders>
              <w:bottom w:val="single" w:sz="4" w:space="0" w:color="auto"/>
            </w:tcBorders>
            <w:vAlign w:val="center"/>
          </w:tcPr>
          <w:p w:rsidR="00AB5924" w:rsidRDefault="00AB5924"/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:rsidR="00AB5924" w:rsidRDefault="00FF33BF" w:rsidP="00FF33BF">
            <w:pPr>
              <w:jc w:val="center"/>
            </w:pPr>
            <w:proofErr w:type="gramStart"/>
            <w:r>
              <w:rPr>
                <w:rFonts w:hint="eastAsia"/>
              </w:rPr>
              <w:t>江明韋</w:t>
            </w:r>
            <w:proofErr w:type="gramEnd"/>
          </w:p>
        </w:tc>
      </w:tr>
      <w:tr w:rsidR="00AB5924" w:rsidTr="00B91B09">
        <w:trPr>
          <w:trHeight w:val="450"/>
        </w:trPr>
        <w:tc>
          <w:tcPr>
            <w:tcW w:w="10387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AB5924" w:rsidRDefault="00AB5924">
            <w:pPr>
              <w:rPr>
                <w:spacing w:val="24"/>
              </w:rPr>
            </w:pPr>
          </w:p>
        </w:tc>
      </w:tr>
      <w:tr w:rsidR="00B91B09" w:rsidTr="00B91B09">
        <w:trPr>
          <w:cantSplit/>
          <w:trHeight w:val="670"/>
        </w:trPr>
        <w:tc>
          <w:tcPr>
            <w:tcW w:w="1321" w:type="dxa"/>
            <w:vAlign w:val="center"/>
          </w:tcPr>
          <w:p w:rsidR="00B91B09" w:rsidRDefault="00B91B09" w:rsidP="00626935">
            <w:pPr>
              <w:jc w:val="center"/>
            </w:pPr>
            <w:r>
              <w:rPr>
                <w:rFonts w:hint="eastAsia"/>
              </w:rPr>
              <w:t>P/N</w:t>
            </w:r>
          </w:p>
        </w:tc>
        <w:tc>
          <w:tcPr>
            <w:tcW w:w="1956" w:type="dxa"/>
            <w:vAlign w:val="center"/>
          </w:tcPr>
          <w:p w:rsidR="00B91B09" w:rsidRDefault="00377D3E">
            <w:r>
              <w:rPr>
                <w:rFonts w:hint="eastAsia"/>
              </w:rPr>
              <w:t>C++</w:t>
            </w:r>
          </w:p>
        </w:tc>
        <w:tc>
          <w:tcPr>
            <w:tcW w:w="1437" w:type="dxa"/>
            <w:vAlign w:val="center"/>
          </w:tcPr>
          <w:p w:rsidR="00B91B09" w:rsidRDefault="00B91B09" w:rsidP="00B91B09">
            <w:pPr>
              <w:jc w:val="center"/>
            </w:pPr>
            <w:r>
              <w:rPr>
                <w:rFonts w:hint="eastAsia"/>
              </w:rPr>
              <w:t>TOPIC</w:t>
            </w:r>
          </w:p>
        </w:tc>
        <w:tc>
          <w:tcPr>
            <w:tcW w:w="2396" w:type="dxa"/>
            <w:gridSpan w:val="2"/>
            <w:vAlign w:val="center"/>
          </w:tcPr>
          <w:p w:rsidR="00B91B09" w:rsidRDefault="00AD1EAB">
            <w:pPr>
              <w:jc w:val="center"/>
              <w:rPr>
                <w:spacing w:val="24"/>
              </w:rPr>
            </w:pPr>
            <w:proofErr w:type="spellStart"/>
            <w:r>
              <w:rPr>
                <w:rFonts w:hint="eastAsia"/>
                <w:spacing w:val="24"/>
              </w:rPr>
              <w:t>Calc</w:t>
            </w:r>
            <w:proofErr w:type="spellEnd"/>
          </w:p>
        </w:tc>
        <w:tc>
          <w:tcPr>
            <w:tcW w:w="1321" w:type="dxa"/>
            <w:vAlign w:val="center"/>
          </w:tcPr>
          <w:p w:rsidR="00B91B09" w:rsidRDefault="00B91B09">
            <w:pPr>
              <w:jc w:val="center"/>
              <w:rPr>
                <w:spacing w:val="24"/>
              </w:rPr>
            </w:pPr>
            <w:r>
              <w:rPr>
                <w:rFonts w:hint="eastAsia"/>
                <w:color w:val="444444"/>
                <w:spacing w:val="12"/>
              </w:rPr>
              <w:t>I</w:t>
            </w:r>
            <w:r>
              <w:rPr>
                <w:color w:val="444444"/>
                <w:spacing w:val="12"/>
                <w:lang w:eastAsia="ja-JP"/>
              </w:rPr>
              <w:t xml:space="preserve">ssued </w:t>
            </w:r>
            <w:r>
              <w:rPr>
                <w:rFonts w:hint="eastAsia"/>
                <w:color w:val="444444"/>
                <w:spacing w:val="12"/>
              </w:rPr>
              <w:t>D</w:t>
            </w:r>
            <w:r w:rsidRPr="008369C1">
              <w:rPr>
                <w:color w:val="444444"/>
                <w:spacing w:val="12"/>
                <w:lang w:eastAsia="ja-JP"/>
              </w:rPr>
              <w:t>ate</w:t>
            </w:r>
          </w:p>
        </w:tc>
        <w:tc>
          <w:tcPr>
            <w:tcW w:w="1956" w:type="dxa"/>
            <w:gridSpan w:val="2"/>
            <w:vAlign w:val="center"/>
          </w:tcPr>
          <w:p w:rsidR="00B91B09" w:rsidRDefault="00FF33BF" w:rsidP="00377D3E">
            <w:pPr>
              <w:jc w:val="center"/>
            </w:pPr>
            <w:r>
              <w:rPr>
                <w:rFonts w:hint="eastAsia"/>
              </w:rPr>
              <w:t>20</w:t>
            </w:r>
            <w:r w:rsidR="00AD4549">
              <w:rPr>
                <w:rFonts w:hint="eastAsia"/>
              </w:rPr>
              <w:t>150</w:t>
            </w:r>
            <w:r w:rsidR="00377D3E">
              <w:rPr>
                <w:rFonts w:hint="eastAsia"/>
              </w:rPr>
              <w:t>609</w:t>
            </w:r>
          </w:p>
        </w:tc>
      </w:tr>
      <w:tr w:rsidR="00626935" w:rsidTr="00B91B09">
        <w:trPr>
          <w:trHeight w:val="12128"/>
        </w:trPr>
        <w:tc>
          <w:tcPr>
            <w:tcW w:w="10387" w:type="dxa"/>
            <w:gridSpan w:val="8"/>
          </w:tcPr>
          <w:p w:rsidR="00F46D0E" w:rsidRDefault="00AD1EAB" w:rsidP="00AD1EAB">
            <w:pPr>
              <w:pStyle w:val="Web"/>
              <w:numPr>
                <w:ilvl w:val="0"/>
                <w:numId w:val="9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新建專案:</w:t>
            </w:r>
            <w:proofErr w:type="spellStart"/>
            <w:r>
              <w:rPr>
                <w:rFonts w:hint="eastAsia"/>
              </w:rPr>
              <w:t>calc</w:t>
            </w:r>
            <w:proofErr w:type="spellEnd"/>
          </w:p>
          <w:p w:rsidR="00AD1EAB" w:rsidRDefault="00AD1EAB" w:rsidP="00AD1EAB">
            <w:pPr>
              <w:pStyle w:val="Web"/>
              <w:numPr>
                <w:ilvl w:val="0"/>
                <w:numId w:val="9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一般在控制系統上而言，對於複雜或有安全考量的演算法上，不建議直接在該專案上撰寫測試演算法，因為缺點如下:</w:t>
            </w:r>
          </w:p>
          <w:p w:rsidR="00AD1EAB" w:rsidRDefault="00AD1EAB" w:rsidP="00AD1EAB">
            <w:pPr>
              <w:pStyle w:val="Web"/>
              <w:numPr>
                <w:ilvl w:val="1"/>
                <w:numId w:val="9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不容易發現隱含的缺點。</w:t>
            </w:r>
          </w:p>
          <w:p w:rsidR="00AD1EAB" w:rsidRDefault="00AD1EAB" w:rsidP="00AD1EAB">
            <w:pPr>
              <w:pStyle w:val="Web"/>
              <w:numPr>
                <w:ilvl w:val="1"/>
                <w:numId w:val="9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程式相依性大。</w:t>
            </w:r>
          </w:p>
          <w:p w:rsidR="00AD1EAB" w:rsidRDefault="00AD1EAB" w:rsidP="00AD1EAB">
            <w:pPr>
              <w:pStyle w:val="Web"/>
              <w:numPr>
                <w:ilvl w:val="1"/>
                <w:numId w:val="9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當發生BUG時往往已經造成硬體上的傷害</w:t>
            </w:r>
          </w:p>
          <w:p w:rsidR="00AD1EAB" w:rsidRDefault="00AD1EAB" w:rsidP="00AD1EAB">
            <w:pPr>
              <w:pStyle w:val="Web"/>
              <w:numPr>
                <w:ilvl w:val="0"/>
                <w:numId w:val="9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因此一般會建議如果系統需運算要較高階的演算法時，請先在別的平台或專案中心建一個專為此的演算驗證，一方面有強大的實驗數據證明你的演算法無誤，一方面也是保護系統免受傷害的方法，因此自己寫一個計算程式是必要的，寫法如下:</w:t>
            </w:r>
          </w:p>
          <w:p w:rsidR="00AD1EAB" w:rsidRDefault="00AD1EAB" w:rsidP="00AD1EAB">
            <w:pPr>
              <w:pStyle w:val="Web"/>
              <w:numPr>
                <w:ilvl w:val="0"/>
                <w:numId w:val="9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宣告變數</w:t>
            </w:r>
            <w:r>
              <w:object w:dxaOrig="1560" w:dyaOrig="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29.25pt" o:ole="">
                  <v:imagedata r:id="rId9" o:title=""/>
                </v:shape>
                <o:OLEObject Type="Embed" ProgID="PBrush" ShapeID="_x0000_i1025" DrawAspect="Content" ObjectID="_1495346108" r:id="rId10"/>
              </w:object>
            </w:r>
          </w:p>
          <w:p w:rsidR="00AD1EAB" w:rsidRDefault="00AD1EAB" w:rsidP="00AD1EAB">
            <w:pPr>
              <w:pStyle w:val="Web"/>
              <w:numPr>
                <w:ilvl w:val="0"/>
                <w:numId w:val="9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計算c為何</w:t>
            </w:r>
            <w:r>
              <w:object w:dxaOrig="1020" w:dyaOrig="300">
                <v:shape id="_x0000_i1026" type="#_x0000_t75" style="width:51pt;height:15pt" o:ole="">
                  <v:imagedata r:id="rId11" o:title=""/>
                </v:shape>
                <o:OLEObject Type="Embed" ProgID="PBrush" ShapeID="_x0000_i1026" DrawAspect="Content" ObjectID="_1495346109" r:id="rId12"/>
              </w:object>
            </w:r>
          </w:p>
          <w:p w:rsidR="00AD1EAB" w:rsidRDefault="00AD1EAB" w:rsidP="00AD1EAB">
            <w:pPr>
              <w:pStyle w:val="Web"/>
              <w:numPr>
                <w:ilvl w:val="0"/>
                <w:numId w:val="9"/>
              </w:numPr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把C的結果打印出來:</w:t>
            </w:r>
          </w:p>
          <w:p w:rsidR="00AD1EAB" w:rsidRDefault="00AD1EAB" w:rsidP="00AD1EAB">
            <w:pPr>
              <w:pStyle w:val="Web"/>
              <w:shd w:val="clear" w:color="auto" w:fill="FFFFFF"/>
              <w:spacing w:line="390" w:lineRule="atLeast"/>
              <w:ind w:left="720"/>
              <w:rPr>
                <w:rFonts w:hint="eastAsia"/>
              </w:rPr>
            </w:pPr>
            <w:r>
              <w:object w:dxaOrig="4560" w:dyaOrig="540">
                <v:shape id="_x0000_i1027" type="#_x0000_t75" style="width:228pt;height:27pt" o:ole="">
                  <v:imagedata r:id="rId13" o:title=""/>
                </v:shape>
                <o:OLEObject Type="Embed" ProgID="PBrush" ShapeID="_x0000_i1027" DrawAspect="Content" ObjectID="_1495346110" r:id="rId14"/>
              </w:object>
            </w:r>
          </w:p>
          <w:p w:rsidR="00AD1EAB" w:rsidRDefault="00AD1EAB" w:rsidP="00AD1EAB">
            <w:pPr>
              <w:pStyle w:val="Web"/>
              <w:shd w:val="clear" w:color="auto" w:fill="FFFFFF"/>
              <w:spacing w:line="390" w:lineRule="atLeast"/>
              <w:ind w:left="720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rintf</w:t>
            </w:r>
            <w:proofErr w:type="spellEnd"/>
            <w:r>
              <w:rPr>
                <w:rFonts w:hint="eastAsia"/>
              </w:rPr>
              <w:t xml:space="preserve">之前提過就是打印資料，%d就是幫忙打印出變數C的內容，這是語法請記住，另外在程式上(C，C++，C#) </w:t>
            </w:r>
            <w:proofErr w:type="gramStart"/>
            <w:r>
              <w:rPr>
                <w:rFonts w:hint="eastAsia"/>
              </w:rPr>
              <w:t>斜線斜線</w:t>
            </w:r>
            <w:proofErr w:type="gramEnd"/>
            <w:r>
              <w:rPr>
                <w:rFonts w:hint="eastAsia"/>
              </w:rPr>
              <w:t xml:space="preserve"> // 後面輸入的文字是註解的意思，給程式員自己做提醒用的</w:t>
            </w:r>
          </w:p>
          <w:p w:rsidR="00AD1EAB" w:rsidRDefault="00AD1EAB" w:rsidP="00AD1EAB">
            <w:pPr>
              <w:pStyle w:val="Web"/>
              <w:numPr>
                <w:ilvl w:val="0"/>
                <w:numId w:val="9"/>
              </w:numPr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詳細過程請參考程式內容</w:t>
            </w:r>
            <w:bookmarkStart w:id="0" w:name="_GoBack"/>
            <w:bookmarkEnd w:id="0"/>
          </w:p>
        </w:tc>
      </w:tr>
    </w:tbl>
    <w:p w:rsidR="00AB5924" w:rsidRDefault="00AB5924">
      <w:r>
        <w:rPr>
          <w:rFonts w:hint="eastAsia"/>
          <w:sz w:val="16"/>
        </w:rPr>
        <w:t xml:space="preserve">                                                                               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金雨企業股份有限公司</w:t>
      </w:r>
      <w:r>
        <w:rPr>
          <w:rFonts w:hint="eastAsia"/>
          <w:sz w:val="20"/>
        </w:rPr>
        <w:t xml:space="preserve">  </w:t>
      </w:r>
      <w:r>
        <w:rPr>
          <w:rFonts w:hint="eastAsia"/>
          <w:sz w:val="20"/>
        </w:rPr>
        <w:t>管理編號</w:t>
      </w:r>
      <w:r w:rsidR="00626935">
        <w:rPr>
          <w:rFonts w:hint="eastAsia"/>
          <w:sz w:val="20"/>
        </w:rPr>
        <w:t>:</w:t>
      </w:r>
    </w:p>
    <w:sectPr w:rsidR="00AB5924">
      <w:pgSz w:w="11906" w:h="16838"/>
      <w:pgMar w:top="851" w:right="454" w:bottom="113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A05" w:rsidRDefault="00C86A05" w:rsidP="00FE4BF2">
      <w:r>
        <w:separator/>
      </w:r>
    </w:p>
  </w:endnote>
  <w:endnote w:type="continuationSeparator" w:id="0">
    <w:p w:rsidR="00C86A05" w:rsidRDefault="00C86A05" w:rsidP="00FE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A05" w:rsidRDefault="00C86A05" w:rsidP="00FE4BF2">
      <w:r>
        <w:separator/>
      </w:r>
    </w:p>
  </w:footnote>
  <w:footnote w:type="continuationSeparator" w:id="0">
    <w:p w:rsidR="00C86A05" w:rsidRDefault="00C86A05" w:rsidP="00FE4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446E4"/>
    <w:multiLevelType w:val="hybridMultilevel"/>
    <w:tmpl w:val="AAFE689E"/>
    <w:lvl w:ilvl="0" w:tplc="E4144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22347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4DE70D9"/>
    <w:multiLevelType w:val="hybridMultilevel"/>
    <w:tmpl w:val="3FF4DE02"/>
    <w:lvl w:ilvl="0" w:tplc="F0E646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81A0991"/>
    <w:multiLevelType w:val="hybridMultilevel"/>
    <w:tmpl w:val="D14E3710"/>
    <w:lvl w:ilvl="0" w:tplc="BA642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28077D6"/>
    <w:multiLevelType w:val="hybridMultilevel"/>
    <w:tmpl w:val="7BF03EF6"/>
    <w:lvl w:ilvl="0" w:tplc="05D2A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38343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5D63ED"/>
    <w:multiLevelType w:val="hybridMultilevel"/>
    <w:tmpl w:val="A59CCFEC"/>
    <w:lvl w:ilvl="0" w:tplc="8D0C9EA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E8306D1"/>
    <w:multiLevelType w:val="hybridMultilevel"/>
    <w:tmpl w:val="8A4AC276"/>
    <w:lvl w:ilvl="0" w:tplc="FD3C9F0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6600653B"/>
    <w:multiLevelType w:val="hybridMultilevel"/>
    <w:tmpl w:val="63F40160"/>
    <w:lvl w:ilvl="0" w:tplc="14EAB8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69404A5"/>
    <w:multiLevelType w:val="hybridMultilevel"/>
    <w:tmpl w:val="EF7ABFC6"/>
    <w:lvl w:ilvl="0" w:tplc="FB6A99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5620BCF"/>
    <w:multiLevelType w:val="hybridMultilevel"/>
    <w:tmpl w:val="3EACDC58"/>
    <w:lvl w:ilvl="0" w:tplc="AFA00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2EA18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6935"/>
    <w:rsid w:val="0001061A"/>
    <w:rsid w:val="000159D4"/>
    <w:rsid w:val="000841E1"/>
    <w:rsid w:val="000A2F22"/>
    <w:rsid w:val="0016506A"/>
    <w:rsid w:val="001D0067"/>
    <w:rsid w:val="00210486"/>
    <w:rsid w:val="0025393B"/>
    <w:rsid w:val="002A65DB"/>
    <w:rsid w:val="0037070D"/>
    <w:rsid w:val="00377D3E"/>
    <w:rsid w:val="00452EC3"/>
    <w:rsid w:val="0046619B"/>
    <w:rsid w:val="004C6B39"/>
    <w:rsid w:val="00534840"/>
    <w:rsid w:val="0054433A"/>
    <w:rsid w:val="00546559"/>
    <w:rsid w:val="00591C6C"/>
    <w:rsid w:val="005C0957"/>
    <w:rsid w:val="00626935"/>
    <w:rsid w:val="006343EA"/>
    <w:rsid w:val="00670AF0"/>
    <w:rsid w:val="0069638B"/>
    <w:rsid w:val="006D5D6D"/>
    <w:rsid w:val="006E265B"/>
    <w:rsid w:val="00713FEC"/>
    <w:rsid w:val="00757237"/>
    <w:rsid w:val="007602BF"/>
    <w:rsid w:val="007724ED"/>
    <w:rsid w:val="00794340"/>
    <w:rsid w:val="007A6EE3"/>
    <w:rsid w:val="00816E5E"/>
    <w:rsid w:val="00844EC5"/>
    <w:rsid w:val="00857C7F"/>
    <w:rsid w:val="00864734"/>
    <w:rsid w:val="00892D14"/>
    <w:rsid w:val="00896387"/>
    <w:rsid w:val="008A7CD0"/>
    <w:rsid w:val="00947962"/>
    <w:rsid w:val="009A754D"/>
    <w:rsid w:val="009C0959"/>
    <w:rsid w:val="009E6EED"/>
    <w:rsid w:val="00A30131"/>
    <w:rsid w:val="00A57CBF"/>
    <w:rsid w:val="00AB0A92"/>
    <w:rsid w:val="00AB464D"/>
    <w:rsid w:val="00AB5924"/>
    <w:rsid w:val="00AD1EAB"/>
    <w:rsid w:val="00AD4549"/>
    <w:rsid w:val="00AD48D3"/>
    <w:rsid w:val="00B02225"/>
    <w:rsid w:val="00B91B09"/>
    <w:rsid w:val="00B932B1"/>
    <w:rsid w:val="00BC324B"/>
    <w:rsid w:val="00BD0FC9"/>
    <w:rsid w:val="00C361B7"/>
    <w:rsid w:val="00C7063F"/>
    <w:rsid w:val="00C86A05"/>
    <w:rsid w:val="00CD6B4F"/>
    <w:rsid w:val="00CE38EF"/>
    <w:rsid w:val="00CE5BBE"/>
    <w:rsid w:val="00D11025"/>
    <w:rsid w:val="00D26324"/>
    <w:rsid w:val="00D445B1"/>
    <w:rsid w:val="00D50833"/>
    <w:rsid w:val="00D633B2"/>
    <w:rsid w:val="00D65E79"/>
    <w:rsid w:val="00D70ADE"/>
    <w:rsid w:val="00DA09DA"/>
    <w:rsid w:val="00DB2C92"/>
    <w:rsid w:val="00DD2A20"/>
    <w:rsid w:val="00DD79C8"/>
    <w:rsid w:val="00E46610"/>
    <w:rsid w:val="00E64772"/>
    <w:rsid w:val="00E94049"/>
    <w:rsid w:val="00EC448D"/>
    <w:rsid w:val="00EC6B84"/>
    <w:rsid w:val="00F46D0E"/>
    <w:rsid w:val="00F470D8"/>
    <w:rsid w:val="00F6322F"/>
    <w:rsid w:val="00FB0C5F"/>
    <w:rsid w:val="00FB3862"/>
    <w:rsid w:val="00FC6E20"/>
    <w:rsid w:val="00FE19D2"/>
    <w:rsid w:val="00FE4BF2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kern w:val="52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BF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link w:val="a3"/>
    <w:uiPriority w:val="99"/>
    <w:rsid w:val="00FE4BF2"/>
    <w:rPr>
      <w:kern w:val="2"/>
    </w:rPr>
  </w:style>
  <w:style w:type="paragraph" w:styleId="a5">
    <w:name w:val="footer"/>
    <w:basedOn w:val="a"/>
    <w:link w:val="a6"/>
    <w:uiPriority w:val="99"/>
    <w:unhideWhenUsed/>
    <w:rsid w:val="00FE4BF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link w:val="a5"/>
    <w:uiPriority w:val="99"/>
    <w:rsid w:val="00FE4BF2"/>
    <w:rPr>
      <w:kern w:val="2"/>
    </w:rPr>
  </w:style>
  <w:style w:type="character" w:styleId="a7">
    <w:name w:val="annotation reference"/>
    <w:uiPriority w:val="99"/>
    <w:semiHidden/>
    <w:unhideWhenUsed/>
    <w:rsid w:val="00E64772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E64772"/>
  </w:style>
  <w:style w:type="character" w:customStyle="1" w:styleId="a9">
    <w:name w:val="註解文字 字元"/>
    <w:link w:val="a8"/>
    <w:uiPriority w:val="99"/>
    <w:semiHidden/>
    <w:rsid w:val="00E64772"/>
    <w:rPr>
      <w:kern w:val="2"/>
      <w:sz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64772"/>
    <w:rPr>
      <w:b/>
      <w:bCs/>
    </w:rPr>
  </w:style>
  <w:style w:type="character" w:customStyle="1" w:styleId="ab">
    <w:name w:val="註解主旨 字元"/>
    <w:link w:val="aa"/>
    <w:uiPriority w:val="99"/>
    <w:semiHidden/>
    <w:rsid w:val="00E64772"/>
    <w:rPr>
      <w:b/>
      <w:bCs/>
      <w:kern w:val="2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E64772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E64772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pple-converted-space">
    <w:name w:val="apple-converted-space"/>
    <w:rsid w:val="00210486"/>
  </w:style>
  <w:style w:type="character" w:styleId="ae">
    <w:name w:val="Strong"/>
    <w:uiPriority w:val="22"/>
    <w:qFormat/>
    <w:rsid w:val="00FB0C5F"/>
    <w:rPr>
      <w:b/>
      <w:bCs/>
    </w:rPr>
  </w:style>
  <w:style w:type="character" w:styleId="af">
    <w:name w:val="Hyperlink"/>
    <w:uiPriority w:val="99"/>
    <w:unhideWhenUsed/>
    <w:rsid w:val="00857C7F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DD2A20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8D911-7DCD-4E5F-8C42-802FE331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　　　　　共通標準設計規範</vt:lpstr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共通標準設計規範</dc:title>
  <dc:subject/>
  <dc:creator>Administrator</dc:creator>
  <cp:keywords/>
  <cp:lastModifiedBy>alona</cp:lastModifiedBy>
  <cp:revision>12</cp:revision>
  <dcterms:created xsi:type="dcterms:W3CDTF">2015-01-15T06:04:00Z</dcterms:created>
  <dcterms:modified xsi:type="dcterms:W3CDTF">2015-06-09T01:07:00Z</dcterms:modified>
</cp:coreProperties>
</file>