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Justification: Importance of Recognizing Business Opportunities</w:t>
      </w:r>
    </w:p>
    <w:p>
      <w:pPr>
        <w:pStyle w:val="Heading2"/>
      </w:pPr>
      <w:r>
        <w:t>1. Identifying the Starting Point of Success</w:t>
      </w:r>
    </w:p>
    <w:p>
      <w:r>
        <w:t>Successful ventures typically begin with recognizing a promising opportunity. Entrepreneurs who can spot unfulfilled needs or gaps in the market are more likely to develop solutions that resonate with customers. Lacking this awareness can cause even good ideas to fail due to misalignment with actual demand.</w:t>
      </w:r>
    </w:p>
    <w:p>
      <w:pPr>
        <w:pStyle w:val="Heading2"/>
      </w:pPr>
      <w:r>
        <w:t>2. Staying Aligned with Market Shifts</w:t>
      </w:r>
    </w:p>
    <w:p>
      <w:r>
        <w:t>As industries evolve due to new technologies, consumer preferences, and external factors, businesses must stay alert. Spotting opportunities amid these changes allows them to adjust, develop fresh offerings, and remain competitive.</w:t>
      </w:r>
    </w:p>
    <w:p>
      <w:pPr>
        <w:pStyle w:val="Heading2"/>
      </w:pPr>
      <w:r>
        <w:t>3. Gaining a Market Edge</w:t>
      </w:r>
    </w:p>
    <w:p>
      <w:r>
        <w:t>Companies that identify opportunities early can take the lead in their sectors. Being a first mover often results in stronger brand recognition, customer trust, and long-term growth.</w:t>
      </w:r>
    </w:p>
    <w:p>
      <w:pPr>
        <w:pStyle w:val="Heading2"/>
      </w:pPr>
      <w:r>
        <w:t>4. Making Smarter, Safer Choices</w:t>
      </w:r>
    </w:p>
    <w:p>
      <w:r>
        <w:t>Distinguishing viable opportunities from fleeting trends enables entrepreneurs to make sound decisions. This focus minimizes risk, as well-targeted opportunities are more likely to succeed in the current market landscape.</w:t>
      </w:r>
    </w:p>
    <w:p>
      <w:pPr>
        <w:pStyle w:val="Heading2"/>
      </w:pPr>
      <w:r>
        <w:t>5. Encouraging Innovation and Progress</w:t>
      </w:r>
    </w:p>
    <w:p>
      <w:r>
        <w:t>Entrepreneurs skilled in recognizing emerging opportunities often lead the way in creating innovative products or improving existing services. These actions open new paths for growth and can influence entire industries.</w:t>
      </w:r>
    </w:p>
    <w:p>
      <w:pPr>
        <w:pStyle w:val="Heading2"/>
      </w:pPr>
      <w:r>
        <w:t>6. Using Resources Effectively</w:t>
      </w:r>
    </w:p>
    <w:p>
      <w:r>
        <w:t>Recognizing where real potential lies helps businesses use their time, funds, and workforce wisely. This efficiency is crucial, particularly for startups and small firms with limited means.</w:t>
      </w:r>
    </w:p>
    <w:p>
      <w:pPr>
        <w:pStyle w:val="Heading2"/>
      </w:pPr>
      <w:r>
        <w:t>7. Addressing Social Needs</w:t>
      </w:r>
    </w:p>
    <w:p>
      <w:r>
        <w:t>Entrepreneurs can also identify opportunities that solve societal or environmental problems. Such ventures not only generate profit but also contribute positively to communities, reflecting the values of social entrepreneurship.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