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D66" w:rsidRPr="00A5245D" w:rsidRDefault="002A5D66" w:rsidP="002A5D66">
      <w:pPr>
        <w:rPr>
          <w:rFonts w:hint="eastAsia"/>
          <w:lang w:eastAsia="zh-Hans"/>
        </w:rPr>
      </w:pPr>
      <w:r>
        <w:t>[</w:t>
      </w:r>
      <w:r w:rsidR="00B17357">
        <w:t>1</w:t>
      </w:r>
      <w:r w:rsidR="00A5245D">
        <w:t xml:space="preserve">]. </w:t>
      </w:r>
      <w:r w:rsidR="00A5245D">
        <w:rPr>
          <w:lang w:eastAsia="zh-Hans"/>
        </w:rPr>
        <w:t xml:space="preserve">M. Zalewski, </w:t>
      </w:r>
      <w:r w:rsidR="00A5245D">
        <w:rPr>
          <w:rFonts w:ascii="&amp;quot" w:hAnsi="&amp;quot"/>
          <w:i/>
          <w:iCs/>
          <w:color w:val="000000"/>
        </w:rPr>
        <w:t xml:space="preserve">American fuzzy lop, </w:t>
      </w:r>
      <w:hyperlink r:id="rId6" w:history="1">
        <w:r w:rsidR="00A5245D" w:rsidRPr="00706BE3">
          <w:rPr>
            <w:rStyle w:val="a5"/>
            <w:lang w:eastAsia="zh-Hans"/>
          </w:rPr>
          <w:t>https://lcamtuf.coredump.cx/afl/</w:t>
        </w:r>
      </w:hyperlink>
      <w:r w:rsidR="00A5245D">
        <w:rPr>
          <w:lang w:eastAsia="zh-Hans"/>
        </w:rPr>
        <w:t xml:space="preserve"> </w:t>
      </w:r>
    </w:p>
    <w:p w:rsidR="002A5D66" w:rsidRDefault="00B17357" w:rsidP="002A5D66">
      <w:r>
        <w:t>[2</w:t>
      </w:r>
      <w:r w:rsidR="00A5245D">
        <w:t xml:space="preserve">]. </w:t>
      </w:r>
      <w:r w:rsidR="00A5245D">
        <w:t xml:space="preserve">Google: honggfuzz (2018). </w:t>
      </w:r>
      <w:hyperlink r:id="rId7" w:tgtFrame="_blank" w:history="1">
        <w:r w:rsidR="00A5245D">
          <w:rPr>
            <w:rStyle w:val="refsource"/>
            <w:color w:val="0000FF"/>
            <w:u w:val="single"/>
          </w:rPr>
          <w:t>https://github.com/google/honggfuzz</w:t>
        </w:r>
      </w:hyperlink>
      <w:r w:rsidR="00A5245D">
        <w:rPr>
          <w:rStyle w:val="externalref"/>
        </w:rPr>
        <w:t xml:space="preserve"> </w:t>
      </w:r>
    </w:p>
    <w:p w:rsidR="002A5D66" w:rsidRPr="00A5245D" w:rsidRDefault="00B17357" w:rsidP="002A5D66">
      <w:r>
        <w:t>[3</w:t>
      </w:r>
      <w:r w:rsidR="00A5245D">
        <w:t xml:space="preserve">]. </w:t>
      </w:r>
      <w:r w:rsidR="00A5245D" w:rsidRPr="00A5245D">
        <w:t>Serebryany K. OSS-Fuzz-Google's continuous fuzzing service for open source software[J]. 2017.</w:t>
      </w:r>
    </w:p>
    <w:p w:rsidR="002A5D66" w:rsidRDefault="002A5D66" w:rsidP="002A5D66">
      <w:r>
        <w:t>[</w:t>
      </w:r>
      <w:r w:rsidR="00B17357">
        <w:t>4</w:t>
      </w:r>
      <w:r>
        <w:t xml:space="preserve">]. </w:t>
      </w:r>
      <w:r w:rsidR="00A5245D" w:rsidRPr="00A5245D">
        <w:t>Gan S, Zhang C, Qin X, et al. Collafl: Path sensitive fuzzing[C]//2018 IEEE Symposium on Security and Privacy (SP). IEEE, 2018: 679-696.</w:t>
      </w:r>
    </w:p>
    <w:p w:rsidR="002A5D66" w:rsidRDefault="00B17357" w:rsidP="002A5D66">
      <w:pPr>
        <w:rPr>
          <w:lang w:eastAsia="zh-Hans"/>
        </w:rPr>
      </w:pPr>
      <w:r>
        <w:t>[5</w:t>
      </w:r>
      <w:r w:rsidR="002A5D66">
        <w:t xml:space="preserve">]. </w:t>
      </w:r>
      <w:r w:rsidR="00A5245D">
        <w:rPr>
          <w:lang w:eastAsia="zh-Hans"/>
        </w:rPr>
        <w:t xml:space="preserve">C. Lyu, S. Ji, C. Zhang, Y. Li, W. H. Lee, Y. Song, R. Beyah(2019). MOPT: Optimized mutation scheduling for fuzzers. In </w:t>
      </w:r>
      <w:r w:rsidR="00A5245D">
        <w:rPr>
          <w:i/>
          <w:iCs/>
          <w:lang w:eastAsia="zh-Hans"/>
        </w:rPr>
        <w:t>28th USENIX Security Symposium. (USENIX Security 19)</w:t>
      </w:r>
      <w:r w:rsidR="00A5245D">
        <w:rPr>
          <w:lang w:eastAsia="zh-Hans"/>
        </w:rPr>
        <w:t xml:space="preserve"> , 1949-1966.</w:t>
      </w:r>
      <w:r w:rsidR="002A5D66">
        <w:t xml:space="preserve"> </w:t>
      </w:r>
    </w:p>
    <w:p w:rsidR="002A5D66" w:rsidRPr="00633F16" w:rsidRDefault="00B17357" w:rsidP="002A5D66">
      <w:pPr>
        <w:rPr>
          <w:rFonts w:hint="eastAsia"/>
          <w:b/>
          <w:bCs/>
        </w:rPr>
      </w:pPr>
      <w:r>
        <w:t>[6</w:t>
      </w:r>
      <w:r w:rsidR="002A5D66">
        <w:t>].</w:t>
      </w:r>
      <w:r w:rsidR="00171EC6">
        <w:t xml:space="preserve"> </w:t>
      </w:r>
      <w:r w:rsidR="00171EC6">
        <w:t>Böhme M, Pham V T, Roychoudhury A(2017). Coverage-based greybox fuzzing as markov chain. IEEE Transactions on Software Engineering, 45(5): 489-506.</w:t>
      </w:r>
    </w:p>
    <w:p w:rsidR="002A5D66" w:rsidRDefault="00B17357" w:rsidP="002A5D66">
      <w:pPr>
        <w:rPr>
          <w:rFonts w:hint="eastAsia"/>
        </w:rPr>
      </w:pPr>
      <w:r>
        <w:t>[</w:t>
      </w:r>
      <w:r>
        <w:t>7</w:t>
      </w:r>
      <w:r>
        <w:t>]. Baldoni R, Coppa E, D’elia D C, et al. A survey of symbolic execution techniques[J]. ACM Computing Sur</w:t>
      </w:r>
      <w:r w:rsidR="00633F16">
        <w:t>veys (CSUR), 2018, 51(3): 1-39.</w:t>
      </w:r>
      <w:r>
        <w:t xml:space="preserve"> </w:t>
      </w:r>
    </w:p>
    <w:p w:rsidR="002A5D66" w:rsidRDefault="00B17357" w:rsidP="002A5D66">
      <w:r>
        <w:t>[8</w:t>
      </w:r>
      <w:r w:rsidR="002A5D66">
        <w:t xml:space="preserve">]. Majumdar, Rupak , and K. Sen . "Hybrid Concolic Testing." International Conference on Software Engineering IEEE, 2007. </w:t>
      </w:r>
    </w:p>
    <w:p w:rsidR="00B17357" w:rsidRDefault="00B17357" w:rsidP="00B17357">
      <w:pPr>
        <w:rPr>
          <w:rFonts w:hint="eastAsia"/>
        </w:rPr>
      </w:pPr>
      <w:r>
        <w:t>[9</w:t>
      </w:r>
      <w:r w:rsidR="002A5D66">
        <w:t>].</w:t>
      </w:r>
      <w:r w:rsidR="003F6C4E">
        <w:rPr>
          <w:rFonts w:hint="eastAsia"/>
        </w:rPr>
        <w:t xml:space="preserve"> </w:t>
      </w:r>
      <w:r w:rsidR="00633F16" w:rsidRPr="00633F16">
        <w:t xml:space="preserve">Xie Xiaofei, Xie Xiaofei, Li Xiaohong, et al. Hybrid testing method based on symbolic execution and fuzzy testing [J]. </w:t>
      </w:r>
      <w:r w:rsidR="00633F16">
        <w:t> Journal of Software</w:t>
      </w:r>
      <w:bookmarkStart w:id="0" w:name="_GoBack"/>
      <w:bookmarkEnd w:id="0"/>
      <w:r w:rsidR="00633F16" w:rsidRPr="00633F16">
        <w:t>,</w:t>
      </w:r>
      <w:r w:rsidR="00633F16">
        <w:t xml:space="preserve"> </w:t>
      </w:r>
      <w:r w:rsidR="002A5D66">
        <w:t xml:space="preserve">2019, Vol.30Issue(10):3071-3089. </w:t>
      </w:r>
    </w:p>
    <w:p w:rsidR="00B17357" w:rsidRPr="00633F16" w:rsidRDefault="00B17357" w:rsidP="00B17357">
      <w:pPr>
        <w:rPr>
          <w:rFonts w:ascii="Helvetica Neue" w:hAnsi="Helvetica Neue" w:hint="eastAsia"/>
          <w:color w:val="000000"/>
          <w:shd w:val="clear" w:color="auto" w:fill="FFFFFF"/>
        </w:rPr>
      </w:pPr>
      <w:r>
        <w:t>[1</w:t>
      </w:r>
      <w:r>
        <w:t>0</w:t>
      </w:r>
      <w:r w:rsidR="003F6C4E">
        <w:t xml:space="preserve">]. </w:t>
      </w:r>
      <w:r w:rsidR="003F6C4E">
        <w:rPr>
          <w:rFonts w:ascii="Helvetica Neue" w:hAnsi="Helvetica Neue"/>
          <w:color w:val="000000"/>
          <w:shd w:val="clear" w:color="auto" w:fill="FFFFFF"/>
        </w:rPr>
        <w:t xml:space="preserve">Stephens N, Grosen J, Salls C, </w:t>
      </w:r>
      <w:r w:rsidR="003F6C4E">
        <w:rPr>
          <w:rFonts w:ascii="Helvetica Neue" w:hAnsi="Helvetica Neue" w:hint="eastAsia"/>
          <w:color w:val="000000"/>
          <w:shd w:val="clear" w:color="auto" w:fill="FFFFFF"/>
        </w:rPr>
        <w:t>Dutcher</w:t>
      </w:r>
      <w:r w:rsidR="003F6C4E">
        <w:rPr>
          <w:rFonts w:ascii="Helvetica Neue" w:hAnsi="Helvetica Neue"/>
          <w:color w:val="000000"/>
          <w:shd w:val="clear" w:color="auto" w:fill="FFFFFF"/>
        </w:rPr>
        <w:t xml:space="preserve"> </w:t>
      </w:r>
      <w:r w:rsidR="003F6C4E">
        <w:rPr>
          <w:rFonts w:ascii="Helvetica Neue" w:hAnsi="Helvetica Neue" w:hint="eastAsia"/>
          <w:color w:val="000000"/>
          <w:shd w:val="clear" w:color="auto" w:fill="FFFFFF"/>
        </w:rPr>
        <w:t>A</w:t>
      </w:r>
      <w:r w:rsidR="003F6C4E">
        <w:rPr>
          <w:rFonts w:ascii="Helvetica Neue" w:hAnsi="Helvetica Neue"/>
          <w:color w:val="000000"/>
          <w:shd w:val="clear" w:color="auto" w:fill="FFFFFF"/>
        </w:rPr>
        <w:t xml:space="preserve">, </w:t>
      </w:r>
      <w:r w:rsidR="003F6C4E">
        <w:rPr>
          <w:rFonts w:ascii="Helvetica Neue" w:hAnsi="Helvetica Neue" w:hint="eastAsia"/>
          <w:color w:val="000000"/>
          <w:shd w:val="clear" w:color="auto" w:fill="FFFFFF"/>
        </w:rPr>
        <w:t>Vigna</w:t>
      </w:r>
      <w:r w:rsidR="003F6C4E">
        <w:rPr>
          <w:rFonts w:ascii="Helvetica Neue" w:hAnsi="Helvetica Neue"/>
          <w:color w:val="000000"/>
          <w:shd w:val="clear" w:color="auto" w:fill="FFFFFF"/>
        </w:rPr>
        <w:t xml:space="preserve"> </w:t>
      </w:r>
      <w:r w:rsidR="003F6C4E">
        <w:rPr>
          <w:rFonts w:ascii="Helvetica Neue" w:hAnsi="Helvetica Neue" w:hint="eastAsia"/>
          <w:color w:val="000000"/>
          <w:shd w:val="clear" w:color="auto" w:fill="FFFFFF"/>
        </w:rPr>
        <w:t>G</w:t>
      </w:r>
      <w:r w:rsidR="003F6C4E">
        <w:rPr>
          <w:rFonts w:ascii="Helvetica Neue" w:hAnsi="Helvetica Neue"/>
          <w:color w:val="000000"/>
          <w:shd w:val="clear" w:color="auto" w:fill="FFFFFF"/>
        </w:rPr>
        <w:t>(2016, February). Driller: Augmenting Fuzzing Through Selective Symbolic Execution. NDSS, 16(2016): 1-16.</w:t>
      </w:r>
    </w:p>
    <w:p w:rsidR="00B17357" w:rsidRDefault="00B17357" w:rsidP="00B17357">
      <w:r>
        <w:t>[11</w:t>
      </w:r>
      <w:r>
        <w:t xml:space="preserve">]. Chess B, McGraw G. Static analysis for security[J]. IEEE security &amp; privacy, 2004, 2(6): 76-79. </w:t>
      </w:r>
    </w:p>
    <w:p w:rsidR="00B17357" w:rsidRDefault="00B17357" w:rsidP="002A5D66">
      <w:pPr>
        <w:rPr>
          <w:rFonts w:hint="eastAsia"/>
        </w:rPr>
      </w:pPr>
      <w:r>
        <w:t>[1</w:t>
      </w:r>
      <w:r>
        <w:t>2].King J C. Symbolic execution and program testing[J]. Communications of the ACM, 1976, 19(7): 385-394.</w:t>
      </w:r>
    </w:p>
    <w:p w:rsidR="00B17357" w:rsidRDefault="00B17357" w:rsidP="00B17357">
      <w:pPr>
        <w:rPr>
          <w:rFonts w:hint="eastAsia"/>
        </w:rPr>
      </w:pPr>
      <w:r>
        <w:t>[13</w:t>
      </w:r>
      <w:r w:rsidR="002A5D66">
        <w:t>].</w:t>
      </w:r>
      <w:r w:rsidR="003F6C4E">
        <w:t xml:space="preserve"> </w:t>
      </w:r>
      <w:r w:rsidR="00BF5793" w:rsidRPr="00BF5793">
        <w:t>Miller B P, Koski D, Lee C P, et al. Fuzz revisited: A re-examination of the reliability of UNIX utilities and services[R]. University of Wisconsin-Madison Department of Computer Sciences, 1995.</w:t>
      </w:r>
    </w:p>
    <w:p w:rsidR="00B17357" w:rsidRDefault="00B17357" w:rsidP="00B17357">
      <w:pPr>
        <w:rPr>
          <w:rFonts w:hint="eastAsia"/>
        </w:rPr>
      </w:pPr>
      <w:r>
        <w:t>[14</w:t>
      </w:r>
      <w:r>
        <w:t>]. Peng H, Shoshitaishvili Y, Payer M. T-Fuzz: fuzzing by program transformation[C]//2018 IEEE Symposium on Security and Privacy (SP). IEEE, 2018: 697-710.</w:t>
      </w:r>
    </w:p>
    <w:p w:rsidR="00B17357" w:rsidRPr="00633F16" w:rsidRDefault="00876D0A" w:rsidP="00B17357">
      <w:pPr>
        <w:rPr>
          <w:rFonts w:hint="eastAsia"/>
          <w:sz w:val="22"/>
          <w:szCs w:val="22"/>
          <w:lang w:eastAsia="zh-Hans"/>
        </w:rPr>
      </w:pPr>
      <w:r>
        <w:rPr>
          <w:rFonts w:hint="eastAsia"/>
        </w:rPr>
        <w:t>[</w:t>
      </w:r>
      <w:r>
        <w:t>15]</w:t>
      </w:r>
      <w:r w:rsidR="00B17357">
        <w:rPr>
          <w:rFonts w:hint="eastAsia"/>
        </w:rPr>
        <w:t>.</w:t>
      </w:r>
      <w:r w:rsidR="00B17357">
        <w:t xml:space="preserve"> </w:t>
      </w:r>
      <w:r w:rsidR="00B17357">
        <w:rPr>
          <w:rFonts w:hint="eastAsia"/>
          <w:sz w:val="22"/>
          <w:szCs w:val="22"/>
          <w:lang w:eastAsia="zh-Hans"/>
        </w:rPr>
        <w:t>You W, Liu X, Ma S, Perry D, Zhang X, Liang B(2019, May). SLF: fuzzing without valid seed inputs. In 2019 IEEE/ACM 41st International Conference on Software Engineering (ICSE). IEEE, 2019: 712-723.</w:t>
      </w:r>
    </w:p>
    <w:p w:rsidR="00B17357" w:rsidRDefault="00771013" w:rsidP="00B17357">
      <w:pPr>
        <w:rPr>
          <w:rFonts w:hint="eastAsia"/>
        </w:rPr>
      </w:pPr>
      <w:r>
        <w:t>[16</w:t>
      </w:r>
      <w:r w:rsidR="00B17357">
        <w:t>]. Pak B S. Hybrid fuzz testing: Discovering software bugs via fuzzing and symbolic execution[J]. School of Computer Science Carnegie Mellon University, 2012.</w:t>
      </w:r>
    </w:p>
    <w:p w:rsidR="00A5245D" w:rsidRDefault="00771013" w:rsidP="002A5D66">
      <w:pPr>
        <w:rPr>
          <w:rFonts w:hint="eastAsia"/>
        </w:rPr>
      </w:pPr>
      <w:r>
        <w:t>[17</w:t>
      </w:r>
      <w:r w:rsidR="002A5D66">
        <w:t xml:space="preserve">]. QSYM </w:t>
      </w:r>
      <w:r w:rsidR="00A5245D" w:rsidRPr="00A5245D">
        <w:t>Yun I, Lee S, Xu M, et al. {QSYM}: A practical concolic execution engine tailored for hybrid fuzzing[C]//27th {USENIX} Security Symposium ({USENIX} Security 18). 2018: 745-761.</w:t>
      </w:r>
    </w:p>
    <w:p w:rsidR="00BF5793" w:rsidRDefault="00771013" w:rsidP="002A5D66">
      <w:pPr>
        <w:rPr>
          <w:rFonts w:hint="eastAsia"/>
        </w:rPr>
      </w:pPr>
      <w:r>
        <w:t>[18</w:t>
      </w:r>
      <w:r w:rsidR="00302A4D">
        <w:t xml:space="preserve">] </w:t>
      </w:r>
      <w:r w:rsidR="002A5D66">
        <w:t xml:space="preserve">Chen Y, Li P, Xu J, et al. SAVIOR: towards bug-driven hybrid testing[C]//2020 IEEE Symposium on Security and Privacy (SP). IEEE, 2020: 1580-1596. </w:t>
      </w:r>
    </w:p>
    <w:p w:rsidR="00BF5793" w:rsidRDefault="00771013" w:rsidP="002A5D66">
      <w:pPr>
        <w:rPr>
          <w:rFonts w:hint="eastAsia"/>
        </w:rPr>
      </w:pPr>
      <w:r>
        <w:t>[19</w:t>
      </w:r>
      <w:r w:rsidR="00BF5793">
        <w:t>].</w:t>
      </w:r>
      <w:r w:rsidR="00302A4D">
        <w:t xml:space="preserve"> </w:t>
      </w:r>
      <w:r w:rsidR="00BF5793">
        <w:t>Cadar C, Dunbar D, Engler D R. Klee: unassisted and automatic generation of high-coverage tests for complex systems programs[C]//OSDI. 2008, 8: 209-224.</w:t>
      </w:r>
    </w:p>
    <w:p w:rsidR="000F4DAC" w:rsidRDefault="00771013">
      <w:r>
        <w:t>[20</w:t>
      </w:r>
      <w:r w:rsidR="00BF5793">
        <w:t xml:space="preserve">]. </w:t>
      </w:r>
      <w:r w:rsidR="00A5245D" w:rsidRPr="00A5245D">
        <w:t>PANGOLIN: Incremental Hybrid Fuzzing withPolyhedral Path AbstractionHeqing Huang†, Peisen Yao†, Rongxin Wu‡, Qingkai Shi†, Charles Zhang††The Hong Kong University of Science and Technology, China‡Xiamen University, China</w:t>
      </w:r>
    </w:p>
    <w:sectPr w:rsidR="000F4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FDF" w:rsidRDefault="00C61FDF" w:rsidP="002A5D66">
      <w:r>
        <w:separator/>
      </w:r>
    </w:p>
  </w:endnote>
  <w:endnote w:type="continuationSeparator" w:id="0">
    <w:p w:rsidR="00C61FDF" w:rsidRDefault="00C61FDF" w:rsidP="002A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charset w:val="00"/>
    <w:family w:val="roman"/>
    <w:pitch w:val="default"/>
  </w:font>
  <w:font w:name="Helvetica Neue">
    <w:altName w:val="Segoe UI"/>
    <w:charset w:val="00"/>
    <w:family w:val="auto"/>
    <w:pitch w:val="default"/>
    <w:sig w:usb0="E50002FF" w:usb1="500079DB" w:usb2="0000001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FDF" w:rsidRDefault="00C61FDF" w:rsidP="002A5D66">
      <w:r>
        <w:separator/>
      </w:r>
    </w:p>
  </w:footnote>
  <w:footnote w:type="continuationSeparator" w:id="0">
    <w:p w:rsidR="00C61FDF" w:rsidRDefault="00C61FDF" w:rsidP="002A5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DB"/>
    <w:rsid w:val="000F4DAC"/>
    <w:rsid w:val="00171EC6"/>
    <w:rsid w:val="002A5D66"/>
    <w:rsid w:val="00302A4D"/>
    <w:rsid w:val="003F6C4E"/>
    <w:rsid w:val="00633F16"/>
    <w:rsid w:val="0074717F"/>
    <w:rsid w:val="00771013"/>
    <w:rsid w:val="00876D0A"/>
    <w:rsid w:val="00A5245D"/>
    <w:rsid w:val="00B17357"/>
    <w:rsid w:val="00BF5793"/>
    <w:rsid w:val="00C338DB"/>
    <w:rsid w:val="00C6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97B539-CD77-4384-B192-626B986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D6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D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D66"/>
    <w:rPr>
      <w:sz w:val="18"/>
      <w:szCs w:val="18"/>
    </w:rPr>
  </w:style>
  <w:style w:type="character" w:customStyle="1" w:styleId="externalref">
    <w:name w:val="externalref"/>
    <w:basedOn w:val="a0"/>
    <w:rsid w:val="00A5245D"/>
  </w:style>
  <w:style w:type="character" w:customStyle="1" w:styleId="refsource">
    <w:name w:val="refsource"/>
    <w:basedOn w:val="a0"/>
    <w:rsid w:val="00A5245D"/>
  </w:style>
  <w:style w:type="character" w:styleId="a5">
    <w:name w:val="Hyperlink"/>
    <w:basedOn w:val="a0"/>
    <w:uiPriority w:val="99"/>
    <w:unhideWhenUsed/>
    <w:rsid w:val="00A524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oogle/honggfuz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camtuf.coredump.cx/af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2020-11-19T01:48:00Z</dcterms:created>
  <dcterms:modified xsi:type="dcterms:W3CDTF">2020-11-19T02:37:00Z</dcterms:modified>
</cp:coreProperties>
</file>