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F5E4D6E" w14:textId="77777777" w:rsidR="00DF3690" w:rsidRDefault="00DF3690" w:rsidP="00DF3690">
      <w:pPr>
        <w:ind w:left="360"/>
      </w:pPr>
      <w:r w:rsidRPr="00A43515">
        <w:rPr>
          <w:b/>
          <w:bCs/>
        </w:rPr>
        <w:t>Fraction test</w:t>
      </w:r>
      <w:r w:rsidRPr="00A43515">
        <w:t xml:space="preserve"> → FRAC_BLOCK</w:t>
      </w:r>
    </w:p>
    <w:p w14:paraId="0FCD6DAC" w14:textId="77777777" w:rsidR="00DF3690" w:rsidRPr="00A43515" w:rsidRDefault="00DF3690" w:rsidP="00DF3690">
      <w:pPr>
        <w:ind w:left="108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>
        <w:t xml:space="preserve"> </w:t>
      </w:r>
    </w:p>
    <w:p w14:paraId="7FED3721" w14:textId="77777777" w:rsidR="004D4346" w:rsidRPr="00445965" w:rsidRDefault="004D4346" w:rsidP="00445965"/>
    <w:sectPr w:rsidR="004D4346" w:rsidRPr="00445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90"/>
    <w:rsid w:val="00034616"/>
    <w:rsid w:val="0004502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26EE4"/>
    <w:rsid w:val="00541F52"/>
    <w:rsid w:val="00570E10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DF3690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D7F09"/>
  <w14:defaultImageDpi w14:val="330"/>
  <w15:docId w15:val="{3655866C-A0EE-43AF-AB68-6A660430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690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1</cp:revision>
  <dcterms:created xsi:type="dcterms:W3CDTF">2026-03-05T23:45:00Z</dcterms:created>
  <dcterms:modified xsi:type="dcterms:W3CDTF">2026-03-05T23:46:00Z</dcterms:modified>
  <cp:category/>
</cp:coreProperties>
</file>