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ED1D4" w14:textId="5291C6B6" w:rsidR="00AD62FF" w:rsidRPr="00AD62FF" w:rsidRDefault="00AD62FF" w:rsidP="00AD62FF">
      <w:pPr>
        <w:spacing w:beforeLines="100" w:before="312" w:line="360" w:lineRule="auto"/>
        <w:jc w:val="center"/>
        <w:rPr>
          <w:rFonts w:ascii="黑体" w:eastAsia="黑体" w:hAnsi="黑体"/>
          <w:b/>
          <w:sz w:val="44"/>
          <w:szCs w:val="36"/>
        </w:rPr>
      </w:pPr>
      <w:r>
        <w:rPr>
          <w:rFonts w:ascii="宋体" w:hAnsi="宋体"/>
          <w:sz w:val="36"/>
          <w:szCs w:val="36"/>
        </w:rPr>
        <w:fldChar w:fldCharType="begin"/>
      </w:r>
      <w:r>
        <w:rPr>
          <w:rFonts w:ascii="宋体" w:hAnsi="宋体"/>
          <w:sz w:val="36"/>
          <w:szCs w:val="36"/>
        </w:rPr>
        <w:instrText xml:space="preserve"> MACROBUTTON AMEditEquationSection2 </w:instrText>
      </w:r>
      <w:r w:rsidRPr="001C4CED">
        <w:rPr>
          <w:rStyle w:val="AMEquationSection"/>
        </w:rPr>
        <w:instrText>Equation Chapter 1 Section 1</w:instrText>
      </w:r>
      <w:r>
        <w:rPr>
          <w:rFonts w:ascii="宋体" w:hAnsi="宋体"/>
          <w:sz w:val="36"/>
          <w:szCs w:val="36"/>
        </w:rPr>
        <w:fldChar w:fldCharType="begin"/>
      </w:r>
      <w:r>
        <w:rPr>
          <w:rFonts w:ascii="宋体" w:hAnsi="宋体"/>
          <w:sz w:val="36"/>
          <w:szCs w:val="36"/>
        </w:rPr>
        <w:instrText xml:space="preserve"> SEQ AMEqn \r \h \* MERGEFORMAT </w:instrText>
      </w:r>
      <w:r>
        <w:rPr>
          <w:rFonts w:ascii="宋体" w:hAnsi="宋体"/>
          <w:sz w:val="36"/>
          <w:szCs w:val="36"/>
        </w:rPr>
        <w:fldChar w:fldCharType="end"/>
      </w:r>
      <w:r>
        <w:rPr>
          <w:rFonts w:ascii="宋体" w:hAnsi="宋体"/>
          <w:sz w:val="36"/>
          <w:szCs w:val="36"/>
        </w:rPr>
        <w:fldChar w:fldCharType="begin"/>
      </w:r>
      <w:r>
        <w:rPr>
          <w:rFonts w:ascii="宋体" w:hAnsi="宋体"/>
          <w:sz w:val="36"/>
          <w:szCs w:val="36"/>
        </w:rPr>
        <w:instrText xml:space="preserve"> SEQ AMSec \r 1 \h \* MERGEFORMAT </w:instrText>
      </w:r>
      <w:r>
        <w:rPr>
          <w:rFonts w:ascii="宋体" w:hAnsi="宋体"/>
          <w:sz w:val="36"/>
          <w:szCs w:val="36"/>
        </w:rPr>
        <w:fldChar w:fldCharType="end"/>
      </w:r>
      <w:r>
        <w:rPr>
          <w:rFonts w:ascii="宋体" w:hAnsi="宋体"/>
          <w:sz w:val="36"/>
          <w:szCs w:val="36"/>
        </w:rPr>
        <w:fldChar w:fldCharType="begin"/>
      </w:r>
      <w:r>
        <w:rPr>
          <w:rFonts w:ascii="宋体" w:hAnsi="宋体"/>
          <w:sz w:val="36"/>
          <w:szCs w:val="36"/>
        </w:rPr>
        <w:instrText xml:space="preserve"> SEQ AMChap \r 1 \h \* MERGEFORMAT </w:instrText>
      </w:r>
      <w:r>
        <w:rPr>
          <w:rFonts w:ascii="宋体" w:hAnsi="宋体"/>
          <w:sz w:val="36"/>
          <w:szCs w:val="36"/>
        </w:rPr>
        <w:fldChar w:fldCharType="end"/>
      </w:r>
      <w:r>
        <w:rPr>
          <w:rFonts w:ascii="宋体" w:hAnsi="宋体"/>
          <w:sz w:val="36"/>
          <w:szCs w:val="36"/>
        </w:rPr>
        <w:fldChar w:fldCharType="end"/>
      </w:r>
      <w:r w:rsidRPr="00937CEB">
        <w:rPr>
          <w:rFonts w:ascii="黑体" w:eastAsia="黑体" w:hAnsi="黑体"/>
          <w:b/>
          <w:sz w:val="44"/>
          <w:szCs w:val="36"/>
        </w:rPr>
        <w:t xml:space="preserve"> </w:t>
      </w:r>
    </w:p>
    <w:p w14:paraId="191453A9" w14:textId="5A3C3107" w:rsidR="00AD62FF" w:rsidRDefault="00AD62FF" w:rsidP="00AD62FF">
      <w:pPr>
        <w:spacing w:beforeLines="100" w:before="312" w:line="360" w:lineRule="auto"/>
        <w:jc w:val="center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选题</w:t>
      </w:r>
      <w:r w:rsidRPr="004C6286">
        <w:rPr>
          <w:rFonts w:ascii="宋体" w:hAnsi="宋体"/>
          <w:sz w:val="36"/>
          <w:szCs w:val="36"/>
        </w:rPr>
        <w:t>：</w:t>
      </w:r>
      <w:r w:rsidR="00874E6B">
        <w:rPr>
          <w:rFonts w:ascii="宋体" w:hAnsi="宋体" w:hint="eastAsia"/>
          <w:sz w:val="36"/>
          <w:szCs w:val="36"/>
          <w:u w:val="single"/>
        </w:rPr>
        <w:t>频率特性测试仪</w:t>
      </w:r>
      <w:r w:rsidRPr="001C4CED">
        <w:rPr>
          <w:rFonts w:ascii="宋体" w:hAnsi="宋体" w:hint="eastAsia"/>
          <w:sz w:val="36"/>
          <w:szCs w:val="36"/>
          <w:u w:val="single"/>
        </w:rPr>
        <w:t>（</w:t>
      </w:r>
      <w:r w:rsidR="00874E6B">
        <w:rPr>
          <w:rFonts w:ascii="宋体" w:hAnsi="宋体" w:hint="eastAsia"/>
          <w:sz w:val="36"/>
          <w:szCs w:val="36"/>
          <w:u w:val="single"/>
        </w:rPr>
        <w:t>D</w:t>
      </w:r>
      <w:r w:rsidRPr="001C4CED">
        <w:rPr>
          <w:rFonts w:ascii="宋体" w:hAnsi="宋体" w:hint="eastAsia"/>
          <w:sz w:val="36"/>
          <w:szCs w:val="36"/>
          <w:u w:val="single"/>
        </w:rPr>
        <w:t xml:space="preserve"> 题）</w:t>
      </w:r>
    </w:p>
    <w:p w14:paraId="3BDA433A" w14:textId="77777777" w:rsidR="00AD62FF" w:rsidRPr="004C6286" w:rsidRDefault="00AD62FF" w:rsidP="00AD62FF">
      <w:pPr>
        <w:spacing w:beforeLines="100" w:before="312" w:line="360" w:lineRule="auto"/>
        <w:jc w:val="center"/>
        <w:rPr>
          <w:rFonts w:ascii="宋体" w:hAnsi="宋体"/>
          <w:sz w:val="36"/>
          <w:szCs w:val="36"/>
          <w:u w:val="single"/>
        </w:rPr>
      </w:pPr>
    </w:p>
    <w:p w14:paraId="1A175460" w14:textId="5432A5FD" w:rsidR="00AD62FF" w:rsidRDefault="00AD62FF" w:rsidP="00AD62FF">
      <w:pPr>
        <w:pStyle w:val="a8"/>
        <w:rPr>
          <w:rFonts w:eastAsia="宋体"/>
          <w:b w:val="0"/>
        </w:rPr>
      </w:pPr>
      <w:r>
        <w:rPr>
          <w:rFonts w:eastAsia="宋体" w:hint="eastAsia"/>
          <w:b w:val="0"/>
        </w:rPr>
        <w:t>姓名：</w:t>
      </w:r>
      <w:r w:rsidR="00874E6B">
        <w:rPr>
          <w:rFonts w:eastAsia="宋体" w:hint="eastAsia"/>
          <w:b w:val="0"/>
        </w:rPr>
        <w:t>江文能</w:t>
      </w:r>
    </w:p>
    <w:p w14:paraId="3719878F" w14:textId="77777777" w:rsidR="00AD62FF" w:rsidRDefault="00AD62FF" w:rsidP="00AD62FF">
      <w:pPr>
        <w:jc w:val="center"/>
      </w:pPr>
    </w:p>
    <w:p w14:paraId="71A521B8" w14:textId="77002EFB" w:rsidR="00AD62FF" w:rsidRDefault="00AD62FF" w:rsidP="00AD62F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班级</w:t>
      </w:r>
      <w:r>
        <w:rPr>
          <w:rFonts w:hint="eastAsia"/>
          <w:sz w:val="36"/>
          <w:szCs w:val="36"/>
        </w:rPr>
        <w:t>:</w:t>
      </w:r>
      <w:r w:rsidR="00874E6B">
        <w:rPr>
          <w:rFonts w:hint="eastAsia"/>
          <w:sz w:val="36"/>
          <w:szCs w:val="36"/>
        </w:rPr>
        <w:t>电信</w:t>
      </w:r>
      <w:r w:rsidR="00874E6B">
        <w:rPr>
          <w:rFonts w:hint="eastAsia"/>
          <w:sz w:val="36"/>
          <w:szCs w:val="36"/>
        </w:rPr>
        <w:t>2</w:t>
      </w:r>
      <w:r w:rsidR="00874E6B">
        <w:rPr>
          <w:sz w:val="36"/>
          <w:szCs w:val="36"/>
        </w:rPr>
        <w:t>004</w:t>
      </w:r>
      <w:r w:rsidR="00874E6B">
        <w:rPr>
          <w:rFonts w:hint="eastAsia"/>
          <w:sz w:val="36"/>
          <w:szCs w:val="36"/>
        </w:rPr>
        <w:t>班</w:t>
      </w:r>
    </w:p>
    <w:p w14:paraId="3FE74206" w14:textId="77777777" w:rsidR="00AD62FF" w:rsidRDefault="00AD62FF" w:rsidP="00AD62FF">
      <w:pPr>
        <w:jc w:val="center"/>
        <w:rPr>
          <w:sz w:val="36"/>
          <w:szCs w:val="36"/>
        </w:rPr>
      </w:pPr>
    </w:p>
    <w:p w14:paraId="25DCAF02" w14:textId="16B8F77E" w:rsidR="00AD62FF" w:rsidRDefault="00AD62FF" w:rsidP="00AD62FF">
      <w:pPr>
        <w:pStyle w:val="a8"/>
      </w:pPr>
      <w:r w:rsidRPr="00601E22">
        <w:t>摘</w:t>
      </w:r>
      <w:r w:rsidRPr="00601E22">
        <w:t xml:space="preserve">  </w:t>
      </w:r>
      <w:r w:rsidRPr="00601E22">
        <w:t>要</w:t>
      </w:r>
    </w:p>
    <w:p w14:paraId="50FB6155" w14:textId="3F9F14DD" w:rsidR="00874E6B" w:rsidRPr="00874E6B" w:rsidRDefault="00874E6B" w:rsidP="00874E6B">
      <w:pPr>
        <w:ind w:firstLine="480"/>
      </w:pPr>
      <w:r>
        <w:rPr>
          <w:rFonts w:hint="eastAsia"/>
        </w:rPr>
        <w:t>摘要：</w:t>
      </w:r>
      <w:r w:rsidR="00E608FA">
        <w:rPr>
          <w:rFonts w:hint="eastAsia"/>
        </w:rPr>
        <w:t>该频率特性测试仪</w:t>
      </w:r>
      <w:r>
        <w:rPr>
          <w:rFonts w:hint="eastAsia"/>
        </w:rPr>
        <w:t>是基于</w:t>
      </w:r>
      <w:r w:rsidR="000E10CF">
        <w:rPr>
          <w:rFonts w:hint="eastAsia"/>
        </w:rPr>
        <w:t>STM</w:t>
      </w:r>
      <w:r>
        <w:t>32</w:t>
      </w:r>
      <w:r>
        <w:rPr>
          <w:rFonts w:hint="eastAsia"/>
        </w:rPr>
        <w:t>作为主系统，</w:t>
      </w:r>
      <w:r w:rsidR="00E608FA">
        <w:rPr>
          <w:rFonts w:hint="eastAsia"/>
        </w:rPr>
        <w:t>利用扫频法和</w:t>
      </w:r>
      <w:proofErr w:type="gramStart"/>
      <w:r w:rsidR="00E608FA">
        <w:rPr>
          <w:rFonts w:hint="eastAsia"/>
        </w:rPr>
        <w:t>点频法</w:t>
      </w:r>
      <w:proofErr w:type="gramEnd"/>
      <w:r w:rsidR="00E608FA">
        <w:rPr>
          <w:rFonts w:hint="eastAsia"/>
        </w:rPr>
        <w:t>分别检测被测网络的相频特性。该系统主要包括</w:t>
      </w:r>
      <w:r w:rsidR="00E608FA">
        <w:rPr>
          <w:rFonts w:hint="eastAsia"/>
        </w:rPr>
        <w:t>DDS</w:t>
      </w:r>
      <w:r w:rsidR="00E608FA">
        <w:rPr>
          <w:rFonts w:hint="eastAsia"/>
        </w:rPr>
        <w:t>集成模块</w:t>
      </w:r>
      <w:r w:rsidR="000E10CF">
        <w:rPr>
          <w:rFonts w:hint="eastAsia"/>
        </w:rPr>
        <w:t>，同相放大器，低通放大器，</w:t>
      </w:r>
      <w:proofErr w:type="gramStart"/>
      <w:r w:rsidR="000E10CF">
        <w:rPr>
          <w:rFonts w:hint="eastAsia"/>
        </w:rPr>
        <w:t>高通放大器</w:t>
      </w:r>
      <w:proofErr w:type="gramEnd"/>
      <w:r w:rsidR="000E10CF">
        <w:rPr>
          <w:rFonts w:hint="eastAsia"/>
        </w:rPr>
        <w:t>，比较器电路和测量显示模块的功能模块组成。通过</w:t>
      </w:r>
      <w:r w:rsidR="000E10CF">
        <w:rPr>
          <w:rFonts w:hint="eastAsia"/>
        </w:rPr>
        <w:t>STM</w:t>
      </w:r>
      <w:r w:rsidR="000E10CF">
        <w:t>32</w:t>
      </w:r>
      <w:r w:rsidR="000E10CF">
        <w:rPr>
          <w:rFonts w:hint="eastAsia"/>
        </w:rPr>
        <w:t>控制</w:t>
      </w:r>
      <w:r w:rsidR="000E10CF">
        <w:rPr>
          <w:rFonts w:hint="eastAsia"/>
        </w:rPr>
        <w:t>DDS</w:t>
      </w:r>
      <w:r w:rsidR="000E10CF">
        <w:rPr>
          <w:rFonts w:hint="eastAsia"/>
        </w:rPr>
        <w:t>（</w:t>
      </w:r>
      <w:r w:rsidR="000E10CF">
        <w:rPr>
          <w:rFonts w:hint="eastAsia"/>
        </w:rPr>
        <w:t>AD</w:t>
      </w:r>
      <w:r w:rsidR="000E10CF">
        <w:t>9959</w:t>
      </w:r>
      <w:r w:rsidR="000E10CF">
        <w:rPr>
          <w:rFonts w:hint="eastAsia"/>
        </w:rPr>
        <w:t>）模块实现信号发生电路，产生</w:t>
      </w:r>
      <w:r w:rsidR="000E10CF">
        <w:rPr>
          <w:rFonts w:hint="eastAsia"/>
        </w:rPr>
        <w:t>1KHz</w:t>
      </w:r>
      <w:r w:rsidR="000E10CF">
        <w:t>~1</w:t>
      </w:r>
      <w:r w:rsidR="000E10CF">
        <w:rPr>
          <w:rFonts w:hint="eastAsia"/>
        </w:rPr>
        <w:t>MHz</w:t>
      </w:r>
      <w:r w:rsidR="00FB2F2A">
        <w:rPr>
          <w:rFonts w:hint="eastAsia"/>
        </w:rPr>
        <w:t>的正弦波，通过同相放大器实现</w:t>
      </w:r>
      <w:r w:rsidR="009B1937">
        <w:rPr>
          <w:rFonts w:hint="eastAsia"/>
        </w:rPr>
        <w:t>稳幅，再经被测网络使得输出频率范围为</w:t>
      </w:r>
      <w:r w:rsidR="009B1937">
        <w:rPr>
          <w:rFonts w:hint="eastAsia"/>
        </w:rPr>
        <w:t>1</w:t>
      </w:r>
      <w:r w:rsidR="009B1937">
        <w:t>0</w:t>
      </w:r>
      <w:r w:rsidR="009B1937">
        <w:rPr>
          <w:rFonts w:hint="eastAsia"/>
        </w:rPr>
        <w:t>KHz</w:t>
      </w:r>
      <w:r w:rsidR="009B1937">
        <w:t>~100</w:t>
      </w:r>
      <w:r w:rsidR="009B1937">
        <w:rPr>
          <w:rFonts w:hint="eastAsia"/>
        </w:rPr>
        <w:t>kHz</w:t>
      </w:r>
      <w:r w:rsidR="009B1937">
        <w:rPr>
          <w:rFonts w:hint="eastAsia"/>
        </w:rPr>
        <w:t>，再通过比较器电路转换为方波信号，用</w:t>
      </w:r>
      <w:r w:rsidR="009B1937">
        <w:rPr>
          <w:rFonts w:hint="eastAsia"/>
        </w:rPr>
        <w:t>STM</w:t>
      </w:r>
      <w:r w:rsidR="009B1937">
        <w:t>32</w:t>
      </w:r>
      <w:r w:rsidR="009B1937">
        <w:rPr>
          <w:rFonts w:hint="eastAsia"/>
        </w:rPr>
        <w:t>内部</w:t>
      </w:r>
      <w:r w:rsidR="009B1937">
        <w:rPr>
          <w:rFonts w:hint="eastAsia"/>
        </w:rPr>
        <w:t>AD</w:t>
      </w:r>
      <w:r w:rsidR="009B1937">
        <w:rPr>
          <w:rFonts w:hint="eastAsia"/>
        </w:rPr>
        <w:t>采集并计算出相移并显示相频特性，最</w:t>
      </w:r>
      <w:r w:rsidR="009B1937">
        <w:rPr>
          <w:rFonts w:asciiTheme="minorEastAsia" w:hAnsiTheme="minorEastAsia" w:hint="eastAsia"/>
          <w:szCs w:val="24"/>
        </w:rPr>
        <w:t>终在彩屏上显示输出，</w:t>
      </w:r>
      <w:r w:rsidR="00A820CB">
        <w:rPr>
          <w:rFonts w:asciiTheme="minorEastAsia" w:hAnsiTheme="minorEastAsia" w:hint="eastAsia"/>
          <w:szCs w:val="24"/>
        </w:rPr>
        <w:t>基本实现题目的要求。</w:t>
      </w:r>
    </w:p>
    <w:p w14:paraId="2E1DB7E4" w14:textId="7AF79426" w:rsidR="00AD62FF" w:rsidRPr="001C4CED" w:rsidRDefault="00AD62FF" w:rsidP="00AD62FF">
      <w:r w:rsidRPr="001C4CED">
        <w:rPr>
          <w:rFonts w:hint="eastAsia"/>
          <w:b/>
          <w:sz w:val="28"/>
        </w:rPr>
        <w:t>关键词：</w:t>
      </w:r>
      <w:r w:rsidR="00A820CB">
        <w:rPr>
          <w:rFonts w:hint="eastAsia"/>
        </w:rPr>
        <w:t>STM</w:t>
      </w:r>
      <w:r w:rsidR="00A820CB">
        <w:t>32</w:t>
      </w:r>
      <w:r w:rsidR="00A820CB">
        <w:rPr>
          <w:rFonts w:hint="eastAsia"/>
        </w:rPr>
        <w:t>；</w:t>
      </w:r>
      <w:r w:rsidR="00A820CB">
        <w:rPr>
          <w:rFonts w:hint="eastAsia"/>
        </w:rPr>
        <w:t>DDS</w:t>
      </w:r>
      <w:r w:rsidR="00A820CB">
        <w:rPr>
          <w:rFonts w:hint="eastAsia"/>
        </w:rPr>
        <w:t>；滤波；</w:t>
      </w:r>
    </w:p>
    <w:p w14:paraId="3F51D0D3" w14:textId="670B8481" w:rsidR="00AD62FF" w:rsidRPr="00AD62FF" w:rsidRDefault="00AD62FF" w:rsidP="00AD62FF">
      <w:pPr>
        <w:rPr>
          <w:sz w:val="36"/>
          <w:szCs w:val="36"/>
        </w:rPr>
        <w:sectPr w:rsidR="00AD62FF" w:rsidRPr="00AD62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E89A0D" w14:textId="77777777" w:rsidR="00AD62FF" w:rsidRPr="000D6494" w:rsidRDefault="00AD62FF" w:rsidP="00AD62FF">
      <w:pPr>
        <w:pStyle w:val="1"/>
        <w:spacing w:before="312" w:after="312"/>
      </w:pPr>
      <w:r>
        <w:rPr>
          <w:rFonts w:hint="eastAsia"/>
        </w:rPr>
        <w:lastRenderedPageBreak/>
        <w:t>1</w:t>
      </w:r>
      <w:r>
        <w:t xml:space="preserve"> </w:t>
      </w:r>
      <w:r w:rsidRPr="00351EE6">
        <w:rPr>
          <w:rFonts w:ascii="黑体" w:eastAsia="黑体" w:hAnsi="黑体" w:hint="eastAsia"/>
        </w:rPr>
        <w:t>系统方案</w:t>
      </w:r>
    </w:p>
    <w:p w14:paraId="656AC60D" w14:textId="77777777" w:rsidR="00AD62FF" w:rsidRPr="000D6494" w:rsidRDefault="00AD62FF" w:rsidP="00AD62FF">
      <w:pPr>
        <w:pStyle w:val="2"/>
        <w:spacing w:before="156" w:after="156"/>
      </w:pPr>
      <w:r>
        <w:t xml:space="preserve">1.1 </w:t>
      </w:r>
      <w:r w:rsidRPr="007D6BC2">
        <w:rPr>
          <w:rFonts w:ascii="黑体" w:eastAsia="黑体" w:hAnsi="黑体" w:hint="eastAsia"/>
        </w:rPr>
        <w:t>方案分析与比较</w:t>
      </w:r>
    </w:p>
    <w:p w14:paraId="4C3CDF0D" w14:textId="1DAADD65" w:rsidR="00AD62FF" w:rsidRPr="000D6494" w:rsidRDefault="00AD62FF" w:rsidP="00AD62FF">
      <w:pPr>
        <w:pStyle w:val="3"/>
        <w:ind w:firstLine="0"/>
      </w:pPr>
      <w:r w:rsidRPr="000D6494">
        <w:rPr>
          <w:rFonts w:hint="eastAsia"/>
        </w:rPr>
        <w:t>1</w:t>
      </w:r>
      <w:r>
        <w:rPr>
          <w:rFonts w:hint="eastAsia"/>
        </w:rPr>
        <w:t>.1.1</w:t>
      </w:r>
      <w:r>
        <w:t xml:space="preserve"> </w:t>
      </w:r>
      <w:r w:rsidR="00A820CB">
        <w:rPr>
          <w:rFonts w:hint="eastAsia"/>
        </w:rPr>
        <w:t>扫频信号发生器</w:t>
      </w:r>
      <w:r w:rsidR="0056599C" w:rsidRPr="0056599C">
        <w:rPr>
          <w:rFonts w:hint="eastAsia"/>
        </w:rPr>
        <w:t>的论证与选择</w:t>
      </w:r>
    </w:p>
    <w:p w14:paraId="49CF13F8" w14:textId="283DE278" w:rsidR="0056599C" w:rsidRDefault="00A820CB" w:rsidP="0056599C">
      <w:pPr>
        <w:ind w:firstLineChars="200"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F05FF6">
        <w:rPr>
          <w:rFonts w:ascii="宋体" w:hAnsi="宋体" w:cs="宋体" w:hint="eastAsia"/>
          <w:szCs w:val="24"/>
        </w:rPr>
        <w:t>采用AD</w:t>
      </w:r>
      <w:r w:rsidR="00F05FF6">
        <w:rPr>
          <w:rFonts w:ascii="宋体" w:hAnsi="宋体" w:cs="宋体"/>
          <w:szCs w:val="24"/>
        </w:rPr>
        <w:t>9959</w:t>
      </w:r>
      <w:r w:rsidR="00F05FF6">
        <w:rPr>
          <w:rFonts w:ascii="宋体" w:hAnsi="宋体" w:cs="宋体" w:hint="eastAsia"/>
          <w:szCs w:val="24"/>
        </w:rPr>
        <w:t>芯片构成扫频信号源</w:t>
      </w:r>
      <w:r w:rsidR="00EC510C">
        <w:rPr>
          <w:rFonts w:hint="eastAsia"/>
        </w:rPr>
        <w:t>，通过</w:t>
      </w:r>
      <w:r w:rsidR="00EC510C">
        <w:rPr>
          <w:rFonts w:hint="eastAsia"/>
        </w:rPr>
        <w:t>STM</w:t>
      </w:r>
      <w:r w:rsidR="00EC510C">
        <w:t>32</w:t>
      </w:r>
      <w:r w:rsidR="00EC510C">
        <w:rPr>
          <w:rFonts w:hint="eastAsia"/>
        </w:rPr>
        <w:t>控制</w:t>
      </w:r>
      <w:r w:rsidR="00EC510C">
        <w:rPr>
          <w:rFonts w:hint="eastAsia"/>
        </w:rPr>
        <w:t>AD</w:t>
      </w:r>
      <w:r w:rsidR="00EC510C">
        <w:t>9959</w:t>
      </w:r>
      <w:r w:rsidR="00EC510C">
        <w:rPr>
          <w:rFonts w:hint="eastAsia"/>
        </w:rPr>
        <w:t>频率控制字产生扫频的正弦波。</w:t>
      </w:r>
      <w:r w:rsidR="00EC510C">
        <w:rPr>
          <w:rFonts w:hint="eastAsia"/>
        </w:rPr>
        <w:t>AD</w:t>
      </w:r>
      <w:r w:rsidR="00EC510C">
        <w:t>9959</w:t>
      </w:r>
      <w:r w:rsidR="00EC510C">
        <w:rPr>
          <w:rFonts w:hint="eastAsia"/>
        </w:rPr>
        <w:t>采用高级的</w:t>
      </w:r>
      <w:r w:rsidR="00EC510C">
        <w:rPr>
          <w:rFonts w:hint="eastAsia"/>
        </w:rPr>
        <w:t>DDS</w:t>
      </w:r>
      <w:r w:rsidR="00EC510C">
        <w:rPr>
          <w:rFonts w:hint="eastAsia"/>
        </w:rPr>
        <w:t>技术，</w:t>
      </w:r>
      <w:r w:rsidR="00F05FF6">
        <w:rPr>
          <w:rFonts w:hint="eastAsia"/>
        </w:rPr>
        <w:t>具有</w:t>
      </w:r>
      <w:r w:rsidR="00F05FF6">
        <w:rPr>
          <w:rFonts w:ascii="宋体" w:hAnsi="宋体" w:cs="宋体" w:hint="eastAsia"/>
          <w:szCs w:val="24"/>
        </w:rPr>
        <w:t>高速、高性能的D/A转换器，可通过数字化编程</w:t>
      </w:r>
      <w:r w:rsidR="00F05FF6">
        <w:t>产生</w:t>
      </w:r>
      <w:r w:rsidR="00CA50D3">
        <w:rPr>
          <w:rFonts w:hint="eastAsia"/>
        </w:rPr>
        <w:t>一</w:t>
      </w:r>
      <w:r w:rsidR="00F05FF6">
        <w:t>个稳定的频率</w:t>
      </w:r>
      <w:r w:rsidR="00F05FF6">
        <w:rPr>
          <w:rFonts w:hint="eastAsia"/>
        </w:rPr>
        <w:t>来</w:t>
      </w:r>
      <w:r w:rsidR="00F05FF6">
        <w:t>模拟正弦波输出</w:t>
      </w:r>
      <w:r w:rsidR="00CA50D3">
        <w:rPr>
          <w:rFonts w:hint="eastAsia"/>
        </w:rPr>
        <w:t>，允许输出频率可达</w:t>
      </w:r>
      <w:r w:rsidR="00CA50D3">
        <w:rPr>
          <w:rFonts w:hint="eastAsia"/>
        </w:rPr>
        <w:t>2</w:t>
      </w:r>
      <w:r w:rsidR="00CA50D3">
        <w:t>00</w:t>
      </w:r>
      <w:r w:rsidR="00CA50D3">
        <w:rPr>
          <w:rFonts w:hint="eastAsia"/>
        </w:rPr>
        <w:t>MHz</w:t>
      </w:r>
      <w:r w:rsidR="00CA50D3">
        <w:rPr>
          <w:rFonts w:hint="eastAsia"/>
        </w:rPr>
        <w:t>，但输出幅值小于</w:t>
      </w:r>
      <w:r w:rsidR="00CA50D3">
        <w:rPr>
          <w:rFonts w:hint="eastAsia"/>
        </w:rPr>
        <w:t>1V</w:t>
      </w:r>
      <w:r w:rsidR="00CA50D3">
        <w:rPr>
          <w:rFonts w:hint="eastAsia"/>
        </w:rPr>
        <w:t>，需通过同相运算放大器使输出稳定在</w:t>
      </w:r>
      <w:r w:rsidR="00CA50D3">
        <w:rPr>
          <w:rFonts w:hint="eastAsia"/>
        </w:rPr>
        <w:t>1V</w:t>
      </w:r>
      <w:r w:rsidR="00CA50D3">
        <w:rPr>
          <w:rFonts w:hint="eastAsia"/>
        </w:rPr>
        <w:t>。该</w:t>
      </w:r>
      <w:r w:rsidR="00CA50D3">
        <w:rPr>
          <w:rFonts w:hint="eastAsia"/>
        </w:rPr>
        <w:t>DDS</w:t>
      </w:r>
      <w:r w:rsidR="00CA50D3">
        <w:rPr>
          <w:rFonts w:hint="eastAsia"/>
        </w:rPr>
        <w:t>具有现成的集成模块，</w:t>
      </w:r>
      <w:r w:rsidR="0056599C">
        <w:rPr>
          <w:rFonts w:hint="eastAsia"/>
        </w:rPr>
        <w:t>系统稳定，容易实现。</w:t>
      </w:r>
    </w:p>
    <w:p w14:paraId="0FF9F32A" w14:textId="5DC5044D" w:rsidR="00AD62FF" w:rsidRDefault="00AD62FF" w:rsidP="008D1BCA">
      <w:pPr>
        <w:ind w:firstLineChars="200" w:firstLine="480"/>
      </w:pPr>
      <w:r>
        <w:rPr>
          <w:rFonts w:hint="eastAsia"/>
        </w:rPr>
        <w:t>方案二：</w:t>
      </w:r>
      <w:r w:rsidR="0056599C">
        <w:t>基于</w:t>
      </w:r>
      <w:r w:rsidR="0056599C">
        <w:t>FPGA</w:t>
      </w:r>
      <w:r w:rsidR="0056599C">
        <w:t>的扫频信号源</w:t>
      </w:r>
      <w:r w:rsidR="0056599C">
        <w:rPr>
          <w:rFonts w:hint="eastAsia"/>
        </w:rPr>
        <w:t>，</w:t>
      </w:r>
      <w:r w:rsidR="0056599C">
        <w:t>。以</w:t>
      </w:r>
      <w:r w:rsidR="0056599C">
        <w:t>FPGA</w:t>
      </w:r>
      <w:r w:rsidR="0056599C">
        <w:t>为平台，运用</w:t>
      </w:r>
      <w:r w:rsidR="0056599C">
        <w:t>DDS</w:t>
      </w:r>
      <w:r w:rsidR="0056599C">
        <w:t>技术</w:t>
      </w:r>
      <w:r w:rsidR="0056599C">
        <w:rPr>
          <w:rFonts w:hint="eastAsia"/>
        </w:rPr>
        <w:t>可以方便地实现稳定的</w:t>
      </w:r>
      <w:r w:rsidR="0056599C">
        <w:t>扫频信号源</w:t>
      </w:r>
      <w:r w:rsidR="0056599C">
        <w:rPr>
          <w:rFonts w:hint="eastAsia"/>
        </w:rPr>
        <w:t>，但</w:t>
      </w:r>
      <w:r w:rsidR="0056599C">
        <w:rPr>
          <w:rFonts w:hint="eastAsia"/>
        </w:rPr>
        <w:t>FPGA</w:t>
      </w:r>
      <w:r w:rsidR="0056599C">
        <w:rPr>
          <w:rFonts w:hint="eastAsia"/>
        </w:rPr>
        <w:t>开发时间较长，成本较高。</w:t>
      </w:r>
    </w:p>
    <w:p w14:paraId="02F242F7" w14:textId="6B96A87C" w:rsidR="00AD62FF" w:rsidRDefault="00AD62FF" w:rsidP="00AD62FF">
      <w:pPr>
        <w:ind w:firstLine="480"/>
      </w:pPr>
      <w:r>
        <w:rPr>
          <w:rFonts w:hint="eastAsia"/>
        </w:rPr>
        <w:t>方案三：</w:t>
      </w:r>
      <w:r w:rsidR="006106DF">
        <w:rPr>
          <w:rFonts w:hint="eastAsia"/>
        </w:rPr>
        <w:t>可采用分立元件和中小规模集成电路构成波形发生器采用</w:t>
      </w:r>
      <w:r w:rsidR="006106DF">
        <w:rPr>
          <w:rFonts w:hint="eastAsia"/>
        </w:rPr>
        <w:t>RC</w:t>
      </w:r>
      <w:r w:rsidR="006106DF">
        <w:rPr>
          <w:rFonts w:hint="eastAsia"/>
        </w:rPr>
        <w:t>串并联振荡器生成正弦信号。该方案的优点：技术成熟，可供参考的资料较多。缺点：外围元器件多，调试工作量较大，频率稳定度和准确度差，很难满足频率变化的范围要求，更难准确地实现频率步进的要求。</w:t>
      </w:r>
    </w:p>
    <w:p w14:paraId="0E0E7394" w14:textId="67C65A63" w:rsidR="006106DF" w:rsidRDefault="006106DF" w:rsidP="00AD62FF">
      <w:pPr>
        <w:ind w:firstLine="480"/>
      </w:pPr>
      <w:r>
        <w:t>综合以上三种方案，第</w:t>
      </w:r>
      <w:r>
        <w:rPr>
          <w:rFonts w:hint="eastAsia"/>
        </w:rPr>
        <w:t>一</w:t>
      </w:r>
      <w:r>
        <w:t>种方案系统稳定频率，实现起来容易，所以选择方案</w:t>
      </w:r>
      <w:proofErr w:type="gramStart"/>
      <w:r>
        <w:rPr>
          <w:rFonts w:hint="eastAsia"/>
        </w:rPr>
        <w:t>一</w:t>
      </w:r>
      <w:proofErr w:type="gramEnd"/>
      <w:r>
        <w:t>。</w:t>
      </w:r>
    </w:p>
    <w:p w14:paraId="469FCB88" w14:textId="681C98DB" w:rsidR="00AD62FF" w:rsidRDefault="00AD62FF" w:rsidP="00AD62FF">
      <w:pPr>
        <w:pStyle w:val="3"/>
        <w:ind w:firstLine="0"/>
      </w:pPr>
      <w:r w:rsidRPr="000D6494">
        <w:rPr>
          <w:rFonts w:hint="eastAsia"/>
        </w:rPr>
        <w:t>1</w:t>
      </w:r>
      <w:r>
        <w:rPr>
          <w:rFonts w:hint="eastAsia"/>
        </w:rPr>
        <w:t>.1.2</w:t>
      </w:r>
      <w:r>
        <w:t xml:space="preserve"> </w:t>
      </w:r>
      <w:r w:rsidR="009069A0">
        <w:t>被测网络的论证与选择</w:t>
      </w:r>
    </w:p>
    <w:p w14:paraId="34F02E80" w14:textId="50F45575" w:rsidR="00B33C1A" w:rsidRDefault="009069A0" w:rsidP="00AD62FF">
      <w:pPr>
        <w:ind w:firstLine="480"/>
      </w:pPr>
      <w:r>
        <w:t>根据题目要求</w:t>
      </w:r>
      <w:r w:rsidR="00B33C1A">
        <w:rPr>
          <w:rFonts w:hint="eastAsia"/>
        </w:rPr>
        <w:t>，</w:t>
      </w:r>
      <w:r>
        <w:t>被测网络为一个</w:t>
      </w:r>
      <w:r>
        <w:rPr>
          <w:rFonts w:hint="eastAsia"/>
        </w:rPr>
        <w:t>低通滤波器和高通滤波器串联的多级</w:t>
      </w:r>
      <w:r>
        <w:t>电路，且输入，输出阻抗均</w:t>
      </w:r>
      <w:r w:rsidR="00B33C1A">
        <w:rPr>
          <w:rFonts w:hint="eastAsia"/>
        </w:rPr>
        <w:t>为</w:t>
      </w:r>
      <w:r w:rsidR="00B33C1A">
        <w:rPr>
          <w:rFonts w:hint="eastAsia"/>
        </w:rPr>
        <w:t>5</w:t>
      </w:r>
      <w:r w:rsidR="00B33C1A">
        <w:t>0</w:t>
      </w:r>
      <w:r>
        <w:t>欧姆</w:t>
      </w:r>
      <w:r w:rsidR="00B33C1A">
        <w:t>,</w:t>
      </w:r>
      <w:r w:rsidR="00B33C1A">
        <w:t>该网络由截止</w:t>
      </w:r>
      <w:r w:rsidR="00B33C1A">
        <w:rPr>
          <w:rFonts w:hint="eastAsia"/>
        </w:rPr>
        <w:t>频率</w:t>
      </w:r>
      <w:r w:rsidR="00B33C1A">
        <w:t>10kHz</w:t>
      </w:r>
      <w:r w:rsidR="00B33C1A">
        <w:t>的二阶有源高通滤波器与截止频率</w:t>
      </w:r>
      <w:r w:rsidR="00B33C1A">
        <w:t>100KHz</w:t>
      </w:r>
      <w:r w:rsidR="00B33C1A">
        <w:t>的二阶有源低通滤波器串联而成，两个有源滤波器通带电压增益均为</w:t>
      </w:r>
      <w:r w:rsidR="00B33C1A">
        <w:t>1</w:t>
      </w:r>
      <w:r w:rsidR="00B33C1A">
        <w:t>。</w:t>
      </w:r>
    </w:p>
    <w:p w14:paraId="6C4DE505" w14:textId="722F604D" w:rsidR="00AD62FF" w:rsidRPr="004F178B" w:rsidRDefault="00AD62FF" w:rsidP="004F178B">
      <w:pPr>
        <w:ind w:firstLine="482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10742A">
        <w:rPr>
          <w:rFonts w:hint="eastAsia"/>
        </w:rPr>
        <w:t>采用</w:t>
      </w:r>
      <w:proofErr w:type="spellStart"/>
      <w:r w:rsidR="0010742A">
        <w:t>Sallen</w:t>
      </w:r>
      <w:proofErr w:type="spellEnd"/>
      <w:r w:rsidR="0010742A">
        <w:t>-Ke</w:t>
      </w:r>
      <w:r w:rsidR="0010742A">
        <w:rPr>
          <w:rFonts w:hint="eastAsia"/>
        </w:rPr>
        <w:t>y</w:t>
      </w:r>
      <w:r w:rsidR="0010742A" w:rsidRPr="004F178B">
        <w:t>拓扑结构</w:t>
      </w:r>
      <w:r w:rsidR="0010742A" w:rsidRPr="004F178B">
        <w:rPr>
          <w:rFonts w:hint="eastAsia"/>
        </w:rPr>
        <w:t>的</w:t>
      </w:r>
      <w:r w:rsidR="0010742A">
        <w:t>二阶</w:t>
      </w:r>
      <w:r w:rsidR="0010742A">
        <w:rPr>
          <w:rFonts w:hint="eastAsia"/>
        </w:rPr>
        <w:t>有</w:t>
      </w:r>
      <w:r w:rsidR="0010742A">
        <w:t>源滤波器</w:t>
      </w:r>
      <w:r w:rsidR="0010742A">
        <w:rPr>
          <w:rFonts w:hint="eastAsia"/>
        </w:rPr>
        <w:t>，该结构特点为高输入阻抗，且增益容易被配置</w:t>
      </w:r>
      <w:r w:rsidR="00B21773">
        <w:rPr>
          <w:rFonts w:hint="eastAsia"/>
        </w:rPr>
        <w:t>。可</w:t>
      </w:r>
      <w:r w:rsidR="00B21773" w:rsidRPr="004F178B">
        <w:rPr>
          <w:rFonts w:hint="eastAsia"/>
        </w:rPr>
        <w:t>采用高精低噪运算放大器</w:t>
      </w:r>
      <w:r w:rsidR="00B21773" w:rsidRPr="004F178B">
        <w:rPr>
          <w:rFonts w:hint="eastAsia"/>
        </w:rPr>
        <w:t>OP</w:t>
      </w:r>
      <w:r w:rsidR="00B21773" w:rsidRPr="004F178B">
        <w:t>2</w:t>
      </w:r>
      <w:r w:rsidR="001E1CA0">
        <w:t>2</w:t>
      </w:r>
      <w:r w:rsidR="00B21773" w:rsidRPr="004F178B">
        <w:t>77</w:t>
      </w:r>
      <w:r w:rsidR="00B21773" w:rsidRPr="004F178B">
        <w:rPr>
          <w:rFonts w:hint="eastAsia"/>
        </w:rPr>
        <w:t>搭建截止频率为</w:t>
      </w:r>
      <w:r w:rsidR="00B21773" w:rsidRPr="004F178B">
        <w:t>100</w:t>
      </w:r>
      <w:r w:rsidR="00B21773" w:rsidRPr="004F178B">
        <w:rPr>
          <w:rFonts w:hint="eastAsia"/>
        </w:rPr>
        <w:t>KHz</w:t>
      </w:r>
      <w:r w:rsidR="00B21773" w:rsidRPr="004F178B">
        <w:rPr>
          <w:rFonts w:hint="eastAsia"/>
        </w:rPr>
        <w:t>的二阶有源低通滤波器和截止频率为</w:t>
      </w:r>
      <w:r w:rsidR="00B21773" w:rsidRPr="004F178B">
        <w:t>10</w:t>
      </w:r>
      <w:r w:rsidR="00B21773" w:rsidRPr="004F178B">
        <w:rPr>
          <w:rFonts w:hint="eastAsia"/>
        </w:rPr>
        <w:t>KHz</w:t>
      </w:r>
      <w:r w:rsidR="00B21773" w:rsidRPr="004F178B">
        <w:rPr>
          <w:rFonts w:hint="eastAsia"/>
        </w:rPr>
        <w:t>的二阶有源高通滤波器。</w:t>
      </w:r>
    </w:p>
    <w:p w14:paraId="61973AF0" w14:textId="7EBE021C" w:rsidR="00B21773" w:rsidRPr="004F178B" w:rsidRDefault="00B21773" w:rsidP="004F178B">
      <w:pPr>
        <w:ind w:firstLine="482"/>
        <w:jc w:val="left"/>
      </w:pPr>
      <w:r w:rsidRPr="004F178B">
        <w:rPr>
          <w:rFonts w:hint="eastAsia"/>
        </w:rPr>
        <w:t>方案说明：可利用滤波器专用设计软件</w:t>
      </w:r>
      <w:r w:rsidRPr="004F178B">
        <w:rPr>
          <w:rFonts w:hint="eastAsia"/>
        </w:rPr>
        <w:t>Filter Solutions</w:t>
      </w:r>
      <w:r w:rsidRPr="004F178B">
        <w:rPr>
          <w:rFonts w:hint="eastAsia"/>
        </w:rPr>
        <w:t>设计，得到</w:t>
      </w:r>
      <w:proofErr w:type="gramStart"/>
      <w:r w:rsidRPr="004F178B">
        <w:rPr>
          <w:rFonts w:hint="eastAsia"/>
        </w:rPr>
        <w:t>二阶低通</w:t>
      </w:r>
      <w:proofErr w:type="gramEnd"/>
      <w:r w:rsidRPr="004F178B">
        <w:rPr>
          <w:rFonts w:hint="eastAsia"/>
        </w:rPr>
        <w:t>有源滤波器电路</w:t>
      </w:r>
      <w:r w:rsidR="005D37D3" w:rsidRPr="004F178B">
        <w:rPr>
          <w:rFonts w:hint="eastAsia"/>
        </w:rPr>
        <w:t>和高通滤波器</w:t>
      </w:r>
      <w:r w:rsidRPr="004F178B">
        <w:rPr>
          <w:rFonts w:hint="eastAsia"/>
        </w:rPr>
        <w:t>的连接图和频率响应曲线。</w:t>
      </w:r>
    </w:p>
    <w:p w14:paraId="5A63E388" w14:textId="40035A63" w:rsidR="0001335C" w:rsidRPr="008071EB" w:rsidRDefault="0001335C" w:rsidP="00B21773">
      <w:pPr>
        <w:ind w:firstLine="480"/>
        <w:jc w:val="left"/>
      </w:pPr>
      <w:r>
        <w:rPr>
          <w:rFonts w:asciiTheme="minorEastAsia" w:hAnsiTheme="minorEastAsia" w:hint="eastAsia"/>
          <w:szCs w:val="24"/>
        </w:rPr>
        <w:t>方</w:t>
      </w:r>
      <w:r w:rsidRPr="008071EB">
        <w:rPr>
          <w:rFonts w:hint="eastAsia"/>
        </w:rPr>
        <w:t>案二：</w:t>
      </w:r>
      <w:r w:rsidR="008F64BF" w:rsidRPr="008071EB">
        <w:rPr>
          <w:rFonts w:hint="eastAsia"/>
        </w:rPr>
        <w:t>采样</w:t>
      </w:r>
      <w:r w:rsidR="008F64BF" w:rsidRPr="008F64BF">
        <w:rPr>
          <w:rFonts w:hint="eastAsia"/>
        </w:rPr>
        <w:t>MFB</w:t>
      </w:r>
      <w:r w:rsidR="008F64BF" w:rsidRPr="008071EB">
        <w:rPr>
          <w:rFonts w:hint="eastAsia"/>
        </w:rPr>
        <w:t>二阶有源滤波器，</w:t>
      </w:r>
      <w:r w:rsidR="008F64BF" w:rsidRPr="008071EB">
        <w:t>其优点是电路有倒相作用，使用元件较少，但增益调节对其性能参数会有影响</w:t>
      </w:r>
      <w:r w:rsidR="008F64BF" w:rsidRPr="008071EB">
        <w:rPr>
          <w:rFonts w:hint="eastAsia"/>
        </w:rPr>
        <w:t>，本系统无需</w:t>
      </w:r>
      <w:r w:rsidR="008F64BF" w:rsidRPr="008071EB">
        <w:t>倒相</w:t>
      </w:r>
      <w:r w:rsidR="008F64BF" w:rsidRPr="008071EB">
        <w:rPr>
          <w:rFonts w:hint="eastAsia"/>
        </w:rPr>
        <w:t>，故不考虑此方案。</w:t>
      </w:r>
    </w:p>
    <w:p w14:paraId="2ED5F7FC" w14:textId="6C97B1BB" w:rsidR="00B21773" w:rsidRPr="008F64BF" w:rsidRDefault="008F64BF" w:rsidP="008F64BF">
      <w:pPr>
        <w:ind w:firstLineChars="200" w:firstLine="480"/>
        <w:jc w:val="left"/>
        <w:rPr>
          <w:rFonts w:asciiTheme="minorEastAsia" w:hAnsiTheme="minorEastAsia"/>
          <w:szCs w:val="24"/>
        </w:rPr>
      </w:pPr>
      <w:r>
        <w:t>综合考虑采用方案</w:t>
      </w:r>
      <w:proofErr w:type="gramStart"/>
      <w:r w:rsidR="00534DC8">
        <w:rPr>
          <w:rFonts w:hint="eastAsia"/>
        </w:rPr>
        <w:t>一</w:t>
      </w:r>
      <w:proofErr w:type="gramEnd"/>
      <w:r>
        <w:t>。</w:t>
      </w:r>
    </w:p>
    <w:p w14:paraId="5D399BD8" w14:textId="325AD924" w:rsidR="00AD62FF" w:rsidRDefault="00AD62FF" w:rsidP="00AD62FF">
      <w:pPr>
        <w:pStyle w:val="3"/>
        <w:ind w:firstLine="0"/>
      </w:pPr>
      <w:r>
        <w:rPr>
          <w:rFonts w:hint="eastAsia"/>
        </w:rPr>
        <w:t>1.1.3</w:t>
      </w:r>
      <w:r>
        <w:t xml:space="preserve"> </w:t>
      </w:r>
      <w:r w:rsidR="001617ED">
        <w:rPr>
          <w:rFonts w:hint="eastAsia"/>
        </w:rPr>
        <w:t>采样调理电路</w:t>
      </w:r>
      <w:r w:rsidRPr="001C4CED">
        <w:rPr>
          <w:rFonts w:hint="eastAsia"/>
        </w:rPr>
        <w:t>的论证与选择</w:t>
      </w:r>
    </w:p>
    <w:p w14:paraId="62490C33" w14:textId="0B7485A8" w:rsidR="001617ED" w:rsidRDefault="00534DC8" w:rsidP="001617ED">
      <w:pPr>
        <w:ind w:firstLine="480"/>
      </w:pPr>
      <w:r>
        <w:rPr>
          <w:rFonts w:hint="eastAsia"/>
        </w:rPr>
        <w:t>由于本系统需要测量被测网络的相频特性，故可通过采样调理电路对被测网络输出的信号进行处理，转化成容易得出相频特性的信号</w:t>
      </w:r>
      <w:r w:rsidR="00FC6240">
        <w:rPr>
          <w:rFonts w:hint="eastAsia"/>
        </w:rPr>
        <w:t>，并进行采集。</w:t>
      </w:r>
    </w:p>
    <w:p w14:paraId="04821BC9" w14:textId="0C1F64F0" w:rsidR="005C2836" w:rsidRDefault="00705C52" w:rsidP="005C2836">
      <w:pPr>
        <w:ind w:firstLine="480"/>
        <w:rPr>
          <w:rFonts w:hAnsi="宋体"/>
          <w:szCs w:val="24"/>
        </w:rPr>
      </w:pPr>
      <w:r>
        <w:rPr>
          <w:rFonts w:hAnsi="宋体" w:hint="eastAsia"/>
          <w:szCs w:val="24"/>
        </w:rPr>
        <w:t>方案</w:t>
      </w:r>
      <w:proofErr w:type="gramStart"/>
      <w:r>
        <w:rPr>
          <w:rFonts w:hAnsi="宋体" w:hint="eastAsia"/>
          <w:szCs w:val="24"/>
        </w:rPr>
        <w:t>一</w:t>
      </w:r>
      <w:proofErr w:type="gramEnd"/>
      <w:r>
        <w:rPr>
          <w:rFonts w:hAnsi="宋体" w:hint="eastAsia"/>
          <w:szCs w:val="24"/>
        </w:rPr>
        <w:t>：</w:t>
      </w:r>
      <w:r w:rsidR="005C2836">
        <w:rPr>
          <w:rFonts w:hAnsi="宋体" w:hint="eastAsia"/>
          <w:szCs w:val="24"/>
        </w:rPr>
        <w:t>采用比较器对原信号和输出信号</w:t>
      </w:r>
      <w:proofErr w:type="gramStart"/>
      <w:r w:rsidR="005C2836">
        <w:rPr>
          <w:rFonts w:hAnsi="宋体" w:hint="eastAsia"/>
          <w:szCs w:val="24"/>
        </w:rPr>
        <w:t>进行过零比较</w:t>
      </w:r>
      <w:proofErr w:type="gramEnd"/>
      <w:r w:rsidR="005C2836">
        <w:rPr>
          <w:rFonts w:hAnsi="宋体" w:hint="eastAsia"/>
          <w:szCs w:val="24"/>
        </w:rPr>
        <w:t>，将正弦波转换成方波，利用主控</w:t>
      </w:r>
      <w:r w:rsidR="005C2836">
        <w:rPr>
          <w:rFonts w:hAnsi="宋体" w:hint="eastAsia"/>
          <w:szCs w:val="24"/>
        </w:rPr>
        <w:t>STM</w:t>
      </w:r>
      <w:r w:rsidR="005C2836">
        <w:rPr>
          <w:rFonts w:hAnsi="宋体"/>
          <w:szCs w:val="24"/>
        </w:rPr>
        <w:t>32</w:t>
      </w:r>
      <w:r w:rsidR="005C2836">
        <w:rPr>
          <w:rFonts w:hAnsi="宋体" w:hint="eastAsia"/>
          <w:szCs w:val="24"/>
        </w:rPr>
        <w:t>单片机采集信号并检测方波上升沿的时间间隔，用时间间隔除以周期再乘以</w:t>
      </w:r>
      <w:r w:rsidR="005C2836">
        <w:rPr>
          <w:rFonts w:hAnsi="宋体" w:hint="eastAsia"/>
          <w:szCs w:val="24"/>
        </w:rPr>
        <w:t>3</w:t>
      </w:r>
      <w:r w:rsidR="005C2836">
        <w:rPr>
          <w:rFonts w:hAnsi="宋体"/>
          <w:szCs w:val="24"/>
        </w:rPr>
        <w:t>60</w:t>
      </w:r>
      <w:r w:rsidR="005C2836">
        <w:rPr>
          <w:rFonts w:hAnsi="宋体" w:hint="eastAsia"/>
          <w:szCs w:val="24"/>
        </w:rPr>
        <w:t>得到相位差。该方案电路简单，但精确度不高，故不选择该方案。</w:t>
      </w:r>
    </w:p>
    <w:p w14:paraId="12A5FCE9" w14:textId="77777777" w:rsidR="005C2836" w:rsidRPr="00705C52" w:rsidRDefault="00AD62FF" w:rsidP="005C2836">
      <w:pPr>
        <w:ind w:firstLine="420"/>
        <w:rPr>
          <w:rFonts w:hAnsi="宋体"/>
          <w:szCs w:val="24"/>
        </w:rPr>
      </w:pPr>
      <w:r>
        <w:rPr>
          <w:rFonts w:hAnsi="宋体" w:hint="eastAsia"/>
          <w:szCs w:val="24"/>
        </w:rPr>
        <w:t>方案</w:t>
      </w:r>
      <w:r w:rsidR="00705C52">
        <w:rPr>
          <w:rFonts w:hAnsi="宋体" w:hint="eastAsia"/>
          <w:szCs w:val="24"/>
        </w:rPr>
        <w:t>二</w:t>
      </w:r>
      <w:r>
        <w:rPr>
          <w:rFonts w:hAnsi="宋体" w:hint="eastAsia"/>
          <w:szCs w:val="24"/>
        </w:rPr>
        <w:t>：</w:t>
      </w:r>
      <w:r w:rsidR="005C2836">
        <w:rPr>
          <w:rFonts w:hAnsi="宋体" w:hint="eastAsia"/>
          <w:szCs w:val="24"/>
        </w:rPr>
        <w:t>利用双相位法进行测量。采用乘法器电路对两个信号进行乘法运算，得到的信号通过低通滤波器，将直流量分离出来，将电压通过单片机自带的</w:t>
      </w:r>
      <w:r w:rsidR="005C2836">
        <w:rPr>
          <w:rFonts w:hAnsi="宋体" w:hint="eastAsia"/>
          <w:szCs w:val="24"/>
        </w:rPr>
        <w:t>ADC</w:t>
      </w:r>
      <w:r w:rsidR="005C2836">
        <w:rPr>
          <w:rFonts w:hAnsi="宋体" w:hint="eastAsia"/>
          <w:szCs w:val="24"/>
        </w:rPr>
        <w:lastRenderedPageBreak/>
        <w:t>进行电压采集并计算，可得出相位差。该方案有集成的</w:t>
      </w:r>
      <w:r w:rsidR="005C2836">
        <w:rPr>
          <w:rFonts w:hAnsi="宋体" w:hint="eastAsia"/>
          <w:szCs w:val="24"/>
        </w:rPr>
        <w:t>ADA</w:t>
      </w:r>
      <w:r w:rsidR="005C2836">
        <w:rPr>
          <w:rFonts w:hAnsi="宋体"/>
          <w:szCs w:val="24"/>
        </w:rPr>
        <w:t>2200</w:t>
      </w:r>
      <w:r w:rsidR="005C2836">
        <w:rPr>
          <w:rFonts w:hAnsi="宋体" w:hint="eastAsia"/>
          <w:szCs w:val="24"/>
        </w:rPr>
        <w:t>芯片进进行电路设计，外围电路简单，稳定性好，故选择方案二。</w:t>
      </w:r>
    </w:p>
    <w:p w14:paraId="6E7E6EDE" w14:textId="1ADF8CCE" w:rsidR="00AD62FF" w:rsidRDefault="00AD62FF" w:rsidP="00AD62FF">
      <w:pPr>
        <w:pStyle w:val="2"/>
        <w:spacing w:before="156" w:after="156"/>
        <w:rPr>
          <w:rFonts w:ascii="黑体" w:eastAsia="黑体" w:hAnsi="黑体"/>
        </w:rPr>
      </w:pPr>
      <w:r>
        <w:rPr>
          <w:rFonts w:hint="eastAsia"/>
        </w:rPr>
        <w:t>1</w:t>
      </w:r>
      <w:r>
        <w:t xml:space="preserve">.2 </w:t>
      </w:r>
      <w:r w:rsidRPr="00D37E65">
        <w:rPr>
          <w:rFonts w:ascii="黑体" w:eastAsia="黑体" w:hAnsi="黑体"/>
        </w:rPr>
        <w:t>系统总体方案设计</w:t>
      </w:r>
    </w:p>
    <w:p w14:paraId="29FD51B4" w14:textId="622CBC17" w:rsidR="004E4FDD" w:rsidRPr="00F33F0A" w:rsidRDefault="00F33F0A" w:rsidP="00A02B66">
      <w:pPr>
        <w:ind w:firstLine="480"/>
      </w:pPr>
      <w:r>
        <w:rPr>
          <w:rFonts w:hint="eastAsia"/>
        </w:rPr>
        <w:t>系统总体框图如图</w:t>
      </w:r>
      <w:r>
        <w:t>1.1</w:t>
      </w:r>
      <w:r>
        <w:rPr>
          <w:rFonts w:hint="eastAsia"/>
        </w:rPr>
        <w:t>所示。采用</w:t>
      </w:r>
      <w:r>
        <w:rPr>
          <w:rFonts w:hint="eastAsia"/>
        </w:rPr>
        <w:t>DDS</w:t>
      </w:r>
      <w:r>
        <w:rPr>
          <w:rFonts w:hint="eastAsia"/>
        </w:rPr>
        <w:t>芯片</w:t>
      </w:r>
      <w:r>
        <w:rPr>
          <w:rFonts w:hint="eastAsia"/>
        </w:rPr>
        <w:t>AD</w:t>
      </w:r>
      <w:r>
        <w:t>9959</w:t>
      </w:r>
      <w:r>
        <w:rPr>
          <w:rFonts w:hint="eastAsia"/>
        </w:rPr>
        <w:t>及</w:t>
      </w:r>
      <w:r>
        <w:rPr>
          <w:rFonts w:hint="eastAsia"/>
        </w:rPr>
        <w:t>STM3</w:t>
      </w:r>
      <w:r>
        <w:t>2F407</w:t>
      </w:r>
      <w:r>
        <w:rPr>
          <w:rFonts w:hint="eastAsia"/>
        </w:rPr>
        <w:t>单片机作为主控单元产生扫频信号，</w:t>
      </w:r>
      <w:r w:rsidR="009C6C1B">
        <w:rPr>
          <w:rFonts w:hint="eastAsia"/>
        </w:rPr>
        <w:t>实现</w:t>
      </w:r>
      <w:r w:rsidR="009C6C1B">
        <w:rPr>
          <w:rFonts w:hint="eastAsia"/>
        </w:rPr>
        <w:t>1</w:t>
      </w:r>
      <w:r w:rsidR="006E3A51">
        <w:t>HKz-1MH</w:t>
      </w:r>
      <w:r w:rsidR="006E3A51">
        <w:rPr>
          <w:rFonts w:hint="eastAsia"/>
        </w:rPr>
        <w:t>z</w:t>
      </w:r>
      <w:r w:rsidR="006E3A51">
        <w:rPr>
          <w:rFonts w:hint="eastAsia"/>
        </w:rPr>
        <w:t>，</w:t>
      </w:r>
      <w:r>
        <w:rPr>
          <w:rFonts w:hint="eastAsia"/>
        </w:rPr>
        <w:t>辅以按键可切换</w:t>
      </w:r>
      <w:proofErr w:type="gramStart"/>
      <w:r>
        <w:rPr>
          <w:rFonts w:hint="eastAsia"/>
        </w:rPr>
        <w:t>为点频信号</w:t>
      </w:r>
      <w:proofErr w:type="gramEnd"/>
      <w:r>
        <w:rPr>
          <w:rFonts w:hint="eastAsia"/>
        </w:rPr>
        <w:t>，且可调节扫频</w:t>
      </w:r>
      <w:r w:rsidR="006E3A51">
        <w:rPr>
          <w:rFonts w:hint="eastAsia"/>
        </w:rPr>
        <w:t>步进最小为</w:t>
      </w:r>
      <w:r w:rsidR="006E3A51">
        <w:rPr>
          <w:rFonts w:hint="eastAsia"/>
        </w:rPr>
        <w:t>1</w:t>
      </w:r>
      <w:r w:rsidR="006E3A51">
        <w:t>00</w:t>
      </w:r>
      <w:r w:rsidR="006E3A51">
        <w:rPr>
          <w:rFonts w:hint="eastAsia"/>
        </w:rPr>
        <w:t>Hz</w:t>
      </w:r>
      <w:r w:rsidR="006E3A51">
        <w:rPr>
          <w:rFonts w:hint="eastAsia"/>
        </w:rPr>
        <w:t>范围内的连续扫频输出</w:t>
      </w:r>
      <w:proofErr w:type="gramStart"/>
      <w:r w:rsidR="006E3A51">
        <w:rPr>
          <w:rFonts w:hint="eastAsia"/>
        </w:rPr>
        <w:t>和点频测</w:t>
      </w:r>
      <w:proofErr w:type="gramEnd"/>
      <w:r w:rsidR="006E3A51">
        <w:rPr>
          <w:rFonts w:hint="eastAsia"/>
        </w:rPr>
        <w:t>量。</w:t>
      </w:r>
      <w:r w:rsidR="009C6C1B">
        <w:rPr>
          <w:rFonts w:hint="eastAsia"/>
        </w:rPr>
        <w:t>SK</w:t>
      </w:r>
      <w:r w:rsidR="006E3A51">
        <w:rPr>
          <w:rFonts w:hint="eastAsia"/>
        </w:rPr>
        <w:t>滤波</w:t>
      </w:r>
      <w:r w:rsidR="009C6C1B">
        <w:rPr>
          <w:rFonts w:hint="eastAsia"/>
        </w:rPr>
        <w:t>AD</w:t>
      </w:r>
      <w:r w:rsidR="009C6C1B">
        <w:t>277</w:t>
      </w:r>
      <w:r w:rsidR="006E3A51">
        <w:rPr>
          <w:rFonts w:hint="eastAsia"/>
        </w:rPr>
        <w:t>电路用作被测网络，</w:t>
      </w:r>
      <w:r w:rsidR="009C6C1B">
        <w:rPr>
          <w:rFonts w:hint="eastAsia"/>
        </w:rPr>
        <w:t>将频率限制为</w:t>
      </w:r>
      <w:r w:rsidR="009C6C1B">
        <w:rPr>
          <w:rFonts w:hint="eastAsia"/>
        </w:rPr>
        <w:t>1</w:t>
      </w:r>
      <w:r w:rsidR="009C6C1B">
        <w:t>0</w:t>
      </w:r>
      <w:r w:rsidR="009C6C1B">
        <w:rPr>
          <w:rFonts w:hint="eastAsia"/>
        </w:rPr>
        <w:t>KHz</w:t>
      </w:r>
      <w:r w:rsidR="009C6C1B">
        <w:t>-100</w:t>
      </w:r>
      <w:r w:rsidR="009C6C1B">
        <w:rPr>
          <w:rFonts w:hint="eastAsia"/>
        </w:rPr>
        <w:t>KHz</w:t>
      </w:r>
      <w:r w:rsidR="009C6C1B">
        <w:rPr>
          <w:rFonts w:hint="eastAsia"/>
        </w:rPr>
        <w:t>。经</w:t>
      </w:r>
      <w:r w:rsidR="009C6C1B" w:rsidRPr="009C6C1B">
        <w:t>TLV3501</w:t>
      </w:r>
      <w:r w:rsidR="009C6C1B">
        <w:rPr>
          <w:rFonts w:hint="eastAsia"/>
        </w:rPr>
        <w:t>比较器电路将正弦波转化成方波，有</w:t>
      </w:r>
      <w:r w:rsidR="009C6C1B">
        <w:rPr>
          <w:rFonts w:hint="eastAsia"/>
        </w:rPr>
        <w:t>A</w:t>
      </w:r>
      <w:r w:rsidR="009C6C1B">
        <w:t>DC</w:t>
      </w:r>
      <w:r w:rsidR="009C6C1B">
        <w:rPr>
          <w:rFonts w:hint="eastAsia"/>
        </w:rPr>
        <w:t>转化送入单片机，在单片机进行数据处理，计算得到相位，通过串口屏显示相频特性曲线。</w:t>
      </w:r>
    </w:p>
    <w:p w14:paraId="04240839" w14:textId="13085ACE" w:rsidR="00AD62FF" w:rsidRDefault="004E4FDD" w:rsidP="00AD62F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CCDD09A" wp14:editId="4C948A7F">
                <wp:extent cx="4607999" cy="2337717"/>
                <wp:effectExtent l="0" t="0" r="2540" b="5715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0" y="112144"/>
                            <a:ext cx="3778370" cy="22156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6F078" w14:textId="77777777" w:rsidR="002946E9" w:rsidRDefault="002946E9" w:rsidP="00A02B6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386840"/>
                            <a:ext cx="5715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19096" w14:textId="77777777" w:rsidR="004E4FDD" w:rsidRDefault="004E4FDD" w:rsidP="002946E9">
                              <w:r>
                                <w:rPr>
                                  <w:rFonts w:hint="eastAsia"/>
                                </w:rPr>
                                <w:t>ADC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228600" y="197485"/>
                            <a:ext cx="798830" cy="396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CF681" w14:textId="598474C2" w:rsidR="004E4FDD" w:rsidRPr="00A02B66" w:rsidRDefault="00A02B66" w:rsidP="00FA6C11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彩屏</w:t>
                              </w:r>
                              <w:r w:rsidR="00FA6C11">
                                <w:rPr>
                                  <w:sz w:val="21"/>
                                  <w:szCs w:val="21"/>
                                </w:rPr>
                                <w:t>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371600" y="197485"/>
                            <a:ext cx="1000030" cy="891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0979E" w14:textId="77777777" w:rsidR="004E4FDD" w:rsidRDefault="004E4FDD" w:rsidP="004E4FDD"/>
                            <w:p w14:paraId="7E656CF3" w14:textId="3C9C2980" w:rsidR="004E4FDD" w:rsidRPr="002946E9" w:rsidRDefault="004E4FDD" w:rsidP="004E4FDD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2946E9">
                                <w:rPr>
                                  <w:sz w:val="21"/>
                                  <w:szCs w:val="21"/>
                                </w:rPr>
                                <w:t>STM32F407</w:t>
                              </w:r>
                            </w:p>
                            <w:p w14:paraId="14119D7E" w14:textId="77777777" w:rsidR="004E4FDD" w:rsidRDefault="004E4FDD" w:rsidP="002946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单片机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2706538" y="197485"/>
                            <a:ext cx="685165" cy="891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F4F71" w14:textId="77777777" w:rsidR="004E4FDD" w:rsidRDefault="004E4FDD" w:rsidP="004E4FDD">
                              <w:pPr>
                                <w:ind w:firstLine="480"/>
                              </w:pPr>
                            </w:p>
                            <w:p w14:paraId="62776590" w14:textId="792D37FF" w:rsidR="004E4FDD" w:rsidRPr="004E4FDD" w:rsidRDefault="004E4FDD" w:rsidP="004E4FDD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4FDD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AD9</w:t>
                              </w:r>
                              <w:r w:rsidR="002946E9">
                                <w:rPr>
                                  <w:sz w:val="21"/>
                                  <w:szCs w:val="21"/>
                                </w:rPr>
                                <w:t>959</w:t>
                              </w:r>
                            </w:p>
                            <w:p w14:paraId="19802909" w14:textId="77777777" w:rsidR="004E4FDD" w:rsidRPr="002946E9" w:rsidRDefault="004E4FDD" w:rsidP="004E4FDD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2946E9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（</w:t>
                              </w:r>
                              <w:r w:rsidRPr="002946E9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DDS</w:t>
                              </w:r>
                              <w:r w:rsidRPr="002946E9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4114800" y="296545"/>
                            <a:ext cx="457200" cy="18827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A85E0" w14:textId="77777777" w:rsidR="004E4FDD" w:rsidRDefault="004E4FDD" w:rsidP="004E4FDD"/>
                            <w:p w14:paraId="28BEB865" w14:textId="77777777" w:rsidR="004E4FDD" w:rsidRDefault="004E4FDD" w:rsidP="004E4FDD"/>
                            <w:p w14:paraId="37B4C240" w14:textId="77777777" w:rsidR="004E4FDD" w:rsidRDefault="004E4FDD" w:rsidP="004E4FDD"/>
                            <w:p w14:paraId="2C8CD6A3" w14:textId="77777777" w:rsidR="004E4FDD" w:rsidRPr="004E4FDD" w:rsidRDefault="004E4FDD" w:rsidP="004E4FDD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4FDD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被</w:t>
                              </w:r>
                            </w:p>
                            <w:p w14:paraId="3212E656" w14:textId="77777777" w:rsidR="004E4FDD" w:rsidRPr="004E4FDD" w:rsidRDefault="004E4FDD" w:rsidP="004E4FDD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4FDD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测</w:t>
                              </w:r>
                            </w:p>
                            <w:p w14:paraId="1A1B30C9" w14:textId="77777777" w:rsidR="004E4FDD" w:rsidRPr="004E4FDD" w:rsidRDefault="004E4FDD" w:rsidP="004E4FDD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4FDD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网</w:t>
                              </w:r>
                            </w:p>
                            <w:p w14:paraId="202B43B2" w14:textId="77777777" w:rsidR="004E4FDD" w:rsidRPr="004E4FDD" w:rsidRDefault="004E4FDD" w:rsidP="004E4FDD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4FDD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1943100" y="1485900"/>
                            <a:ext cx="1371600" cy="54130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42749" w14:textId="67CE82A2" w:rsidR="004E4FDD" w:rsidRDefault="002946E9" w:rsidP="002946E9">
                              <w:pPr>
                                <w:jc w:val="center"/>
                              </w:pPr>
                              <w:r w:rsidRPr="009C6C1B">
                                <w:t>TLV3501</w:t>
                              </w:r>
                            </w:p>
                            <w:p w14:paraId="78767C68" w14:textId="417B27EF" w:rsidR="002946E9" w:rsidRPr="00A02B66" w:rsidRDefault="002946E9" w:rsidP="002946E9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A02B66">
                                <w:rPr>
                                  <w:sz w:val="21"/>
                                  <w:szCs w:val="21"/>
                                </w:rPr>
                                <w:t>（比较器电路）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560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371629" y="692785"/>
                            <a:ext cx="3441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7434" y="693420"/>
                            <a:ext cx="707366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1881505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971800" y="1089025"/>
                            <a:ext cx="1270" cy="396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0200" y="188150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0200" y="1089025"/>
                            <a:ext cx="635" cy="792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228600" y="762431"/>
                            <a:ext cx="800100" cy="39560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AB91E" w14:textId="77777777" w:rsidR="004E4FDD" w:rsidRDefault="004E4FDD" w:rsidP="00FA6C11">
                              <w:pPr>
                                <w:jc w:val="center"/>
                              </w:pPr>
                              <w:r w:rsidRPr="004E4FDD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按键控制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8700" y="89154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83312" y="1834551"/>
                            <a:ext cx="1143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01B10" w14:textId="77777777" w:rsidR="004E4FDD" w:rsidRPr="002946E9" w:rsidRDefault="004E4FDD" w:rsidP="002946E9">
                              <w:pPr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2946E9"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频率特性测试仪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308837" y="1130060"/>
                            <a:ext cx="589915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938A53B" w14:textId="36D47C1F" w:rsidR="00A02B66" w:rsidRPr="00A02B66" w:rsidRDefault="00A02B66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原信号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CDD09A" id="画布 26" o:spid="_x0000_s1026" editas="canvas" style="width:362.85pt;height:184.05pt;mso-position-horizontal-relative:char;mso-position-vertical-relative:line" coordsize="46075,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075;height:2337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5" o:spid="_x0000_s1028" type="#_x0000_t109" style="position:absolute;top:1121;width:37783;height:2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" strokeweight="1pt">
                  <v:stroke dashstyle="dash"/>
                  <v:textbox>
                    <w:txbxContent>
                      <w:p w14:paraId="2076F078" w14:textId="77777777" w:rsidR="002946E9" w:rsidRDefault="002946E9" w:rsidP="00A02B66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9" type="#_x0000_t202" style="position:absolute;left:11430;top:13868;width:571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0A919096" w14:textId="77777777" w:rsidR="004E4FDD" w:rsidRDefault="004E4FDD" w:rsidP="002946E9">
                        <w:r>
                          <w:rPr>
                            <w:rFonts w:hint="eastAsia"/>
                          </w:rPr>
                          <w:t>ADC</w:t>
                        </w:r>
                      </w:p>
                    </w:txbxContent>
                  </v:textbox>
                </v:shape>
                <v:shape id="AutoShape 29" o:spid="_x0000_s1030" type="#_x0000_t109" style="position:absolute;left:2286;top:1974;width:7988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">
                  <v:textbox>
                    <w:txbxContent>
                      <w:p w14:paraId="6EDCF681" w14:textId="598474C2" w:rsidR="004E4FDD" w:rsidRPr="00A02B66" w:rsidRDefault="00A02B66" w:rsidP="00FA6C11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彩屏</w:t>
                        </w:r>
                        <w:r w:rsidR="00FA6C11">
                          <w:rPr>
                            <w:sz w:val="21"/>
                            <w:szCs w:val="21"/>
                          </w:rPr>
                          <w:t>显示</w:t>
                        </w:r>
                      </w:p>
                    </w:txbxContent>
                  </v:textbox>
                </v:shape>
                <v:shape id="AutoShape 30" o:spid="_x0000_s1031" type="#_x0000_t109" style="position:absolute;left:13716;top:1974;width:10000;height:8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">
                  <v:textbox>
                    <w:txbxContent>
                      <w:p w14:paraId="7520979E" w14:textId="77777777" w:rsidR="004E4FDD" w:rsidRDefault="004E4FDD" w:rsidP="004E4FDD"/>
                      <w:p w14:paraId="7E656CF3" w14:textId="3C9C2980" w:rsidR="004E4FDD" w:rsidRPr="002946E9" w:rsidRDefault="004E4FDD" w:rsidP="004E4FDD">
                        <w:pPr>
                          <w:rPr>
                            <w:sz w:val="21"/>
                            <w:szCs w:val="21"/>
                          </w:rPr>
                        </w:pPr>
                        <w:r w:rsidRPr="002946E9">
                          <w:rPr>
                            <w:sz w:val="21"/>
                            <w:szCs w:val="21"/>
                          </w:rPr>
                          <w:t>STM32F407</w:t>
                        </w:r>
                      </w:p>
                      <w:p w14:paraId="14119D7E" w14:textId="77777777" w:rsidR="004E4FDD" w:rsidRDefault="004E4FDD" w:rsidP="002946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单片机</w:t>
                        </w:r>
                      </w:p>
                    </w:txbxContent>
                  </v:textbox>
                </v:shape>
                <v:shape id="AutoShape 31" o:spid="_x0000_s1032" type="#_x0000_t109" style="position:absolute;left:27065;top:1974;width:6852;height:8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I7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">
                  <v:textbox>
                    <w:txbxContent>
                      <w:p w14:paraId="0B5F4F71" w14:textId="77777777" w:rsidR="004E4FDD" w:rsidRDefault="004E4FDD" w:rsidP="004E4FDD">
                        <w:pPr>
                          <w:ind w:firstLine="480"/>
                        </w:pPr>
                      </w:p>
                      <w:p w14:paraId="62776590" w14:textId="792D37FF" w:rsidR="004E4FDD" w:rsidRPr="004E4FDD" w:rsidRDefault="004E4FDD" w:rsidP="004E4FDD">
                        <w:pPr>
                          <w:rPr>
                            <w:sz w:val="21"/>
                            <w:szCs w:val="21"/>
                          </w:rPr>
                        </w:pPr>
                        <w:r w:rsidRPr="004E4FDD">
                          <w:rPr>
                            <w:rFonts w:hint="eastAsia"/>
                            <w:sz w:val="21"/>
                            <w:szCs w:val="21"/>
                          </w:rPr>
                          <w:t>AD9</w:t>
                        </w:r>
                        <w:r w:rsidR="002946E9">
                          <w:rPr>
                            <w:sz w:val="21"/>
                            <w:szCs w:val="21"/>
                          </w:rPr>
                          <w:t>959</w:t>
                        </w:r>
                      </w:p>
                      <w:p w14:paraId="19802909" w14:textId="77777777" w:rsidR="004E4FDD" w:rsidRPr="002946E9" w:rsidRDefault="004E4FDD" w:rsidP="004E4FDD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2946E9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（</w:t>
                        </w:r>
                        <w:r w:rsidRPr="002946E9">
                          <w:rPr>
                            <w:rFonts w:hint="eastAsia"/>
                            <w:sz w:val="21"/>
                            <w:szCs w:val="21"/>
                          </w:rPr>
                          <w:t>DDS</w:t>
                        </w:r>
                        <w:r w:rsidRPr="002946E9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AutoShape 32" o:spid="_x0000_s1033" type="#_x0000_t109" style="position:absolute;left:41148;top:2965;width:4572;height:18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">
                  <v:textbox>
                    <w:txbxContent>
                      <w:p w14:paraId="420A85E0" w14:textId="77777777" w:rsidR="004E4FDD" w:rsidRDefault="004E4FDD" w:rsidP="004E4FDD"/>
                      <w:p w14:paraId="28BEB865" w14:textId="77777777" w:rsidR="004E4FDD" w:rsidRDefault="004E4FDD" w:rsidP="004E4FDD"/>
                      <w:p w14:paraId="37B4C240" w14:textId="77777777" w:rsidR="004E4FDD" w:rsidRDefault="004E4FDD" w:rsidP="004E4FDD"/>
                      <w:p w14:paraId="2C8CD6A3" w14:textId="77777777" w:rsidR="004E4FDD" w:rsidRPr="004E4FDD" w:rsidRDefault="004E4FDD" w:rsidP="004E4FDD">
                        <w:pPr>
                          <w:rPr>
                            <w:sz w:val="21"/>
                            <w:szCs w:val="21"/>
                          </w:rPr>
                        </w:pPr>
                        <w:r w:rsidRPr="004E4FDD">
                          <w:rPr>
                            <w:rFonts w:hint="eastAsia"/>
                            <w:sz w:val="21"/>
                            <w:szCs w:val="21"/>
                          </w:rPr>
                          <w:t>被</w:t>
                        </w:r>
                      </w:p>
                      <w:p w14:paraId="3212E656" w14:textId="77777777" w:rsidR="004E4FDD" w:rsidRPr="004E4FDD" w:rsidRDefault="004E4FDD" w:rsidP="004E4FDD">
                        <w:pPr>
                          <w:rPr>
                            <w:sz w:val="21"/>
                            <w:szCs w:val="21"/>
                          </w:rPr>
                        </w:pPr>
                        <w:r w:rsidRPr="004E4FDD">
                          <w:rPr>
                            <w:rFonts w:hint="eastAsia"/>
                            <w:sz w:val="21"/>
                            <w:szCs w:val="21"/>
                          </w:rPr>
                          <w:t>测</w:t>
                        </w:r>
                      </w:p>
                      <w:p w14:paraId="1A1B30C9" w14:textId="77777777" w:rsidR="004E4FDD" w:rsidRPr="004E4FDD" w:rsidRDefault="004E4FDD" w:rsidP="004E4FDD">
                        <w:pPr>
                          <w:rPr>
                            <w:sz w:val="21"/>
                            <w:szCs w:val="21"/>
                          </w:rPr>
                        </w:pPr>
                        <w:r w:rsidRPr="004E4FDD">
                          <w:rPr>
                            <w:rFonts w:hint="eastAsia"/>
                            <w:sz w:val="21"/>
                            <w:szCs w:val="21"/>
                          </w:rPr>
                          <w:t>网</w:t>
                        </w:r>
                      </w:p>
                      <w:p w14:paraId="202B43B2" w14:textId="77777777" w:rsidR="004E4FDD" w:rsidRPr="004E4FDD" w:rsidRDefault="004E4FDD" w:rsidP="004E4FDD">
                        <w:pPr>
                          <w:rPr>
                            <w:sz w:val="21"/>
                            <w:szCs w:val="21"/>
                          </w:rPr>
                        </w:pPr>
                        <w:r w:rsidRPr="004E4FDD">
                          <w:rPr>
                            <w:rFonts w:hint="eastAsia"/>
                            <w:sz w:val="21"/>
                            <w:szCs w:val="21"/>
                          </w:rPr>
                          <w:t>络</w:t>
                        </w:r>
                      </w:p>
                    </w:txbxContent>
                  </v:textbox>
                </v:shape>
                <v:shape id="AutoShape 33" o:spid="_x0000_s1034" type="#_x0000_t109" style="position:absolute;left:19431;top:14859;width:13716;height:5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">
                  <v:textbox>
                    <w:txbxContent>
                      <w:p w14:paraId="2CD42749" w14:textId="67CE82A2" w:rsidR="004E4FDD" w:rsidRDefault="002946E9" w:rsidP="002946E9">
                        <w:pPr>
                          <w:jc w:val="center"/>
                        </w:pPr>
                        <w:r w:rsidRPr="009C6C1B">
                          <w:t>TLV3501</w:t>
                        </w:r>
                      </w:p>
                      <w:p w14:paraId="78767C68" w14:textId="417B27EF" w:rsidR="002946E9" w:rsidRPr="00A02B66" w:rsidRDefault="002946E9" w:rsidP="002946E9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A02B66">
                          <w:rPr>
                            <w:sz w:val="21"/>
                            <w:szCs w:val="21"/>
                          </w:rPr>
                          <w:t>（比较器电路）</w:t>
                        </w:r>
                      </w:p>
                    </w:txbxContent>
                  </v:textbox>
                </v:shape>
                <v:line id="Line 34" o:spid="_x0000_s1035" style="position:absolute;visibility:visible;mso-wrap-style:square" from="10287,3956" to="13716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">
                  <v:stroke startarrow="block"/>
                </v:line>
                <v:line id="Line 35" o:spid="_x0000_s1036" style="position:absolute;visibility:visible;mso-wrap-style:square" from="23716,6927" to="27157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36" o:spid="_x0000_s1037" style="position:absolute;flip:y;visibility:visible;mso-wrap-style:square" from="34074,6934" to="41148,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v:line id="Line 37" o:spid="_x0000_s1038" style="position:absolute;flip:x;visibility:visible;mso-wrap-style:square" from="33147,18815" to="41148,18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v:line id="Line 38" o:spid="_x0000_s1039" style="position:absolute;visibility:visible;mso-wrap-style:square" from="29718,10890" to="29730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line id="Line 42" o:spid="_x0000_s1040" style="position:absolute;flip:x;visibility:visible;mso-wrap-style:square" from="16002,18815" to="19431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43" o:spid="_x0000_s1041" style="position:absolute;flip:y;visibility:visible;mso-wrap-style:square" from="16002,10890" to="16008,18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">
                  <v:stroke endarrow="block"/>
                </v:line>
                <v:shape id="AutoShape 44" o:spid="_x0000_s1042" type="#_x0000_t109" style="position:absolute;left:2286;top:7624;width:8001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">
                  <v:textbox>
                    <w:txbxContent>
                      <w:p w14:paraId="675AB91E" w14:textId="77777777" w:rsidR="004E4FDD" w:rsidRDefault="004E4FDD" w:rsidP="00FA6C11">
                        <w:pPr>
                          <w:jc w:val="center"/>
                        </w:pPr>
                        <w:r w:rsidRPr="004E4FDD">
                          <w:rPr>
                            <w:rFonts w:hint="eastAsia"/>
                            <w:sz w:val="21"/>
                            <w:szCs w:val="21"/>
                          </w:rPr>
                          <w:t>按键控制</w:t>
                        </w:r>
                      </w:p>
                    </w:txbxContent>
                  </v:textbox>
                </v:shape>
                <v:line id="Line 45" o:spid="_x0000_s1043" style="position:absolute;visibility:visible;mso-wrap-style:square" from="10287,8915" to="13716,8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<v:stroke endarrow="block"/>
                </v:line>
                <v:shape id="Text Box 46" o:spid="_x0000_s1044" type="#_x0000_t202" style="position:absolute;left:1833;top:18345;width:1143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2E501B10" w14:textId="77777777" w:rsidR="004E4FDD" w:rsidRPr="002946E9" w:rsidRDefault="004E4FDD" w:rsidP="002946E9">
                        <w:pPr>
                          <w:rPr>
                            <w:b/>
                            <w:sz w:val="21"/>
                            <w:szCs w:val="21"/>
                          </w:rPr>
                        </w:pPr>
                        <w:r w:rsidRPr="002946E9"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频率特性测试仪</w:t>
                        </w:r>
                      </w:p>
                    </w:txbxContent>
                  </v:textbox>
                </v:shape>
                <v:shape id="文本框 50" o:spid="_x0000_s1045" type="#_x0000_t202" style="position:absolute;left:23088;top:11300;width:5899;height:29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" fillcolor="white [3201]" strokecolor="white [3212]" strokeweight=".5pt">
                  <v:textbox>
                    <w:txbxContent>
                      <w:p w14:paraId="6938A53B" w14:textId="36D47C1F" w:rsidR="00A02B66" w:rsidRPr="00A02B66" w:rsidRDefault="00A02B66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原信号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5C1638" w14:textId="77777777" w:rsidR="00AD62FF" w:rsidRPr="00522738" w:rsidRDefault="00AD62FF" w:rsidP="00AD62FF">
      <w:pPr>
        <w:pStyle w:val="aa"/>
        <w:rPr>
          <w:b/>
          <w:bCs/>
        </w:rPr>
      </w:pPr>
      <w:r w:rsidRPr="002D7E73">
        <w:rPr>
          <w:rFonts w:hint="eastAsia"/>
        </w:rPr>
        <w:t>图</w:t>
      </w:r>
      <w:r w:rsidRPr="002D7E73">
        <w:rPr>
          <w:rFonts w:hint="eastAsia"/>
        </w:rPr>
        <w:t>1.</w:t>
      </w:r>
      <w:r w:rsidRPr="002D7E73">
        <w:t xml:space="preserve">1 </w:t>
      </w:r>
      <w:r w:rsidRPr="002D7E73">
        <w:rPr>
          <w:rFonts w:hint="eastAsia"/>
        </w:rPr>
        <w:t>系统总体框图</w:t>
      </w:r>
      <w:r w:rsidRPr="00522738">
        <w:rPr>
          <w:b/>
          <w:bCs/>
        </w:rPr>
        <w:fldChar w:fldCharType="begin"/>
      </w:r>
      <w:r w:rsidRPr="00522738">
        <w:rPr>
          <w:b/>
          <w:bCs/>
        </w:rPr>
        <w:instrText xml:space="preserve"> </w:instrText>
      </w:r>
      <w:r w:rsidRPr="00522738">
        <w:rPr>
          <w:rFonts w:hint="eastAsia"/>
          <w:b/>
          <w:bCs/>
        </w:rPr>
        <w:instrText>MACROBUTTON AMEditEquationSection2</w:instrText>
      </w:r>
      <w:r w:rsidRPr="00522738">
        <w:rPr>
          <w:b/>
          <w:bCs/>
        </w:rPr>
        <w:instrText xml:space="preserve"> </w:instrText>
      </w:r>
      <w:r w:rsidRPr="00522738">
        <w:rPr>
          <w:rStyle w:val="AMEquationSection"/>
          <w:b/>
          <w:bCs/>
        </w:rPr>
        <w:instrText>Equation Section (Next)</w:instrText>
      </w:r>
      <w:r w:rsidRPr="00522738">
        <w:rPr>
          <w:b/>
          <w:bCs/>
        </w:rPr>
        <w:fldChar w:fldCharType="begin"/>
      </w:r>
      <w:r w:rsidRPr="00522738">
        <w:rPr>
          <w:b/>
          <w:bCs/>
        </w:rPr>
        <w:instrText xml:space="preserve"> SEQ AMEqn \r \h \* MERGEFORMAT </w:instrText>
      </w:r>
      <w:r w:rsidRPr="00522738">
        <w:rPr>
          <w:b/>
          <w:bCs/>
        </w:rPr>
        <w:fldChar w:fldCharType="end"/>
      </w:r>
      <w:r w:rsidRPr="00522738">
        <w:rPr>
          <w:b/>
          <w:bCs/>
        </w:rPr>
        <w:fldChar w:fldCharType="begin"/>
      </w:r>
      <w:r w:rsidRPr="00522738">
        <w:rPr>
          <w:b/>
          <w:bCs/>
        </w:rPr>
        <w:instrText xml:space="preserve"> SEQ AMSec \h \* MERGEFORMAT </w:instrText>
      </w:r>
      <w:r w:rsidRPr="00522738">
        <w:rPr>
          <w:b/>
          <w:bCs/>
        </w:rPr>
        <w:fldChar w:fldCharType="end"/>
      </w:r>
      <w:r w:rsidRPr="00522738">
        <w:rPr>
          <w:b/>
          <w:bCs/>
        </w:rPr>
        <w:fldChar w:fldCharType="end"/>
      </w:r>
    </w:p>
    <w:p w14:paraId="68CD664A" w14:textId="77777777" w:rsidR="00AD62FF" w:rsidRDefault="00AD62FF" w:rsidP="00AD62FF">
      <w:pPr>
        <w:pStyle w:val="1"/>
        <w:spacing w:before="312" w:after="312"/>
        <w:rPr>
          <w:bCs w:val="0"/>
          <w:szCs w:val="36"/>
        </w:rPr>
      </w:pPr>
      <w:r>
        <w:rPr>
          <w:rFonts w:hint="eastAsia"/>
          <w:bCs w:val="0"/>
          <w:szCs w:val="36"/>
        </w:rPr>
        <w:t>2</w:t>
      </w:r>
      <w:r>
        <w:rPr>
          <w:bCs w:val="0"/>
          <w:szCs w:val="36"/>
        </w:rPr>
        <w:t xml:space="preserve"> </w:t>
      </w:r>
      <w:r w:rsidRPr="004E29B7">
        <w:rPr>
          <w:rFonts w:ascii="黑体" w:eastAsia="黑体" w:hAnsi="黑体"/>
          <w:bCs w:val="0"/>
          <w:szCs w:val="36"/>
        </w:rPr>
        <w:t>理论分析与计算</w:t>
      </w:r>
    </w:p>
    <w:p w14:paraId="2ADA2024" w14:textId="00915241" w:rsidR="00AD62FF" w:rsidRDefault="00AD62FF" w:rsidP="00AD62FF">
      <w:pPr>
        <w:pStyle w:val="2"/>
        <w:spacing w:before="156" w:after="156"/>
      </w:pPr>
      <w:r>
        <w:t>2.</w:t>
      </w:r>
      <w:r>
        <w:rPr>
          <w:rFonts w:hint="eastAsia"/>
        </w:rPr>
        <w:t>1</w:t>
      </w:r>
      <w:r>
        <w:t xml:space="preserve"> </w:t>
      </w:r>
      <w:r w:rsidR="006B549A">
        <w:t>系统理论</w:t>
      </w:r>
    </w:p>
    <w:p w14:paraId="47A817C8" w14:textId="036387A5" w:rsidR="00151037" w:rsidRDefault="00151037" w:rsidP="00630DFC">
      <w:pPr>
        <w:ind w:firstLine="495"/>
        <w:jc w:val="left"/>
      </w:pPr>
      <w:r>
        <w:rPr>
          <w:rFonts w:asciiTheme="minorEastAsia" w:hAnsiTheme="minorEastAsia" w:hint="eastAsia"/>
          <w:szCs w:val="24"/>
        </w:rPr>
        <w:t>本</w:t>
      </w:r>
      <w:r w:rsidRPr="00151037">
        <w:rPr>
          <w:rFonts w:hint="eastAsia"/>
        </w:rPr>
        <w:t>设计的</w:t>
      </w:r>
      <w:r w:rsidR="00630DFC">
        <w:rPr>
          <w:rFonts w:hint="eastAsia"/>
        </w:rPr>
        <w:t>扫频</w:t>
      </w:r>
      <w:r w:rsidR="00630DFC" w:rsidRPr="00151037">
        <w:rPr>
          <w:rFonts w:hint="eastAsia"/>
        </w:rPr>
        <w:t>发生器以</w:t>
      </w:r>
      <w:r w:rsidR="00630DFC" w:rsidRPr="00151037">
        <w:rPr>
          <w:rFonts w:hint="eastAsia"/>
        </w:rPr>
        <w:t>AD9854</w:t>
      </w:r>
      <w:r w:rsidR="00630DFC" w:rsidRPr="00151037">
        <w:rPr>
          <w:rFonts w:hint="eastAsia"/>
        </w:rPr>
        <w:t>芯片采用</w:t>
      </w:r>
      <w:r w:rsidR="00630DFC" w:rsidRPr="00151037">
        <w:rPr>
          <w:rFonts w:hint="eastAsia"/>
        </w:rPr>
        <w:t>DDS</w:t>
      </w:r>
      <w:r w:rsidR="00630DFC" w:rsidRPr="00151037">
        <w:rPr>
          <w:rFonts w:hint="eastAsia"/>
        </w:rPr>
        <w:t>技术，结合单片机程控，以产生正弦信号</w:t>
      </w:r>
      <w:r w:rsidR="00630DFC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路详见附图。由于该设计的信号</w:t>
      </w:r>
      <w:proofErr w:type="gramStart"/>
      <w:r>
        <w:rPr>
          <w:rFonts w:asciiTheme="minorEastAsia" w:hAnsiTheme="minorEastAsia" w:hint="eastAsia"/>
          <w:szCs w:val="24"/>
        </w:rPr>
        <w:t>源最大</w:t>
      </w:r>
      <w:proofErr w:type="gramEnd"/>
      <w:r>
        <w:rPr>
          <w:rFonts w:asciiTheme="minorEastAsia" w:hAnsiTheme="minorEastAsia" w:hint="eastAsia"/>
          <w:szCs w:val="24"/>
        </w:rPr>
        <w:t>输出峰值为</w:t>
      </w:r>
      <w:r w:rsidRPr="006B549A">
        <w:t>520mV</w:t>
      </w:r>
      <w:r>
        <w:t>,</w:t>
      </w:r>
      <w:r>
        <w:t>所以利用</w:t>
      </w:r>
      <w:r w:rsidR="004605D4">
        <w:t>同相</w:t>
      </w:r>
      <w:r>
        <w:t>放大器将</w:t>
      </w:r>
      <w:r>
        <w:t>AD9959</w:t>
      </w:r>
      <w:r>
        <w:t>输出信号适当放大，使其产生</w:t>
      </w:r>
      <w:proofErr w:type="spellStart"/>
      <w:r>
        <w:t>Vpp</w:t>
      </w:r>
      <w:proofErr w:type="spellEnd"/>
      <w:r>
        <w:t>为</w:t>
      </w:r>
      <w:r>
        <w:t>1mV</w:t>
      </w:r>
      <w:r w:rsidR="00630DFC">
        <w:t>。</w:t>
      </w:r>
    </w:p>
    <w:p w14:paraId="10B9EA88" w14:textId="02759F00" w:rsidR="00630DFC" w:rsidRDefault="004605D4" w:rsidP="00630DFC">
      <w:pPr>
        <w:ind w:firstLine="495"/>
        <w:jc w:val="left"/>
      </w:pPr>
      <w:r>
        <w:t>同相放大电路：</w:t>
      </w:r>
    </w:p>
    <w:p w14:paraId="75616623" w14:textId="78970275" w:rsidR="007C30C4" w:rsidRDefault="00D94C95" w:rsidP="00C90B09">
      <w:pPr>
        <w:ind w:firstLine="495"/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544630A6" wp14:editId="0EDF2A72">
            <wp:extent cx="3009900" cy="1551087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257" cy="156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385D" w14:textId="1142D27B" w:rsidR="00510FB3" w:rsidRDefault="00510FB3" w:rsidP="00D94C95">
      <w:pPr>
        <w:pStyle w:val="aa"/>
        <w:rPr>
          <w:bCs/>
        </w:rPr>
      </w:pPr>
      <w:r w:rsidRPr="00502A32">
        <w:rPr>
          <w:rFonts w:hint="eastAsia"/>
        </w:rPr>
        <w:t>图</w:t>
      </w:r>
      <w:r w:rsidRPr="00502A32">
        <w:rPr>
          <w:rFonts w:hint="eastAsia"/>
        </w:rPr>
        <w:t>2</w:t>
      </w:r>
      <w:r w:rsidRPr="00502A32">
        <w:t>.</w:t>
      </w:r>
      <w:r>
        <w:rPr>
          <w:rFonts w:hint="eastAsia"/>
        </w:rPr>
        <w:t>１</w:t>
      </w:r>
      <w:r>
        <w:rPr>
          <w:rFonts w:hint="eastAsia"/>
          <w:bCs/>
        </w:rPr>
        <w:t>同相放大电路电路图</w:t>
      </w:r>
    </w:p>
    <w:p w14:paraId="4B9185DC" w14:textId="32CE0540" w:rsidR="00D94C95" w:rsidRDefault="00B565A9" w:rsidP="00D94C95">
      <w:r>
        <w:lastRenderedPageBreak/>
        <w:t>已知输入电压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和输出电压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>，输出阻抗为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=50</w:t>
      </w:r>
      <w:r w:rsidRPr="00B565A9">
        <w:t xml:space="preserve"> </w:t>
      </w:r>
      <w:r>
        <w:sym w:font="Symbol" w:char="F057"/>
      </w:r>
      <w:r>
        <w:t>。通过</w:t>
      </w:r>
      <w:proofErr w:type="gramStart"/>
      <w:r>
        <w:t>虚短</w:t>
      </w:r>
      <w:r w:rsidR="00D94271">
        <w:t>和虚断可</w:t>
      </w:r>
      <w:proofErr w:type="gramEnd"/>
      <w:r w:rsidR="00D94271">
        <w:t>求得：</w:t>
      </w:r>
    </w:p>
    <w:p w14:paraId="696319AC" w14:textId="309D66B1" w:rsidR="00510FB3" w:rsidRDefault="00CF7DBC" w:rsidP="00934F73">
      <w:pPr>
        <w:ind w:firstLine="480"/>
        <w:jc w:val="center"/>
        <w:rPr>
          <w:rFonts w:asciiTheme="minorEastAsia" w:hAnsiTheme="minorEastAsia"/>
          <w:szCs w:val="24"/>
        </w:rPr>
      </w:pPr>
      <w:r>
        <w:rPr>
          <w:rFonts w:hint="eastAsia"/>
        </w:rPr>
        <w:t xml:space="preserve"> </w:t>
      </w:r>
      <w:r>
        <w:t xml:space="preserve">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Cs w:val="24"/>
          </w:rPr>
          <m:t>(1+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4"/>
          </w:rPr>
          <m:t>)</m:t>
        </m:r>
      </m:oMath>
      <w:r w:rsidR="00934F73">
        <w:rPr>
          <w:rFonts w:asciiTheme="minorEastAsia" w:hAnsiTheme="minorEastAsia"/>
          <w:szCs w:val="24"/>
        </w:rPr>
        <w:tab/>
      </w:r>
      <w:r w:rsidR="00934F73">
        <w:rPr>
          <w:rFonts w:asciiTheme="minorEastAsia" w:hAnsiTheme="minorEastAsia"/>
          <w:szCs w:val="24"/>
        </w:rPr>
        <w:tab/>
      </w:r>
      <w:r w:rsidR="00934F73"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 xml:space="preserve">             </w:t>
      </w:r>
      <w:r w:rsidR="00934F73" w:rsidRPr="00CF7DBC">
        <w:rPr>
          <w:rFonts w:ascii="宋体" w:hAnsi="宋体" w:hint="eastAsia"/>
          <w:szCs w:val="24"/>
        </w:rPr>
        <w:t>（3-</w:t>
      </w:r>
      <w:r>
        <w:rPr>
          <w:rFonts w:ascii="宋体" w:hAnsi="宋体"/>
          <w:szCs w:val="24"/>
        </w:rPr>
        <w:t>1</w:t>
      </w:r>
      <w:r w:rsidR="00934F73" w:rsidRPr="00CF7DBC">
        <w:rPr>
          <w:rFonts w:ascii="宋体" w:hAnsi="宋体" w:hint="eastAsia"/>
          <w:szCs w:val="24"/>
        </w:rPr>
        <w:t>）</w:t>
      </w:r>
    </w:p>
    <w:p w14:paraId="01DE233B" w14:textId="77777777" w:rsidR="00AC4989" w:rsidRDefault="00934F73" w:rsidP="00AC498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得到的电阻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asciiTheme="minorEastAsia" w:hAnsiTheme="minorEastAsia"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</m:oMath>
      <w:r>
        <w:rPr>
          <w:rFonts w:asciiTheme="minorEastAsia" w:hAnsiTheme="minorEastAsia" w:hint="eastAsia"/>
          <w:szCs w:val="24"/>
        </w:rPr>
        <w:t>的值</w:t>
      </w:r>
      <w:r w:rsidR="00AC4989">
        <w:rPr>
          <w:rFonts w:asciiTheme="minorEastAsia" w:hAnsiTheme="minorEastAsia" w:hint="eastAsia"/>
          <w:szCs w:val="24"/>
        </w:rPr>
        <w:t>。</w:t>
      </w:r>
    </w:p>
    <w:p w14:paraId="306EC90B" w14:textId="7F352E4A" w:rsidR="00AD62FF" w:rsidRPr="00AC4989" w:rsidRDefault="00AD62FF" w:rsidP="00AC4989">
      <w:pPr>
        <w:pStyle w:val="2"/>
        <w:spacing w:before="156" w:after="156"/>
        <w:rPr>
          <w:rFonts w:asciiTheme="minorEastAsia" w:hAnsiTheme="minorEastAsia"/>
          <w:szCs w:val="24"/>
        </w:rPr>
      </w:pPr>
      <w:r>
        <w:rPr>
          <w:bCs w:val="0"/>
        </w:rPr>
        <w:t>2</w:t>
      </w:r>
      <w:r>
        <w:rPr>
          <w:rFonts w:hint="eastAsia"/>
          <w:bCs w:val="0"/>
        </w:rPr>
        <w:t>.2</w:t>
      </w:r>
      <w:r>
        <w:rPr>
          <w:bCs w:val="0"/>
        </w:rPr>
        <w:t xml:space="preserve"> </w:t>
      </w:r>
      <w:r w:rsidR="00AC4989">
        <w:rPr>
          <w:rFonts w:ascii="黑体" w:eastAsia="黑体" w:hAnsi="黑体" w:hint="eastAsia"/>
          <w:bCs w:val="0"/>
        </w:rPr>
        <w:t>SK二阶有源滤波器</w:t>
      </w:r>
    </w:p>
    <w:p w14:paraId="5E4AD734" w14:textId="77777777" w:rsidR="00AC4989" w:rsidRDefault="00AC4989" w:rsidP="00571388">
      <w:pPr>
        <w:ind w:firstLine="480"/>
        <w:jc w:val="center"/>
      </w:pPr>
      <w:r>
        <w:rPr>
          <w:noProof/>
        </w:rPr>
        <w:drawing>
          <wp:inline distT="0" distB="0" distL="0" distR="0" wp14:anchorId="0B9BC5BD" wp14:editId="215C6F93">
            <wp:extent cx="2376488" cy="1344079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6796" cy="13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C712" w14:textId="66A81A29" w:rsidR="00AC4989" w:rsidRDefault="00AC4989" w:rsidP="00AC4989">
      <w:pPr>
        <w:pStyle w:val="aa"/>
        <w:rPr>
          <w:bCs/>
        </w:rPr>
      </w:pPr>
      <w:r w:rsidRPr="00502A32">
        <w:rPr>
          <w:rFonts w:hint="eastAsia"/>
        </w:rPr>
        <w:t>图</w:t>
      </w:r>
      <w:r w:rsidRPr="00502A32">
        <w:rPr>
          <w:rFonts w:hint="eastAsia"/>
        </w:rPr>
        <w:t>2</w:t>
      </w:r>
      <w:r w:rsidRPr="00502A32">
        <w:t>.</w:t>
      </w:r>
      <w:r>
        <w:rPr>
          <w:rFonts w:hint="eastAsia"/>
        </w:rPr>
        <w:t>2</w:t>
      </w:r>
      <w:r w:rsidR="00571388">
        <w:t xml:space="preserve"> </w:t>
      </w:r>
      <w:r>
        <w:rPr>
          <w:rFonts w:hint="eastAsia"/>
          <w:bCs/>
        </w:rPr>
        <w:t>SK</w:t>
      </w:r>
      <w:r>
        <w:rPr>
          <w:rFonts w:hint="eastAsia"/>
          <w:bCs/>
        </w:rPr>
        <w:t>二阶低通滤波器电路图</w:t>
      </w:r>
    </w:p>
    <w:p w14:paraId="5F9330F9" w14:textId="2CCA9966" w:rsidR="00571388" w:rsidRDefault="00571388" w:rsidP="00571388"/>
    <w:p w14:paraId="56783C0D" w14:textId="487AFC8F" w:rsidR="00696320" w:rsidRDefault="00571388" w:rsidP="00571388">
      <w:r>
        <w:rPr>
          <w:rFonts w:hint="eastAsia"/>
        </w:rPr>
        <w:t>设计一个好的</w:t>
      </w:r>
      <w:r>
        <w:rPr>
          <w:rFonts w:hint="eastAsia"/>
        </w:rPr>
        <w:t>SK</w:t>
      </w:r>
      <w:proofErr w:type="gramStart"/>
      <w:r>
        <w:rPr>
          <w:rFonts w:hint="eastAsia"/>
        </w:rPr>
        <w:t>二阶</w:t>
      </w:r>
      <w:r w:rsidR="0080120F">
        <w:rPr>
          <w:rFonts w:hint="eastAsia"/>
        </w:rPr>
        <w:t>低通</w:t>
      </w:r>
      <w:proofErr w:type="gramEnd"/>
      <w:r>
        <w:rPr>
          <w:rFonts w:hint="eastAsia"/>
        </w:rPr>
        <w:t>有源滤波器，关键在于选定恰当的电容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9632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96320">
        <w:rPr>
          <w:rFonts w:hint="eastAsia"/>
        </w:rPr>
        <w:t>。设截止频率为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6320">
        <w:rPr>
          <w:rFonts w:hint="eastAsia"/>
        </w:rPr>
        <w:t>,</w:t>
      </w:r>
      <w:r w:rsidR="00696320">
        <w:rPr>
          <w:rFonts w:hint="eastAsia"/>
        </w:rPr>
        <w:t>品质因数为</w:t>
      </w:r>
      <w:r w:rsidR="00696320">
        <w:t>Q</w:t>
      </w:r>
      <w:r w:rsidR="00C3244C">
        <w:rPr>
          <w:rFonts w:hint="eastAsia"/>
        </w:rPr>
        <w:t>。</w:t>
      </w:r>
    </w:p>
    <w:p w14:paraId="21E0A4E1" w14:textId="762970E3" w:rsidR="00696320" w:rsidRDefault="00696320" w:rsidP="00571388">
      <w:r>
        <w:t>先假设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已经确定</w:t>
      </w:r>
      <w:r w:rsidR="00C3244C">
        <w:rPr>
          <w:rFonts w:hint="eastAsia"/>
        </w:rPr>
        <w:t>。</w:t>
      </w:r>
      <w:r>
        <w:rPr>
          <w:rFonts w:hint="eastAsia"/>
        </w:rPr>
        <w:t>于是</w:t>
      </w:r>
      <w:r>
        <w:t>据式</w:t>
      </w:r>
    </w:p>
    <w:p w14:paraId="3621E6E5" w14:textId="0274847F" w:rsidR="00E35FC6" w:rsidRPr="00CF7DBC" w:rsidRDefault="00E35FC6" w:rsidP="00571388">
      <w:pPr>
        <w:rPr>
          <w:rFonts w:ascii="宋体" w:hAnsi="宋体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2Π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den>
        </m:f>
      </m:oMath>
      <w:r>
        <w:rPr>
          <w:rFonts w:hint="eastAsia"/>
        </w:rPr>
        <w:t xml:space="preserve">　　　　　　　　　　　</w:t>
      </w:r>
      <w:r w:rsidRPr="00CF7DBC">
        <w:rPr>
          <w:rFonts w:ascii="宋体" w:hAnsi="宋体" w:hint="eastAsia"/>
          <w:szCs w:val="24"/>
        </w:rPr>
        <w:t>（3-</w:t>
      </w:r>
      <w:r w:rsidR="00CF7DBC">
        <w:rPr>
          <w:rFonts w:ascii="宋体" w:hAnsi="宋体"/>
          <w:szCs w:val="24"/>
        </w:rPr>
        <w:t>2</w:t>
      </w:r>
      <w:r w:rsidRPr="00CF7DBC">
        <w:rPr>
          <w:rFonts w:ascii="宋体" w:hAnsi="宋体" w:hint="eastAsia"/>
          <w:szCs w:val="24"/>
        </w:rPr>
        <w:t>）</w:t>
      </w:r>
    </w:p>
    <w:p w14:paraId="1429F7B7" w14:textId="61766846" w:rsidR="00E35FC6" w:rsidRDefault="00E35FC6" w:rsidP="0057138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得：</w:t>
      </w:r>
    </w:p>
    <w:p w14:paraId="168B391F" w14:textId="4B0BB143" w:rsidR="00E35FC6" w:rsidRPr="00CF7DBC" w:rsidRDefault="00E35FC6" w:rsidP="00571388">
      <w:pPr>
        <w:rPr>
          <w:rFonts w:ascii="宋体" w:hAnsi="宋体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den>
        </m:f>
      </m:oMath>
      <w:r>
        <w:rPr>
          <w:rFonts w:asciiTheme="minorEastAsia" w:hAnsiTheme="minorEastAsia" w:hint="eastAsia"/>
          <w:szCs w:val="24"/>
        </w:rPr>
        <w:t xml:space="preserve">　　　　　　　　　　</w:t>
      </w:r>
      <w:r w:rsidR="00CF7DBC">
        <w:rPr>
          <w:rFonts w:asciiTheme="minorEastAsia" w:hAnsiTheme="minorEastAsia" w:hint="eastAsia"/>
          <w:szCs w:val="24"/>
        </w:rPr>
        <w:t xml:space="preserve"> </w:t>
      </w:r>
      <w:r w:rsidRPr="00CF7DBC">
        <w:rPr>
          <w:rFonts w:ascii="宋体" w:hAnsi="宋体" w:hint="eastAsia"/>
          <w:szCs w:val="24"/>
        </w:rPr>
        <w:t>（3-</w:t>
      </w:r>
      <w:r w:rsidR="00CF7DBC">
        <w:rPr>
          <w:rFonts w:ascii="宋体" w:hAnsi="宋体"/>
          <w:szCs w:val="24"/>
        </w:rPr>
        <w:t>3</w:t>
      </w:r>
      <w:r w:rsidRPr="00CF7DBC">
        <w:rPr>
          <w:rFonts w:ascii="宋体" w:hAnsi="宋体" w:hint="eastAsia"/>
          <w:szCs w:val="24"/>
        </w:rPr>
        <w:t>）</w:t>
      </w:r>
    </w:p>
    <w:p w14:paraId="30568F7A" w14:textId="5B5CFDD4" w:rsidR="00696320" w:rsidRDefault="002049BA" w:rsidP="00571388">
      <w:r>
        <w:rPr>
          <w:rFonts w:hint="eastAsia"/>
        </w:rPr>
        <w:t>由品质因数相关求法得：</w:t>
      </w:r>
    </w:p>
    <w:p w14:paraId="05CCB369" w14:textId="73D888BD" w:rsidR="002049BA" w:rsidRPr="00CF7DBC" w:rsidRDefault="002049BA" w:rsidP="002049BA">
      <w:pPr>
        <w:rPr>
          <w:rFonts w:ascii="宋体" w:hAnsi="宋体"/>
          <w:szCs w:val="24"/>
        </w:rPr>
      </w:pPr>
      <w:r>
        <w:rPr>
          <w:rFonts w:hint="eastAsia"/>
        </w:rPr>
        <w:t xml:space="preserve">　　　　　　　　　　　　　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hint="eastAsia"/>
        </w:rPr>
        <w:t xml:space="preserve">　　　　　　　　　　　　</w:t>
      </w:r>
      <w:r w:rsidRPr="00CF7DBC">
        <w:rPr>
          <w:rFonts w:ascii="宋体" w:hAnsi="宋体" w:hint="eastAsia"/>
          <w:szCs w:val="24"/>
        </w:rPr>
        <w:t>（3-</w:t>
      </w:r>
      <w:r w:rsidR="00CF7DBC">
        <w:rPr>
          <w:rFonts w:ascii="宋体" w:hAnsi="宋体"/>
          <w:szCs w:val="24"/>
        </w:rPr>
        <w:t>4</w:t>
      </w:r>
      <w:r w:rsidRPr="00CF7DBC">
        <w:rPr>
          <w:rFonts w:ascii="宋体" w:hAnsi="宋体" w:hint="eastAsia"/>
          <w:szCs w:val="24"/>
        </w:rPr>
        <w:t>）</w:t>
      </w:r>
    </w:p>
    <w:p w14:paraId="559A535D" w14:textId="79CE711F" w:rsidR="002049BA" w:rsidRDefault="002049BA" w:rsidP="002049BA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得：</w:t>
      </w:r>
    </w:p>
    <w:p w14:paraId="506DB137" w14:textId="4C28F226" w:rsidR="002049BA" w:rsidRPr="00CF7DBC" w:rsidRDefault="002049BA" w:rsidP="002049BA">
      <w:pPr>
        <w:rPr>
          <w:rFonts w:ascii="宋体" w:hAnsi="宋体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 w:rsidR="00F24905">
        <w:rPr>
          <w:rFonts w:asciiTheme="minorEastAsia" w:hAnsiTheme="minorEastAsia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Q</m:t>
            </m:r>
          </m:den>
        </m:f>
      </m:oMath>
      <w:r>
        <w:rPr>
          <w:rFonts w:asciiTheme="minorEastAsia" w:hAnsiTheme="minorEastAsia" w:hint="eastAsia"/>
          <w:szCs w:val="24"/>
        </w:rPr>
        <w:t xml:space="preserve">　　　　　　　　　　</w:t>
      </w:r>
      <w:r w:rsidR="00F24905">
        <w:rPr>
          <w:rFonts w:asciiTheme="minorEastAsia" w:hAnsiTheme="minorEastAsia" w:hint="eastAsia"/>
          <w:szCs w:val="24"/>
        </w:rPr>
        <w:t xml:space="preserve"> </w:t>
      </w:r>
      <w:r w:rsidRPr="00CF7DBC">
        <w:rPr>
          <w:rFonts w:ascii="宋体" w:hAnsi="宋体" w:hint="eastAsia"/>
          <w:szCs w:val="24"/>
        </w:rPr>
        <w:t>（3-</w:t>
      </w:r>
      <w:r w:rsidR="00CF7DBC">
        <w:rPr>
          <w:rFonts w:ascii="宋体" w:hAnsi="宋体"/>
          <w:szCs w:val="24"/>
        </w:rPr>
        <w:t>5</w:t>
      </w:r>
      <w:r w:rsidRPr="00CF7DBC">
        <w:rPr>
          <w:rFonts w:ascii="宋体" w:hAnsi="宋体" w:hint="eastAsia"/>
          <w:szCs w:val="24"/>
        </w:rPr>
        <w:t>）</w:t>
      </w:r>
    </w:p>
    <w:p w14:paraId="7FD6A25A" w14:textId="79B18B23" w:rsidR="002049BA" w:rsidRDefault="002049BA" w:rsidP="002049BA">
      <w:r>
        <w:t>对两个假设已知的电容，还需要一些选择方法。</w:t>
      </w:r>
      <w:r>
        <w:t xml:space="preserve"> </w:t>
      </w:r>
      <w:r>
        <w:t>第一，为了保证电阻表达式中根号内数值不能小于</w:t>
      </w:r>
      <w:r>
        <w:t xml:space="preserve"> 0</w:t>
      </w:r>
      <w:r>
        <w:t>，两个电容的选择就存在了约束：</w:t>
      </w:r>
    </w:p>
    <w:p w14:paraId="1FA466D4" w14:textId="45A4B481" w:rsidR="00696320" w:rsidRPr="00F24905" w:rsidRDefault="003D47F0" w:rsidP="00F24905">
      <w:pPr>
        <w:ind w:firstLineChars="1300" w:firstLine="3120"/>
        <w:rPr>
          <w:rFonts w:asciiTheme="minorEastAsia" w:hAnsiTheme="minorEastAsia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-4C2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4"/>
          </w:rPr>
          <m:t>≥0</m:t>
        </m:r>
      </m:oMath>
      <w:r w:rsidR="00F24905">
        <w:rPr>
          <w:rFonts w:asciiTheme="minorEastAsia" w:hAnsiTheme="minorEastAsia" w:hint="eastAsia"/>
          <w:szCs w:val="24"/>
        </w:rPr>
        <w:t xml:space="preserve"> </w:t>
      </w:r>
      <w:r w:rsidR="00F24905">
        <w:rPr>
          <w:rFonts w:asciiTheme="minorEastAsia" w:hAnsiTheme="minorEastAsia"/>
          <w:szCs w:val="24"/>
        </w:rPr>
        <w:t xml:space="preserve">                        </w:t>
      </w:r>
      <w:r w:rsidR="00F24905" w:rsidRPr="00CF7DBC">
        <w:t xml:space="preserve">   </w:t>
      </w:r>
      <w:r w:rsidR="00F24905" w:rsidRPr="00CF7DBC">
        <w:rPr>
          <w:rFonts w:ascii="宋体" w:hAnsi="宋体" w:hint="eastAsia"/>
        </w:rPr>
        <w:t>（3-</w:t>
      </w:r>
      <w:r w:rsidR="00CF7DBC">
        <w:rPr>
          <w:rFonts w:ascii="宋体" w:hAnsi="宋体"/>
        </w:rPr>
        <w:t>6</w:t>
      </w:r>
      <w:r w:rsidR="00F24905" w:rsidRPr="00CF7DBC">
        <w:rPr>
          <w:rFonts w:ascii="宋体" w:hAnsi="宋体" w:hint="eastAsia"/>
        </w:rPr>
        <w:t>）</w:t>
      </w:r>
      <w:r w:rsidR="00F24905" w:rsidRPr="00CF7DBC">
        <w:rPr>
          <w:rFonts w:ascii="宋体" w:hAnsi="宋体"/>
        </w:rPr>
        <w:t xml:space="preserve">   </w:t>
      </w:r>
    </w:p>
    <w:p w14:paraId="694AB579" w14:textId="42025F28" w:rsidR="00696320" w:rsidRDefault="00F24905" w:rsidP="00571388">
      <w:r>
        <w:rPr>
          <w:rFonts w:hint="eastAsia"/>
        </w:rPr>
        <w:t>即</w:t>
      </w:r>
      <w:r>
        <w:t>：</w:t>
      </w:r>
    </w:p>
    <w:p w14:paraId="26F3A031" w14:textId="208FC3D6" w:rsidR="007F66F2" w:rsidRDefault="00F24905" w:rsidP="00571388">
      <w:r>
        <w:rPr>
          <w:rFonts w:hint="eastAsia"/>
        </w:rPr>
        <w:t xml:space="preserve">　　　　　　　　　　　　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　　　　　　　　　　　　　　</w:t>
      </w:r>
      <w:r w:rsidRPr="00CF7DBC">
        <w:rPr>
          <w:rFonts w:ascii="宋体" w:hAnsi="宋体" w:hint="eastAsia"/>
        </w:rPr>
        <w:t>（3-</w:t>
      </w:r>
      <w:r w:rsidR="00CF7DBC">
        <w:rPr>
          <w:rFonts w:ascii="宋体" w:hAnsi="宋体"/>
        </w:rPr>
        <w:t>7</w:t>
      </w:r>
      <w:r w:rsidRPr="00CF7DBC">
        <w:rPr>
          <w:rFonts w:ascii="宋体" w:hAnsi="宋体" w:hint="eastAsia"/>
        </w:rPr>
        <w:t>）</w:t>
      </w:r>
    </w:p>
    <w:p w14:paraId="4658B5B2" w14:textId="74634258" w:rsidR="007874E1" w:rsidRPr="007874E1" w:rsidRDefault="004A28FA" w:rsidP="00571388">
      <w:r>
        <w:rPr>
          <w:rFonts w:hint="eastAsia"/>
        </w:rPr>
        <w:t>带入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=</w:t>
      </w:r>
      <w:r>
        <w:t>10</w:t>
      </w:r>
      <w:r>
        <w:rPr>
          <w:rFonts w:hint="eastAsia"/>
        </w:rPr>
        <w:t>nF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>=0.707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=</w:t>
      </w:r>
      <w:r>
        <w:t>100</w:t>
      </w:r>
      <w:r>
        <w:rPr>
          <w:rFonts w:hint="eastAsia"/>
        </w:rPr>
        <w:t>k</w:t>
      </w:r>
      <w:r w:rsidRPr="003D0825">
        <w:rPr>
          <w:rFonts w:cs="Times New Roman"/>
        </w:rPr>
        <w:t>Ω</w:t>
      </w:r>
      <w:r>
        <w:rPr>
          <w:rFonts w:cs="Times New Roman" w:hint="eastAsia"/>
        </w:rPr>
        <w:t>，</w:t>
      </w:r>
      <w:r>
        <w:rPr>
          <w:rFonts w:hint="eastAsia"/>
        </w:rPr>
        <w:t>得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>=</w:t>
      </w:r>
      <w:r>
        <w:rPr>
          <w:szCs w:val="24"/>
        </w:rPr>
        <w:t>1</w:t>
      </w:r>
      <w:r>
        <w:rPr>
          <w:rFonts w:hint="eastAsia"/>
          <w:szCs w:val="24"/>
        </w:rPr>
        <w:t>k</w:t>
      </w:r>
      <w:r w:rsidRPr="003D0825">
        <w:rPr>
          <w:rFonts w:cs="Times New Roman"/>
        </w:rPr>
        <w:t>Ω</w:t>
      </w:r>
      <w:r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>=</w:t>
      </w:r>
      <w:r>
        <w:rPr>
          <w:szCs w:val="24"/>
        </w:rPr>
        <w:t>2</w:t>
      </w:r>
      <w:r>
        <w:rPr>
          <w:rFonts w:hint="eastAsia"/>
          <w:szCs w:val="24"/>
        </w:rPr>
        <w:t>k</w:t>
      </w:r>
      <w:r w:rsidRPr="003D0825">
        <w:rPr>
          <w:rFonts w:cs="Times New Roman"/>
        </w:rPr>
        <w:t>Ω</w:t>
      </w:r>
      <w:r>
        <w:rPr>
          <w:rFonts w:hint="eastAsia"/>
          <w:szCs w:val="24"/>
        </w:rPr>
        <w:t>。</w:t>
      </w:r>
    </w:p>
    <w:p w14:paraId="42E4D55B" w14:textId="41C7547C" w:rsidR="007F66F2" w:rsidRDefault="007F66F2" w:rsidP="007F66F2">
      <w:pPr>
        <w:jc w:val="center"/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2CC25214" wp14:editId="462D8BD4">
            <wp:extent cx="2890838" cy="120620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722" cy="12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CB85" w14:textId="0021ACD4" w:rsidR="007F66F2" w:rsidRDefault="007F66F2" w:rsidP="007F66F2">
      <w:pPr>
        <w:pStyle w:val="aa"/>
        <w:rPr>
          <w:bCs/>
        </w:rPr>
      </w:pPr>
      <w:r w:rsidRPr="00502A32">
        <w:rPr>
          <w:rFonts w:hint="eastAsia"/>
        </w:rPr>
        <w:t>图</w:t>
      </w:r>
      <w:r w:rsidRPr="00502A32">
        <w:rPr>
          <w:rFonts w:hint="eastAsia"/>
        </w:rPr>
        <w:t>2</w:t>
      </w:r>
      <w:r w:rsidRPr="00502A32">
        <w:t>.</w:t>
      </w:r>
      <w:r>
        <w:t xml:space="preserve">3 </w:t>
      </w:r>
      <w:r>
        <w:rPr>
          <w:rFonts w:hint="eastAsia"/>
          <w:bCs/>
        </w:rPr>
        <w:t>SK</w:t>
      </w:r>
      <w:r>
        <w:rPr>
          <w:rFonts w:hint="eastAsia"/>
          <w:bCs/>
        </w:rPr>
        <w:t>二阶高通滤波器电路图</w:t>
      </w:r>
    </w:p>
    <w:p w14:paraId="545446BA" w14:textId="79BF19A3" w:rsidR="0080120F" w:rsidRDefault="0080120F" w:rsidP="0080120F">
      <w:r>
        <w:rPr>
          <w:rFonts w:asciiTheme="minorEastAsia" w:hAnsiTheme="minorEastAsia" w:hint="eastAsia"/>
          <w:szCs w:val="24"/>
        </w:rPr>
        <w:t>对于</w:t>
      </w:r>
      <w:r>
        <w:rPr>
          <w:rFonts w:ascii="黑体" w:eastAsia="黑体" w:hAnsi="黑体" w:hint="eastAsia"/>
          <w:bCs/>
        </w:rPr>
        <w:t>SK</w:t>
      </w:r>
      <w:proofErr w:type="gramStart"/>
      <w:r w:rsidRPr="0080120F">
        <w:rPr>
          <w:rFonts w:hint="eastAsia"/>
        </w:rPr>
        <w:t>高通有源</w:t>
      </w:r>
      <w:proofErr w:type="gramEnd"/>
      <w:r w:rsidRPr="0080120F">
        <w:rPr>
          <w:rFonts w:hint="eastAsia"/>
        </w:rPr>
        <w:t>滤波器</w:t>
      </w:r>
      <w:r>
        <w:rPr>
          <w:rFonts w:ascii="黑体" w:eastAsia="黑体" w:hAnsi="黑体" w:hint="eastAsia"/>
          <w:bCs/>
        </w:rPr>
        <w:t>，</w:t>
      </w:r>
      <w:r>
        <w:rPr>
          <w:rFonts w:hint="eastAsia"/>
        </w:rPr>
        <w:t>设截止频率为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品质因数为</w:t>
      </w:r>
      <w:r>
        <w:t>Q</w:t>
      </w:r>
      <w:r>
        <w:rPr>
          <w:rFonts w:hint="eastAsia"/>
        </w:rPr>
        <w:t>，电容</w:t>
      </w:r>
      <w:r>
        <w:rPr>
          <w:rFonts w:hint="eastAsia"/>
        </w:rPr>
        <w:t>C</w:t>
      </w:r>
      <w:r>
        <w:rPr>
          <w:rFonts w:hint="eastAsia"/>
        </w:rPr>
        <w:t>＝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＝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</w:p>
    <w:p w14:paraId="56B41373" w14:textId="77777777" w:rsidR="005E0BE7" w:rsidRDefault="005E0BE7" w:rsidP="005E0BE7">
      <w:r>
        <w:rPr>
          <w:rFonts w:hint="eastAsia"/>
        </w:rPr>
        <w:t>由品质因数相关求法得：</w:t>
      </w:r>
    </w:p>
    <w:p w14:paraId="33477083" w14:textId="78E9CC02" w:rsidR="005E0BE7" w:rsidRPr="00CF7DBC" w:rsidRDefault="006F2FB6" w:rsidP="0080120F">
      <w:pPr>
        <w:rPr>
          <w:rFonts w:ascii="宋体" w:hAnsi="宋体"/>
          <w:szCs w:val="24"/>
        </w:rPr>
      </w:pPr>
      <w:r>
        <w:rPr>
          <w:rFonts w:hint="eastAsia"/>
          <w:bCs/>
        </w:rPr>
        <w:t xml:space="preserve">　　　　　　　　</w:t>
      </w:r>
      <m:oMath>
        <m:sSub>
          <m:sSubPr>
            <m:ctrlPr>
              <w:rPr>
                <w:rFonts w:ascii="Cambria Math" w:eastAsia="黑体" w:hAnsi="Cambria Math"/>
                <w:bCs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Q</m:t>
            </m:r>
          </m:e>
          <m:sub>
            <m:r>
              <w:rPr>
                <w:rFonts w:ascii="Cambria Math" w:eastAsia="黑体" w:hAnsi="Cambria Math"/>
              </w:rPr>
              <m:t>2</m:t>
            </m:r>
          </m:sub>
        </m:sSub>
        <m:r>
          <w:rPr>
            <w:rFonts w:ascii="Cambria Math" w:eastAsia="黑体" w:hAnsi="Cambria Math"/>
          </w:rPr>
          <m:t>=</m:t>
        </m:r>
        <m:rad>
          <m:radPr>
            <m:degHide m:val="1"/>
            <m:ctrlPr>
              <w:rPr>
                <w:rFonts w:ascii="Cambria Math" w:eastAsia="黑体" w:hAnsi="Cambria Math"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黑体" w:hAnsi="Cambria Math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黑体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黑体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="黑体" w:hAnsi="Cambria Math"/>
          </w:rPr>
          <m:t>×</m:t>
        </m:r>
        <m:f>
          <m:fPr>
            <m:ctrlPr>
              <w:rPr>
                <w:rFonts w:ascii="Cambria Math" w:eastAsia="黑体" w:hAnsi="Cambria Math"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黑体" w:hAnsi="Cambria Math"/>
                    <w:bCs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黑体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黑体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黑体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黑体" w:hAnsi="Cambria Math"/>
                      </w:rPr>
                      <m:t>2</m:t>
                    </m:r>
                  </m:sub>
                </m:sSub>
              </m:e>
            </m:rad>
          </m:num>
          <m:den>
            <m:r>
              <w:rPr>
                <w:rFonts w:ascii="Cambria Math" w:eastAsia="黑体" w:hAnsi="Cambria Math"/>
              </w:rPr>
              <m:t>G+</m:t>
            </m:r>
            <m:sSub>
              <m:sSubPr>
                <m:ctrlPr>
                  <w:rPr>
                    <w:rFonts w:ascii="Cambria Math" w:eastAsia="黑体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="黑体" w:hAnsi="Cambria Math"/>
                  </w:rPr>
                  <m:t>C</m:t>
                </m:r>
              </m:e>
              <m:sub>
                <m:r>
                  <w:rPr>
                    <w:rFonts w:ascii="Cambria Math" w:eastAsia="黑体" w:hAnsi="Cambria Math"/>
                  </w:rPr>
                  <m:t>2</m:t>
                </m:r>
              </m:sub>
            </m:sSub>
          </m:den>
        </m:f>
        <m:r>
          <w:rPr>
            <w:rFonts w:ascii="Cambria Math" w:eastAsia="黑体" w:hAnsi="Cambria Math"/>
          </w:rPr>
          <m:t>=0.5</m:t>
        </m:r>
        <m:rad>
          <m:radPr>
            <m:degHide m:val="1"/>
            <m:ctrlPr>
              <w:rPr>
                <w:rFonts w:ascii="Cambria Math" w:eastAsia="黑体" w:hAnsi="Cambria Math"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黑体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="黑体" w:hAnsi="Cambria Math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eastAsia="黑体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</w:rPr>
                      <m:t>1</m:t>
                    </m:r>
                  </m:sub>
                </m:sSub>
              </m:den>
            </m:f>
          </m:e>
        </m:rad>
      </m:oMath>
      <w:r w:rsidR="005E0BE7">
        <w:rPr>
          <w:rFonts w:ascii="黑体" w:eastAsia="黑体" w:hAnsi="黑体" w:hint="eastAsia"/>
          <w:bCs/>
        </w:rPr>
        <w:t xml:space="preserve">　　　　　　　　　　</w:t>
      </w:r>
      <w:r w:rsidR="005E0BE7" w:rsidRPr="00CF7DBC">
        <w:rPr>
          <w:rFonts w:ascii="宋体" w:hAnsi="宋体" w:hint="eastAsia"/>
          <w:szCs w:val="24"/>
        </w:rPr>
        <w:t xml:space="preserve">　　（3-</w:t>
      </w:r>
      <w:r w:rsidR="00CF7DBC">
        <w:rPr>
          <w:rFonts w:ascii="宋体" w:hAnsi="宋体"/>
          <w:szCs w:val="24"/>
        </w:rPr>
        <w:t>8</w:t>
      </w:r>
      <w:r w:rsidR="005E0BE7" w:rsidRPr="00CF7DBC">
        <w:rPr>
          <w:rFonts w:ascii="宋体" w:hAnsi="宋体" w:hint="eastAsia"/>
          <w:szCs w:val="24"/>
        </w:rPr>
        <w:t>）</w:t>
      </w:r>
    </w:p>
    <w:p w14:paraId="3B4A3690" w14:textId="6E48B764" w:rsidR="00EE23B4" w:rsidRPr="00EE23B4" w:rsidRDefault="006F2FB6" w:rsidP="0080120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将式</w:t>
      </w:r>
      <w:r w:rsidRPr="00CF7DBC">
        <w:rPr>
          <w:rFonts w:ascii="宋体" w:hAnsi="宋体" w:hint="eastAsia"/>
          <w:szCs w:val="24"/>
        </w:rPr>
        <w:t>3-</w:t>
      </w:r>
      <w:r w:rsidR="008071EB">
        <w:rPr>
          <w:rFonts w:ascii="宋体" w:hAnsi="宋体"/>
          <w:szCs w:val="24"/>
        </w:rPr>
        <w:t>8</w:t>
      </w:r>
      <w:r>
        <w:rPr>
          <w:rFonts w:asciiTheme="minorEastAsia" w:hAnsiTheme="minorEastAsia" w:hint="eastAsia"/>
          <w:szCs w:val="24"/>
        </w:rPr>
        <w:t>代入式</w:t>
      </w:r>
      <w:r w:rsidRPr="00CF7DBC">
        <w:rPr>
          <w:rFonts w:ascii="宋体" w:hAnsi="宋体" w:hint="eastAsia"/>
          <w:szCs w:val="24"/>
        </w:rPr>
        <w:t>3-5</w:t>
      </w:r>
      <w:r>
        <w:rPr>
          <w:rFonts w:asciiTheme="minorEastAsia" w:hAnsiTheme="minorEastAsia" w:hint="eastAsia"/>
          <w:szCs w:val="24"/>
        </w:rPr>
        <w:t>，得</w:t>
      </w:r>
      <w:r w:rsidR="00EE23B4">
        <w:rPr>
          <w:rFonts w:asciiTheme="minorEastAsia" w:hAnsiTheme="minorEastAsia" w:hint="eastAsia"/>
          <w:szCs w:val="24"/>
        </w:rPr>
        <w:t>：</w:t>
      </w:r>
    </w:p>
    <w:p w14:paraId="1700EC4C" w14:textId="376EB504" w:rsidR="007F66F2" w:rsidRDefault="00EE23B4" w:rsidP="0080120F">
      <w:pPr>
        <w:rPr>
          <w:rFonts w:ascii="宋体" w:hAnsi="宋体"/>
          <w:szCs w:val="24"/>
        </w:rPr>
      </w:pPr>
      <w:r>
        <w:rPr>
          <w:rFonts w:asciiTheme="minorEastAsia" w:hAnsiTheme="minorEastAsia" w:hint="eastAsia"/>
          <w:szCs w:val="24"/>
        </w:rPr>
        <w:t xml:space="preserve">　　　　　　　　　　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CQ</m:t>
            </m:r>
          </m:den>
        </m:f>
      </m:oMath>
      <w:r>
        <w:rPr>
          <w:rFonts w:asciiTheme="minorEastAsia" w:hAnsiTheme="minorEastAsia" w:hint="eastAsia"/>
          <w:szCs w:val="24"/>
        </w:rPr>
        <w:t xml:space="preserve">　</w:t>
      </w:r>
      <w:r>
        <w:rPr>
          <w:rFonts w:asciiTheme="minorEastAsia" w:hAnsiTheme="minorEastAsia" w:hint="eastAsia"/>
          <w:szCs w:val="24"/>
        </w:rPr>
        <w:t>,</w:t>
      </w:r>
      <w:r>
        <w:rPr>
          <w:rFonts w:asciiTheme="minorEastAsia" w:hAnsiTheme="minorEastAsia" w:hint="eastAsia"/>
          <w:szCs w:val="24"/>
        </w:rPr>
        <w:t xml:space="preserve">　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 w:hint="eastAsia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Cs w:val="24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C</m:t>
            </m:r>
          </m:den>
        </m:f>
      </m:oMath>
      <w:r>
        <w:rPr>
          <w:rFonts w:asciiTheme="minorEastAsia" w:hAnsiTheme="minorEastAsia" w:hint="eastAsia"/>
          <w:szCs w:val="24"/>
        </w:rPr>
        <w:t xml:space="preserve">　　</w:t>
      </w:r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 xml:space="preserve">               </w:t>
      </w:r>
      <w:r w:rsidR="00CF7DBC">
        <w:rPr>
          <w:rFonts w:asciiTheme="minorEastAsia" w:hAnsiTheme="minorEastAsia"/>
          <w:szCs w:val="24"/>
        </w:rPr>
        <w:t xml:space="preserve"> </w:t>
      </w:r>
      <w:r w:rsidRPr="00CF7DBC">
        <w:rPr>
          <w:rFonts w:ascii="宋体" w:hAnsi="宋体" w:hint="eastAsia"/>
          <w:szCs w:val="24"/>
        </w:rPr>
        <w:t>（3-</w:t>
      </w:r>
      <w:r w:rsidR="00CF7DBC">
        <w:rPr>
          <w:rFonts w:ascii="宋体" w:hAnsi="宋体"/>
          <w:szCs w:val="24"/>
        </w:rPr>
        <w:t>9</w:t>
      </w:r>
      <w:r w:rsidRPr="00CF7DBC">
        <w:rPr>
          <w:rFonts w:ascii="宋体" w:hAnsi="宋体" w:hint="eastAsia"/>
          <w:szCs w:val="24"/>
        </w:rPr>
        <w:t>）</w:t>
      </w:r>
    </w:p>
    <w:p w14:paraId="2D233C50" w14:textId="29840953" w:rsidR="004A28FA" w:rsidRDefault="004A28FA" w:rsidP="0080120F">
      <w:pPr>
        <w:rPr>
          <w:rFonts w:asciiTheme="minorEastAsia" w:hAnsiTheme="minorEastAsia"/>
          <w:szCs w:val="24"/>
        </w:rPr>
      </w:pPr>
      <w:r>
        <w:rPr>
          <w:rFonts w:ascii="宋体" w:hAnsi="宋体" w:hint="eastAsia"/>
          <w:szCs w:val="24"/>
        </w:rPr>
        <w:t>带入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宋体" w:hAnsi="宋体" w:hint="eastAsia"/>
        </w:rPr>
        <w:t>=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nF，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宋体" w:hAnsi="宋体" w:hint="eastAsia"/>
        </w:rPr>
        <w:t>=</w:t>
      </w:r>
      <w:r>
        <w:rPr>
          <w:rFonts w:ascii="宋体" w:hAnsi="宋体"/>
        </w:rPr>
        <w:t>0.5</w:t>
      </w:r>
      <w:r>
        <w:rPr>
          <w:rFonts w:ascii="宋体" w:hAnsi="宋体" w:hint="eastAsia"/>
        </w:rPr>
        <w:t>nF，Q</w:t>
      </w:r>
      <w:r>
        <w:rPr>
          <w:rFonts w:ascii="宋体" w:hAnsi="宋体"/>
        </w:rPr>
        <w:t>=0.707</w:t>
      </w:r>
      <w:r>
        <w:rPr>
          <w:rFonts w:ascii="宋体" w:hAnsi="宋体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宋体" w:hAnsi="宋体" w:hint="eastAsia"/>
        </w:rPr>
        <w:t>=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k</w:t>
      </w:r>
      <w:r w:rsidRPr="003D0825">
        <w:rPr>
          <w:rFonts w:cs="Times New Roman"/>
        </w:rPr>
        <w:t>Ω</w:t>
      </w:r>
      <w:r>
        <w:rPr>
          <w:rFonts w:ascii="宋体" w:hAnsi="宋体" w:hint="eastAsia"/>
        </w:rPr>
        <w:t>，得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>=</w:t>
      </w:r>
      <w:r>
        <w:rPr>
          <w:szCs w:val="24"/>
        </w:rPr>
        <w:t>3</w:t>
      </w:r>
      <w:r>
        <w:rPr>
          <w:rFonts w:hint="eastAsia"/>
          <w:szCs w:val="24"/>
        </w:rPr>
        <w:t>k</w:t>
      </w:r>
      <w:r w:rsidRPr="003D0825">
        <w:rPr>
          <w:rFonts w:cs="Times New Roman"/>
        </w:rPr>
        <w:t>Ω</w:t>
      </w:r>
      <w:r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>=</w:t>
      </w:r>
      <w:r>
        <w:rPr>
          <w:szCs w:val="24"/>
        </w:rPr>
        <w:t>1</w:t>
      </w:r>
      <w:r>
        <w:rPr>
          <w:rFonts w:hint="eastAsia"/>
          <w:szCs w:val="24"/>
        </w:rPr>
        <w:t>k</w:t>
      </w:r>
      <w:r w:rsidRPr="003D0825">
        <w:rPr>
          <w:rFonts w:cs="Times New Roman"/>
        </w:rPr>
        <w:t>Ω</w:t>
      </w:r>
      <w:r>
        <w:rPr>
          <w:rFonts w:cs="Times New Roman" w:hint="eastAsia"/>
        </w:rPr>
        <w:t>。</w:t>
      </w:r>
    </w:p>
    <w:p w14:paraId="0DB62B31" w14:textId="1A8BA663" w:rsidR="00CF7DBC" w:rsidRPr="00AC4989" w:rsidRDefault="00CF7DBC" w:rsidP="00CF7DBC">
      <w:pPr>
        <w:pStyle w:val="2"/>
        <w:spacing w:before="156" w:after="156"/>
        <w:rPr>
          <w:rFonts w:asciiTheme="minorEastAsia" w:hAnsiTheme="minorEastAsia"/>
          <w:szCs w:val="24"/>
        </w:rPr>
      </w:pPr>
      <w:r>
        <w:rPr>
          <w:bCs w:val="0"/>
        </w:rPr>
        <w:t>2</w:t>
      </w:r>
      <w:r>
        <w:rPr>
          <w:rFonts w:hint="eastAsia"/>
          <w:bCs w:val="0"/>
        </w:rPr>
        <w:t>.</w:t>
      </w:r>
      <w:r>
        <w:rPr>
          <w:bCs w:val="0"/>
        </w:rPr>
        <w:t xml:space="preserve">3 </w:t>
      </w:r>
      <w:proofErr w:type="gramStart"/>
      <w:r w:rsidR="00D51DCC">
        <w:rPr>
          <w:rFonts w:ascii="黑体" w:eastAsia="黑体" w:hAnsi="黑体" w:hint="eastAsia"/>
          <w:bCs w:val="0"/>
        </w:rPr>
        <w:t>过零比较器</w:t>
      </w:r>
      <w:proofErr w:type="gramEnd"/>
    </w:p>
    <w:p w14:paraId="6E05A545" w14:textId="77777777" w:rsidR="003A57D7" w:rsidRDefault="003A57D7" w:rsidP="003A57D7">
      <w:r>
        <w:t>运放的负极参考电压为</w:t>
      </w:r>
      <w:r>
        <w:t>0</w:t>
      </w:r>
      <w:r>
        <w:t>电位，故由公式：</w:t>
      </w:r>
    </w:p>
    <w:p w14:paraId="01110260" w14:textId="60611442" w:rsidR="005C2836" w:rsidRPr="005C2836" w:rsidRDefault="003A57D7" w:rsidP="0080120F">
      <w:r>
        <w:t>可得当输入电压高于反相端时</w:t>
      </w:r>
      <w:r>
        <w:rPr>
          <w:rFonts w:hint="eastAsia"/>
        </w:rPr>
        <w:t>1</w:t>
      </w:r>
      <w:r>
        <w:t>，输出正电压，当输入电压低于反相端时，输出负电压，由此可将正弦波转换为方波</w:t>
      </w:r>
      <w:r w:rsidR="007874E1">
        <w:rPr>
          <w:rFonts w:hint="eastAsia"/>
        </w:rPr>
        <w:t>。</w:t>
      </w:r>
    </w:p>
    <w:p w14:paraId="07980093" w14:textId="42AF1B55" w:rsidR="00AD62FF" w:rsidRDefault="00AD62FF" w:rsidP="00AD62FF">
      <w:pPr>
        <w:pStyle w:val="1"/>
        <w:spacing w:beforeLines="50" w:before="156" w:afterLines="50" w:after="156"/>
      </w:pPr>
      <w:r>
        <w:t xml:space="preserve">3 </w:t>
      </w:r>
      <w:r w:rsidRPr="00450A79">
        <w:rPr>
          <w:rFonts w:ascii="黑体" w:eastAsia="黑体" w:hAnsi="黑体" w:hint="eastAsia"/>
        </w:rPr>
        <w:t>电路与程序设计</w:t>
      </w:r>
    </w:p>
    <w:p w14:paraId="6D5AB721" w14:textId="54F23FBE" w:rsidR="00AD62FF" w:rsidRDefault="00AD62FF" w:rsidP="00AD62FF">
      <w:pPr>
        <w:pStyle w:val="2"/>
        <w:spacing w:before="156" w:after="156"/>
        <w:rPr>
          <w:rFonts w:ascii="黑体" w:eastAsia="黑体" w:hAnsi="黑体"/>
        </w:rPr>
      </w:pPr>
      <w:r>
        <w:rPr>
          <w:rFonts w:hint="eastAsia"/>
        </w:rPr>
        <w:t>3</w:t>
      </w:r>
      <w:r>
        <w:t xml:space="preserve">.1 </w:t>
      </w:r>
      <w:r w:rsidRPr="00450A79">
        <w:rPr>
          <w:rFonts w:ascii="黑体" w:eastAsia="黑体" w:hAnsi="黑体" w:hint="eastAsia"/>
        </w:rPr>
        <w:t>电路的设计</w:t>
      </w:r>
    </w:p>
    <w:p w14:paraId="01CD5718" w14:textId="70828154" w:rsidR="00AD62FF" w:rsidRDefault="00AD62FF" w:rsidP="00FA6C11">
      <w:pPr>
        <w:pStyle w:val="3"/>
        <w:ind w:firstLine="0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.</w:t>
      </w:r>
      <w:r>
        <w:t xml:space="preserve">1 </w:t>
      </w:r>
      <w:r w:rsidR="00FA6C11">
        <w:rPr>
          <w:rFonts w:hint="eastAsia"/>
        </w:rPr>
        <w:t>扫频</w:t>
      </w:r>
      <w:proofErr w:type="gramStart"/>
      <w:r w:rsidR="00FA6C11">
        <w:rPr>
          <w:rFonts w:hint="eastAsia"/>
        </w:rPr>
        <w:t>信号</w:t>
      </w:r>
      <w:r w:rsidR="005F34BD">
        <w:rPr>
          <w:rFonts w:hint="eastAsia"/>
        </w:rPr>
        <w:t>源</w:t>
      </w:r>
      <w:r w:rsidR="00FA6C11">
        <w:rPr>
          <w:rFonts w:hint="eastAsia"/>
        </w:rPr>
        <w:t>计电路</w:t>
      </w:r>
      <w:proofErr w:type="gramEnd"/>
    </w:p>
    <w:p w14:paraId="6EE3AE18" w14:textId="0788C678" w:rsidR="00FA6C11" w:rsidRDefault="00FA6C11" w:rsidP="00FA6C11">
      <w:r>
        <w:tab/>
      </w:r>
      <w:r>
        <w:rPr>
          <w:rFonts w:asciiTheme="minorEastAsia" w:hAnsiTheme="minorEastAsia" w:hint="eastAsia"/>
          <w:szCs w:val="24"/>
        </w:rPr>
        <w:t>扫描信号</w:t>
      </w:r>
      <w:proofErr w:type="gramStart"/>
      <w:r>
        <w:rPr>
          <w:rFonts w:asciiTheme="minorEastAsia" w:hAnsiTheme="minorEastAsia" w:hint="eastAsia"/>
          <w:szCs w:val="24"/>
        </w:rPr>
        <w:t>源采用</w:t>
      </w:r>
      <w:proofErr w:type="gramEnd"/>
      <w:r w:rsidRPr="006B549A">
        <w:rPr>
          <w:rFonts w:hint="eastAsia"/>
        </w:rPr>
        <w:t>AD9</w:t>
      </w:r>
      <w:r w:rsidR="005F34BD" w:rsidRPr="006B549A">
        <w:t>95</w:t>
      </w:r>
      <w:r w:rsidR="005F34BD" w:rsidRPr="006B549A">
        <w:rPr>
          <w:rFonts w:hint="eastAsia"/>
        </w:rPr>
        <w:t>9</w:t>
      </w:r>
      <w:r w:rsidR="005F34BD">
        <w:rPr>
          <w:rFonts w:asciiTheme="minorEastAsia" w:hAnsiTheme="minorEastAsia" w:hint="eastAsia"/>
          <w:szCs w:val="24"/>
        </w:rPr>
        <w:t>芯片设计，电路详见附图。由于</w:t>
      </w:r>
      <w:r w:rsidR="006B549A">
        <w:rPr>
          <w:rFonts w:asciiTheme="minorEastAsia" w:hAnsiTheme="minorEastAsia" w:hint="eastAsia"/>
          <w:szCs w:val="24"/>
        </w:rPr>
        <w:t>该设计的信号源输出峰值为</w:t>
      </w:r>
      <w:r w:rsidR="00D86A3F">
        <w:t>276</w:t>
      </w:r>
      <w:r w:rsidR="00D86A3F">
        <w:rPr>
          <w:rFonts w:hint="eastAsia"/>
        </w:rPr>
        <w:t>m</w:t>
      </w:r>
      <w:r w:rsidR="006B549A" w:rsidRPr="006B549A">
        <w:t>V</w:t>
      </w:r>
      <w:r w:rsidR="006B549A">
        <w:t>,</w:t>
      </w:r>
      <w:r w:rsidR="006B549A">
        <w:t>所以利用放大器将</w:t>
      </w:r>
      <w:r w:rsidR="006B549A">
        <w:t>AD9959</w:t>
      </w:r>
      <w:r w:rsidR="006B549A">
        <w:t>输出信号适当放大，</w:t>
      </w:r>
      <w:r w:rsidR="00D86A3F">
        <w:rPr>
          <w:rFonts w:hint="eastAsia"/>
        </w:rPr>
        <w:t>放大倍数约为</w:t>
      </w:r>
      <w:r w:rsidR="00D86A3F">
        <w:rPr>
          <w:rFonts w:hint="eastAsia"/>
        </w:rPr>
        <w:t>3</w:t>
      </w:r>
      <w:r w:rsidR="00D86A3F">
        <w:t>.7</w:t>
      </w:r>
      <w:r w:rsidR="00D86A3F">
        <w:rPr>
          <w:rFonts w:hint="eastAsia"/>
        </w:rPr>
        <w:t>，</w:t>
      </w:r>
      <w:r w:rsidR="006B549A">
        <w:t>使其产生</w:t>
      </w:r>
      <w:proofErr w:type="spellStart"/>
      <w:r w:rsidR="004F178B">
        <w:t>Vpp</w:t>
      </w:r>
      <w:proofErr w:type="spellEnd"/>
      <w:r w:rsidR="006B549A">
        <w:t>为</w:t>
      </w:r>
      <w:r w:rsidR="006B549A">
        <w:t>1</w:t>
      </w:r>
      <w:r w:rsidR="004F178B">
        <w:t>mV</w:t>
      </w:r>
      <w:r w:rsidR="00C90B09">
        <w:rPr>
          <w:rFonts w:hint="eastAsia"/>
        </w:rPr>
        <w:t>。</w:t>
      </w:r>
      <w:r w:rsidR="00AB107D">
        <w:rPr>
          <w:rFonts w:hint="eastAsia"/>
        </w:rPr>
        <w:t>同相放大电路</w:t>
      </w:r>
      <w:r w:rsidR="00C90B09">
        <w:rPr>
          <w:rFonts w:hint="eastAsia"/>
        </w:rPr>
        <w:t>利用</w:t>
      </w:r>
      <w:r w:rsidR="00AB107D">
        <w:rPr>
          <w:rFonts w:hint="eastAsia"/>
        </w:rPr>
        <w:t>ADI</w:t>
      </w:r>
      <w:r w:rsidR="00AB107D">
        <w:rPr>
          <w:rFonts w:hint="eastAsia"/>
        </w:rPr>
        <w:t>公司生产的</w:t>
      </w:r>
      <w:r w:rsidR="00C90B09">
        <w:rPr>
          <w:rFonts w:hint="eastAsia"/>
        </w:rPr>
        <w:t>高精度，</w:t>
      </w:r>
      <w:r w:rsidR="00AB107D">
        <w:rPr>
          <w:rFonts w:hint="eastAsia"/>
        </w:rPr>
        <w:t>低噪声的运算放大器</w:t>
      </w:r>
      <w:r w:rsidR="00AB107D">
        <w:rPr>
          <w:rFonts w:hint="eastAsia"/>
        </w:rPr>
        <w:t>OPA</w:t>
      </w:r>
      <w:r w:rsidR="00AB107D">
        <w:t>189</w:t>
      </w:r>
      <w:r w:rsidR="00AB107D">
        <w:rPr>
          <w:rFonts w:hint="eastAsia"/>
        </w:rPr>
        <w:t>构成，其电路图</w:t>
      </w:r>
      <w:r w:rsidR="0063562F" w:rsidRPr="00445C7B">
        <w:rPr>
          <w:rFonts w:cs="Times New Roman"/>
          <w:szCs w:val="24"/>
        </w:rPr>
        <w:t>如图</w:t>
      </w:r>
      <w:r w:rsidR="0063562F" w:rsidRPr="00445C7B">
        <w:rPr>
          <w:rFonts w:cs="Times New Roman"/>
          <w:szCs w:val="24"/>
        </w:rPr>
        <w:t>3.</w:t>
      </w:r>
      <w:r w:rsidR="00AB107D">
        <w:rPr>
          <w:rFonts w:cs="Times New Roman"/>
          <w:szCs w:val="24"/>
        </w:rPr>
        <w:t>1</w:t>
      </w:r>
      <w:r w:rsidR="0063562F" w:rsidRPr="00445C7B">
        <w:rPr>
          <w:rFonts w:cs="Times New Roman"/>
          <w:szCs w:val="24"/>
        </w:rPr>
        <w:t>所示</w:t>
      </w:r>
      <w:r w:rsidR="003A57D7">
        <w:rPr>
          <w:rFonts w:hint="eastAsia"/>
        </w:rPr>
        <w:t>。</w:t>
      </w:r>
    </w:p>
    <w:p w14:paraId="38792F38" w14:textId="67EF8FF0" w:rsidR="00D86A3F" w:rsidRDefault="00D86A3F" w:rsidP="00D86A3F">
      <w:pPr>
        <w:jc w:val="center"/>
      </w:pPr>
      <w:r>
        <w:rPr>
          <w:noProof/>
        </w:rPr>
        <w:drawing>
          <wp:inline distT="0" distB="0" distL="0" distR="0" wp14:anchorId="0DE70462" wp14:editId="03488D5F">
            <wp:extent cx="3095625" cy="1655536"/>
            <wp:effectExtent l="0" t="0" r="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798" cy="16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56B9" w14:textId="724024F8" w:rsidR="00D86A3F" w:rsidRDefault="00D86A3F" w:rsidP="00D86A3F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.1</w:t>
      </w:r>
      <w:r w:rsidR="0063562F">
        <w:rPr>
          <w:rFonts w:hint="eastAsia"/>
        </w:rPr>
        <w:t>同相放大电路</w:t>
      </w:r>
    </w:p>
    <w:p w14:paraId="6C71E67E" w14:textId="77777777" w:rsidR="00D86A3F" w:rsidRPr="00D86A3F" w:rsidRDefault="00D86A3F" w:rsidP="00D86A3F">
      <w:pPr>
        <w:jc w:val="center"/>
      </w:pPr>
    </w:p>
    <w:p w14:paraId="3D92E1BA" w14:textId="18EB849A" w:rsidR="00AD62FF" w:rsidRDefault="00AD62FF" w:rsidP="00AD62FF">
      <w:pPr>
        <w:pStyle w:val="3"/>
        <w:ind w:firstLine="0"/>
      </w:pPr>
      <w:r>
        <w:rPr>
          <w:rFonts w:hint="eastAsia"/>
        </w:rPr>
        <w:t>3</w:t>
      </w:r>
      <w:r>
        <w:t xml:space="preserve">.1.2 </w:t>
      </w:r>
      <w:r w:rsidR="008019DE">
        <w:rPr>
          <w:rFonts w:hint="eastAsia"/>
        </w:rPr>
        <w:t>被测网络电路</w:t>
      </w:r>
    </w:p>
    <w:p w14:paraId="20693469" w14:textId="76972FE4" w:rsidR="0063562F" w:rsidRDefault="008019DE" w:rsidP="00C90B09">
      <w:pPr>
        <w:jc w:val="center"/>
      </w:pPr>
      <w:r>
        <w:rPr>
          <w:noProof/>
        </w:rPr>
        <w:drawing>
          <wp:inline distT="0" distB="0" distL="0" distR="0" wp14:anchorId="21153BDC" wp14:editId="710253F5">
            <wp:extent cx="4714875" cy="1693291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8488" cy="16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EF3" w14:textId="64DB6ED4" w:rsidR="008019DE" w:rsidRDefault="00AD62FF" w:rsidP="008019DE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采样电路</w:t>
      </w:r>
    </w:p>
    <w:p w14:paraId="5137B872" w14:textId="3349A48F" w:rsidR="008019DE" w:rsidRPr="008019DE" w:rsidRDefault="008019DE" w:rsidP="008019DE">
      <w:r>
        <w:tab/>
      </w:r>
      <w:r>
        <w:rPr>
          <w:rFonts w:hint="eastAsia"/>
        </w:rPr>
        <w:t>被测网络如图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所示，</w:t>
      </w:r>
      <w:r w:rsidR="008047C3">
        <w:rPr>
          <w:rFonts w:hint="eastAsia"/>
        </w:rPr>
        <w:t>低通和高通放大器均</w:t>
      </w:r>
      <w:r w:rsidR="007E23E7">
        <w:rPr>
          <w:rFonts w:hint="eastAsia"/>
        </w:rPr>
        <w:t>由</w:t>
      </w:r>
      <w:r w:rsidR="008047C3">
        <w:rPr>
          <w:rFonts w:hint="eastAsia"/>
        </w:rPr>
        <w:t>高精度的</w:t>
      </w:r>
      <w:r w:rsidR="007E23E7">
        <w:rPr>
          <w:rFonts w:hint="eastAsia"/>
        </w:rPr>
        <w:t>紧密</w:t>
      </w:r>
      <w:r w:rsidR="008047C3">
        <w:rPr>
          <w:rFonts w:hint="eastAsia"/>
        </w:rPr>
        <w:t>OPA</w:t>
      </w:r>
      <w:r w:rsidR="004A28FA">
        <w:t>2</w:t>
      </w:r>
      <w:r w:rsidR="008047C3">
        <w:t>277</w:t>
      </w:r>
      <w:r w:rsidR="008047C3">
        <w:rPr>
          <w:rFonts w:hint="eastAsia"/>
        </w:rPr>
        <w:t>构成，其</w:t>
      </w:r>
      <w:r w:rsidR="008047C3" w:rsidRPr="008047C3">
        <w:rPr>
          <w:rFonts w:hint="eastAsia"/>
        </w:rPr>
        <w:t>增益带宽</w:t>
      </w:r>
      <w:proofErr w:type="gramStart"/>
      <w:r w:rsidR="008047C3" w:rsidRPr="008047C3">
        <w:rPr>
          <w:rFonts w:hint="eastAsia"/>
        </w:rPr>
        <w:t>乘</w:t>
      </w:r>
      <w:r w:rsidR="008047C3">
        <w:rPr>
          <w:rFonts w:hint="eastAsia"/>
        </w:rPr>
        <w:t>达到</w:t>
      </w:r>
      <w:proofErr w:type="gramEnd"/>
      <w:r w:rsidR="008047C3">
        <w:rPr>
          <w:rFonts w:hint="eastAsia"/>
        </w:rPr>
        <w:t>1MHz</w:t>
      </w:r>
      <w:r w:rsidR="008047C3">
        <w:rPr>
          <w:rFonts w:hint="eastAsia"/>
        </w:rPr>
        <w:t>，满足该题目的要求。前者具有</w:t>
      </w:r>
      <w:r w:rsidR="008047C3">
        <w:t>50</w:t>
      </w:r>
      <w:r w:rsidR="008047C3" w:rsidRPr="003D0825">
        <w:rPr>
          <w:rFonts w:cs="Times New Roman"/>
        </w:rPr>
        <w:t>Ω</w:t>
      </w:r>
      <w:r w:rsidR="008047C3">
        <w:rPr>
          <w:rFonts w:hint="eastAsia"/>
        </w:rPr>
        <w:t>的输入电阻，后者具有</w:t>
      </w:r>
      <w:r w:rsidR="008047C3">
        <w:t>50</w:t>
      </w:r>
      <w:r w:rsidR="008047C3">
        <w:rPr>
          <w:rFonts w:hint="eastAsia"/>
        </w:rPr>
        <w:t>Ω的输出电阻</w:t>
      </w:r>
      <w:r w:rsidR="003D0825">
        <w:rPr>
          <w:rFonts w:hint="eastAsia"/>
        </w:rPr>
        <w:t>。该运</w:t>
      </w:r>
      <w:proofErr w:type="gramStart"/>
      <w:r w:rsidR="003D0825">
        <w:rPr>
          <w:rFonts w:hint="eastAsia"/>
        </w:rPr>
        <w:t>放利</w:t>
      </w:r>
      <w:bookmarkStart w:id="0" w:name="_GoBack"/>
      <w:bookmarkEnd w:id="0"/>
      <w:r w:rsidR="003D0825">
        <w:rPr>
          <w:rFonts w:hint="eastAsia"/>
        </w:rPr>
        <w:t>用</w:t>
      </w:r>
      <w:proofErr w:type="gramEnd"/>
      <w:r w:rsidR="003D0825">
        <w:rPr>
          <w:rFonts w:hint="eastAsia"/>
        </w:rPr>
        <w:t>1</w:t>
      </w:r>
      <w:r w:rsidR="003D0825">
        <w:t>2</w:t>
      </w:r>
      <w:r w:rsidR="003D0825">
        <w:rPr>
          <w:rFonts w:hint="eastAsia"/>
        </w:rPr>
        <w:t>V</w:t>
      </w:r>
      <w:r w:rsidR="003D0825">
        <w:rPr>
          <w:rFonts w:hint="eastAsia"/>
        </w:rPr>
        <w:t>电压供电，并接上滤波电容，有效防止电压不稳定带来的干扰。</w:t>
      </w:r>
    </w:p>
    <w:p w14:paraId="3047430C" w14:textId="77777777" w:rsidR="00AD62FF" w:rsidRPr="00CF705A" w:rsidRDefault="00AD62FF" w:rsidP="00AD62FF">
      <w:pPr>
        <w:pStyle w:val="2"/>
        <w:spacing w:before="156" w:after="156"/>
        <w:rPr>
          <w:rFonts w:ascii="黑体" w:eastAsia="黑体" w:hAnsi="黑体"/>
        </w:rPr>
      </w:pPr>
      <w:r>
        <w:t xml:space="preserve">3.2 </w:t>
      </w:r>
      <w:r w:rsidRPr="00CF705A">
        <w:rPr>
          <w:rFonts w:ascii="黑体" w:eastAsia="黑体" w:hAnsi="黑体" w:hint="eastAsia"/>
        </w:rPr>
        <w:t>软件程序设计</w:t>
      </w:r>
    </w:p>
    <w:p w14:paraId="475A6CCB" w14:textId="22C0495C" w:rsidR="00DC672C" w:rsidRDefault="00DC672C" w:rsidP="00AD62FF">
      <w:pPr>
        <w:ind w:firstLine="480"/>
      </w:pPr>
      <w:r>
        <w:rPr>
          <w:rFonts w:hint="eastAsia"/>
        </w:rPr>
        <w:t>本系统又</w:t>
      </w:r>
      <w:r>
        <w:rPr>
          <w:rFonts w:hint="eastAsia"/>
        </w:rPr>
        <w:t>STM</w:t>
      </w:r>
      <w:r>
        <w:t>32</w:t>
      </w:r>
      <w:r>
        <w:rPr>
          <w:rFonts w:hint="eastAsia"/>
        </w:rPr>
        <w:t>F</w:t>
      </w:r>
      <w:r>
        <w:t>407</w:t>
      </w:r>
      <w:r>
        <w:rPr>
          <w:rFonts w:hint="eastAsia"/>
        </w:rPr>
        <w:t>ZET</w:t>
      </w:r>
      <w:r>
        <w:t>6</w:t>
      </w:r>
      <w:r>
        <w:rPr>
          <w:rFonts w:hint="eastAsia"/>
        </w:rPr>
        <w:t>单片机实现程序的控制。其中，软件主要完成了</w:t>
      </w:r>
      <w:r>
        <w:rPr>
          <w:rFonts w:hint="eastAsia"/>
        </w:rPr>
        <w:t>AD</w:t>
      </w:r>
      <w:r>
        <w:t>9959</w:t>
      </w:r>
      <w:r>
        <w:rPr>
          <w:rFonts w:hint="eastAsia"/>
        </w:rPr>
        <w:t>的信号发生控制，</w:t>
      </w:r>
      <w:r w:rsidR="0096313F">
        <w:rPr>
          <w:rFonts w:hint="eastAsia"/>
        </w:rPr>
        <w:t>按键控制，</w:t>
      </w:r>
      <w:r w:rsidR="0096313F">
        <w:rPr>
          <w:rFonts w:hint="eastAsia"/>
        </w:rPr>
        <w:t>ADC</w:t>
      </w:r>
      <w:r w:rsidR="0096313F">
        <w:rPr>
          <w:rFonts w:hint="eastAsia"/>
        </w:rPr>
        <w:t>双通道采集，串口屏的显示的功能。</w:t>
      </w:r>
    </w:p>
    <w:p w14:paraId="45CB0665" w14:textId="18C11E78" w:rsidR="001B2182" w:rsidRDefault="001B2182" w:rsidP="001B2182">
      <w:r>
        <w:rPr>
          <w:rFonts w:asciiTheme="minorEastAsia" w:hAnsiTheme="minorEastAsia" w:hint="eastAsia"/>
          <w:szCs w:val="24"/>
        </w:rPr>
        <w:t>系统框图及流程如下：</w:t>
      </w:r>
    </w:p>
    <w:p w14:paraId="42EFC490" w14:textId="0354A2E8" w:rsidR="001B2182" w:rsidRDefault="001B2182" w:rsidP="00AD62FF">
      <w:pPr>
        <w:ind w:firstLine="480"/>
      </w:pPr>
    </w:p>
    <w:p w14:paraId="60FA428B" w14:textId="6D0F2DB1" w:rsidR="001B2182" w:rsidRDefault="007874E1" w:rsidP="007874E1">
      <w:pPr>
        <w:ind w:firstLine="480"/>
        <w:jc w:val="center"/>
      </w:pPr>
      <w:r>
        <w:rPr>
          <w:noProof/>
        </w:rPr>
        <w:drawing>
          <wp:inline distT="0" distB="0" distL="0" distR="0" wp14:anchorId="7A58D83B" wp14:editId="437D3619">
            <wp:extent cx="3170712" cy="4103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2658" cy="41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89A2" w14:textId="2288FA04" w:rsidR="00AD62FF" w:rsidRDefault="00AD62FF" w:rsidP="00AD62FF">
      <w:pPr>
        <w:pStyle w:val="aa"/>
      </w:pPr>
      <w:r>
        <w:rPr>
          <w:rFonts w:hint="eastAsia"/>
        </w:rPr>
        <w:lastRenderedPageBreak/>
        <w:t>图</w:t>
      </w:r>
      <w:r>
        <w:rPr>
          <w:rFonts w:hint="eastAsia"/>
        </w:rPr>
        <w:t>3</w:t>
      </w:r>
      <w:r>
        <w:t>.</w:t>
      </w:r>
      <w:r w:rsidR="007874E1">
        <w:t>3</w:t>
      </w:r>
      <w:r>
        <w:t xml:space="preserve"> </w:t>
      </w:r>
      <w:r w:rsidR="007874E1">
        <w:rPr>
          <w:rFonts w:hint="eastAsia"/>
        </w:rPr>
        <w:t>系统</w:t>
      </w:r>
      <w:r>
        <w:rPr>
          <w:rFonts w:hint="eastAsia"/>
        </w:rPr>
        <w:t>流程示意图</w:t>
      </w:r>
    </w:p>
    <w:p w14:paraId="4E23E790" w14:textId="77777777" w:rsidR="00AD62FF" w:rsidRDefault="00AD62FF" w:rsidP="00AD62FF">
      <w:pPr>
        <w:pStyle w:val="1"/>
        <w:spacing w:before="312" w:after="312"/>
        <w:rPr>
          <w:bCs w:val="0"/>
          <w:szCs w:val="36"/>
        </w:rPr>
      </w:pPr>
      <w:r>
        <w:rPr>
          <w:bCs w:val="0"/>
          <w:szCs w:val="36"/>
        </w:rPr>
        <w:t xml:space="preserve">4 </w:t>
      </w:r>
      <w:r w:rsidRPr="00D34233">
        <w:rPr>
          <w:rFonts w:ascii="黑体" w:eastAsia="黑体" w:hAnsi="黑体" w:hint="eastAsia"/>
          <w:bCs w:val="0"/>
          <w:szCs w:val="36"/>
        </w:rPr>
        <w:t>测试方案与测试结果</w:t>
      </w:r>
    </w:p>
    <w:p w14:paraId="527765BD" w14:textId="2C864838" w:rsidR="00AD62FF" w:rsidRDefault="00AD62FF" w:rsidP="00AD62FF">
      <w:pPr>
        <w:pStyle w:val="2"/>
        <w:spacing w:before="156" w:after="156"/>
        <w:rPr>
          <w:rFonts w:ascii="黑体" w:eastAsia="黑体" w:hAnsi="黑体"/>
        </w:rPr>
      </w:pPr>
      <w:r>
        <w:rPr>
          <w:rFonts w:hint="eastAsia"/>
        </w:rPr>
        <w:t>4</w:t>
      </w:r>
      <w:r>
        <w:t xml:space="preserve">.1 </w:t>
      </w:r>
      <w:r w:rsidRPr="00E82A03">
        <w:rPr>
          <w:rFonts w:ascii="黑体" w:eastAsia="黑体" w:hAnsi="黑体" w:hint="eastAsia"/>
        </w:rPr>
        <w:t>测试方案</w:t>
      </w:r>
    </w:p>
    <w:p w14:paraId="67C71F91" w14:textId="77777777" w:rsidR="00D934CC" w:rsidRPr="00BA0F91" w:rsidRDefault="00D934CC" w:rsidP="00D934CC">
      <w:pPr>
        <w:rPr>
          <w:b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A0F91">
          <w:rPr>
            <w:rFonts w:hint="eastAsia"/>
            <w:b/>
            <w:kern w:val="0"/>
          </w:rPr>
          <w:t>4.1.1</w:t>
        </w:r>
      </w:smartTag>
      <w:r w:rsidRPr="00BA0F91">
        <w:rPr>
          <w:rFonts w:hint="eastAsia"/>
          <w:b/>
          <w:kern w:val="0"/>
        </w:rPr>
        <w:t>测试仪器</w:t>
      </w:r>
    </w:p>
    <w:p w14:paraId="5D12E261" w14:textId="77777777" w:rsidR="00D934CC" w:rsidRPr="009F549C" w:rsidRDefault="00D934CC" w:rsidP="00D934CC">
      <w:pPr>
        <w:spacing w:afterLines="50" w:after="156"/>
        <w:ind w:firstLineChars="300" w:firstLine="720"/>
        <w:jc w:val="center"/>
        <w:rPr>
          <w:kern w:val="0"/>
          <w:szCs w:val="21"/>
        </w:rPr>
      </w:pPr>
      <w:r w:rsidRPr="009F549C">
        <w:rPr>
          <w:rFonts w:hint="eastAsia"/>
          <w:kern w:val="0"/>
          <w:szCs w:val="21"/>
        </w:rPr>
        <w:t>表</w:t>
      </w:r>
      <w:r w:rsidRPr="009F549C">
        <w:rPr>
          <w:rFonts w:hint="eastAsia"/>
          <w:kern w:val="0"/>
          <w:szCs w:val="21"/>
        </w:rPr>
        <w:t>1</w:t>
      </w:r>
      <w:r w:rsidRPr="009F549C">
        <w:rPr>
          <w:rFonts w:hint="eastAsia"/>
          <w:szCs w:val="21"/>
        </w:rPr>
        <w:t>测试仪器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7"/>
        <w:gridCol w:w="4114"/>
      </w:tblGrid>
      <w:tr w:rsidR="00D934CC" w:rsidRPr="001313A1" w14:paraId="0FEFFE95" w14:textId="77777777" w:rsidTr="00CD02F1">
        <w:trPr>
          <w:trHeight w:val="286"/>
          <w:jc w:val="center"/>
        </w:trPr>
        <w:tc>
          <w:tcPr>
            <w:tcW w:w="2897" w:type="dxa"/>
            <w:shd w:val="clear" w:color="auto" w:fill="auto"/>
          </w:tcPr>
          <w:p w14:paraId="388381E0" w14:textId="77777777" w:rsidR="00D934CC" w:rsidRPr="001313A1" w:rsidRDefault="00D934CC" w:rsidP="00CD02F1">
            <w:pPr>
              <w:rPr>
                <w:kern w:val="0"/>
              </w:rPr>
            </w:pPr>
            <w:r w:rsidRPr="001313A1">
              <w:rPr>
                <w:rFonts w:hint="eastAsia"/>
                <w:kern w:val="0"/>
              </w:rPr>
              <w:t>仪器</w:t>
            </w:r>
          </w:p>
        </w:tc>
        <w:tc>
          <w:tcPr>
            <w:tcW w:w="4114" w:type="dxa"/>
            <w:shd w:val="clear" w:color="auto" w:fill="auto"/>
          </w:tcPr>
          <w:p w14:paraId="281A31AA" w14:textId="77777777" w:rsidR="00D934CC" w:rsidRPr="001313A1" w:rsidRDefault="00D934CC" w:rsidP="00CD02F1">
            <w:pPr>
              <w:rPr>
                <w:kern w:val="0"/>
              </w:rPr>
            </w:pPr>
            <w:r w:rsidRPr="001313A1">
              <w:rPr>
                <w:rFonts w:hint="eastAsia"/>
                <w:kern w:val="0"/>
              </w:rPr>
              <w:t>型号</w:t>
            </w:r>
          </w:p>
        </w:tc>
      </w:tr>
      <w:tr w:rsidR="00D934CC" w:rsidRPr="001313A1" w14:paraId="701A2A88" w14:textId="77777777" w:rsidTr="00CD02F1">
        <w:trPr>
          <w:trHeight w:val="297"/>
          <w:jc w:val="center"/>
        </w:trPr>
        <w:tc>
          <w:tcPr>
            <w:tcW w:w="2897" w:type="dxa"/>
            <w:shd w:val="clear" w:color="auto" w:fill="auto"/>
          </w:tcPr>
          <w:p w14:paraId="050659F9" w14:textId="77777777" w:rsidR="00D934CC" w:rsidRPr="001313A1" w:rsidRDefault="00D934CC" w:rsidP="00CD02F1">
            <w:pPr>
              <w:rPr>
                <w:b/>
                <w:kern w:val="0"/>
              </w:rPr>
            </w:pPr>
            <w:r w:rsidRPr="001313A1">
              <w:rPr>
                <w:rFonts w:ascii="宋体" w:hAnsi="宋体" w:cs="宋体" w:hint="eastAsia"/>
              </w:rPr>
              <w:t>混合信号数字示波器</w:t>
            </w:r>
          </w:p>
        </w:tc>
        <w:tc>
          <w:tcPr>
            <w:tcW w:w="4114" w:type="dxa"/>
            <w:shd w:val="clear" w:color="auto" w:fill="auto"/>
          </w:tcPr>
          <w:p w14:paraId="5FB64FA4" w14:textId="77777777" w:rsidR="00D934CC" w:rsidRPr="001313A1" w:rsidRDefault="00D934CC" w:rsidP="00CD02F1">
            <w:pPr>
              <w:rPr>
                <w:b/>
                <w:kern w:val="0"/>
              </w:rPr>
            </w:pPr>
            <w:proofErr w:type="spellStart"/>
            <w:r w:rsidRPr="001313A1">
              <w:t>Tekeronix</w:t>
            </w:r>
            <w:proofErr w:type="spellEnd"/>
            <w:r w:rsidRPr="001313A1">
              <w:rPr>
                <w:rFonts w:ascii="宋体" w:hAnsi="宋体" w:cs="宋体" w:hint="eastAsia"/>
              </w:rPr>
              <w:t xml:space="preserve"> MSO 2012</w:t>
            </w:r>
          </w:p>
        </w:tc>
      </w:tr>
      <w:tr w:rsidR="00D934CC" w:rsidRPr="001313A1" w14:paraId="6975A0EF" w14:textId="77777777" w:rsidTr="00CD02F1">
        <w:trPr>
          <w:trHeight w:val="297"/>
          <w:jc w:val="center"/>
        </w:trPr>
        <w:tc>
          <w:tcPr>
            <w:tcW w:w="2897" w:type="dxa"/>
            <w:shd w:val="clear" w:color="auto" w:fill="auto"/>
          </w:tcPr>
          <w:p w14:paraId="36DE8916" w14:textId="77777777" w:rsidR="00D934CC" w:rsidRPr="001313A1" w:rsidRDefault="00D934CC" w:rsidP="00CD02F1">
            <w:pPr>
              <w:rPr>
                <w:b/>
                <w:kern w:val="0"/>
              </w:rPr>
            </w:pPr>
            <w:r w:rsidRPr="001313A1">
              <w:rPr>
                <w:rFonts w:hint="eastAsia"/>
              </w:rPr>
              <w:t>程控直流电源</w:t>
            </w:r>
          </w:p>
        </w:tc>
        <w:tc>
          <w:tcPr>
            <w:tcW w:w="4114" w:type="dxa"/>
            <w:shd w:val="clear" w:color="auto" w:fill="auto"/>
          </w:tcPr>
          <w:p w14:paraId="123DD734" w14:textId="77777777" w:rsidR="00D934CC" w:rsidRPr="001313A1" w:rsidRDefault="00D934CC" w:rsidP="00CD02F1">
            <w:r w:rsidRPr="001313A1">
              <w:rPr>
                <w:rFonts w:hint="eastAsia"/>
              </w:rPr>
              <w:t>MYWAVE MPD-3303</w:t>
            </w:r>
          </w:p>
        </w:tc>
      </w:tr>
      <w:tr w:rsidR="00D934CC" w:rsidRPr="001313A1" w14:paraId="62E04EEA" w14:textId="77777777" w:rsidTr="00CD02F1">
        <w:trPr>
          <w:trHeight w:val="286"/>
          <w:jc w:val="center"/>
        </w:trPr>
        <w:tc>
          <w:tcPr>
            <w:tcW w:w="2897" w:type="dxa"/>
            <w:shd w:val="clear" w:color="auto" w:fill="auto"/>
          </w:tcPr>
          <w:p w14:paraId="60ABCFC2" w14:textId="77777777" w:rsidR="00D934CC" w:rsidRPr="001313A1" w:rsidRDefault="00D934CC" w:rsidP="00CD02F1">
            <w:pPr>
              <w:rPr>
                <w:b/>
                <w:kern w:val="0"/>
              </w:rPr>
            </w:pPr>
            <w:r w:rsidRPr="001313A1">
              <w:rPr>
                <w:rFonts w:hint="eastAsia"/>
                <w:kern w:val="0"/>
              </w:rPr>
              <w:t>台式万用表</w:t>
            </w:r>
          </w:p>
        </w:tc>
        <w:tc>
          <w:tcPr>
            <w:tcW w:w="4114" w:type="dxa"/>
            <w:shd w:val="clear" w:color="auto" w:fill="auto"/>
          </w:tcPr>
          <w:p w14:paraId="3A4E24A3" w14:textId="77777777" w:rsidR="00D934CC" w:rsidRPr="001313A1" w:rsidRDefault="00D934CC" w:rsidP="00CD02F1">
            <w:pPr>
              <w:rPr>
                <w:b/>
                <w:kern w:val="0"/>
              </w:rPr>
            </w:pPr>
            <w:r w:rsidRPr="001313A1">
              <w:rPr>
                <w:rFonts w:hint="eastAsia"/>
                <w:kern w:val="0"/>
              </w:rPr>
              <w:t>UNI-T UT802</w:t>
            </w:r>
          </w:p>
        </w:tc>
      </w:tr>
      <w:tr w:rsidR="00D934CC" w:rsidRPr="001313A1" w14:paraId="29F13207" w14:textId="77777777" w:rsidTr="00CD02F1">
        <w:trPr>
          <w:trHeight w:val="297"/>
          <w:jc w:val="center"/>
        </w:trPr>
        <w:tc>
          <w:tcPr>
            <w:tcW w:w="2897" w:type="dxa"/>
            <w:shd w:val="clear" w:color="auto" w:fill="auto"/>
          </w:tcPr>
          <w:p w14:paraId="52404EB5" w14:textId="77777777" w:rsidR="00D934CC" w:rsidRPr="001313A1" w:rsidRDefault="00D934CC" w:rsidP="00CD02F1">
            <w:pPr>
              <w:rPr>
                <w:b/>
                <w:kern w:val="0"/>
              </w:rPr>
            </w:pPr>
            <w:r w:rsidRPr="001313A1">
              <w:rPr>
                <w:rFonts w:hint="eastAsia"/>
                <w:kern w:val="0"/>
              </w:rPr>
              <w:t>多功能计数器</w:t>
            </w:r>
          </w:p>
        </w:tc>
        <w:tc>
          <w:tcPr>
            <w:tcW w:w="4114" w:type="dxa"/>
            <w:shd w:val="clear" w:color="auto" w:fill="auto"/>
          </w:tcPr>
          <w:p w14:paraId="08185E95" w14:textId="77777777" w:rsidR="00D934CC" w:rsidRPr="001313A1" w:rsidRDefault="00D934CC" w:rsidP="00CD02F1">
            <w:pPr>
              <w:rPr>
                <w:b/>
                <w:kern w:val="0"/>
              </w:rPr>
            </w:pPr>
            <w:r w:rsidRPr="001313A1">
              <w:rPr>
                <w:rFonts w:hint="eastAsia"/>
                <w:kern w:val="0"/>
              </w:rPr>
              <w:t>绿扬</w:t>
            </w:r>
            <w:r w:rsidRPr="001313A1">
              <w:rPr>
                <w:rFonts w:hint="eastAsia"/>
                <w:kern w:val="0"/>
              </w:rPr>
              <w:t xml:space="preserve"> YB3371</w:t>
            </w:r>
          </w:p>
        </w:tc>
      </w:tr>
      <w:tr w:rsidR="00D934CC" w:rsidRPr="001313A1" w14:paraId="30DBB398" w14:textId="77777777" w:rsidTr="00CD02F1">
        <w:trPr>
          <w:trHeight w:val="310"/>
          <w:jc w:val="center"/>
        </w:trPr>
        <w:tc>
          <w:tcPr>
            <w:tcW w:w="2897" w:type="dxa"/>
            <w:shd w:val="clear" w:color="auto" w:fill="auto"/>
          </w:tcPr>
          <w:p w14:paraId="2518FD5A" w14:textId="77777777" w:rsidR="00D934CC" w:rsidRPr="001313A1" w:rsidRDefault="00D934CC" w:rsidP="00CD02F1">
            <w:pPr>
              <w:rPr>
                <w:b/>
                <w:kern w:val="0"/>
              </w:rPr>
            </w:pPr>
            <w:r w:rsidRPr="001313A1">
              <w:rPr>
                <w:rFonts w:hint="eastAsia"/>
                <w:kern w:val="0"/>
              </w:rPr>
              <w:t>矢量网络分析仪</w:t>
            </w:r>
          </w:p>
        </w:tc>
        <w:tc>
          <w:tcPr>
            <w:tcW w:w="4114" w:type="dxa"/>
            <w:shd w:val="clear" w:color="auto" w:fill="auto"/>
          </w:tcPr>
          <w:p w14:paraId="4ABC321F" w14:textId="77777777" w:rsidR="00D934CC" w:rsidRPr="001313A1" w:rsidRDefault="00D934CC" w:rsidP="00CD02F1">
            <w:pPr>
              <w:rPr>
                <w:b/>
                <w:kern w:val="0"/>
              </w:rPr>
            </w:pPr>
            <w:r w:rsidRPr="001313A1">
              <w:rPr>
                <w:rFonts w:hint="eastAsia"/>
                <w:kern w:val="0"/>
              </w:rPr>
              <w:t>Agilent Technologies E8362B</w:t>
            </w:r>
          </w:p>
        </w:tc>
      </w:tr>
    </w:tbl>
    <w:p w14:paraId="77858A02" w14:textId="77777777" w:rsidR="00D934CC" w:rsidRPr="00BA0F91" w:rsidRDefault="00D934CC" w:rsidP="00D934CC">
      <w:pPr>
        <w:rPr>
          <w:b/>
        </w:rPr>
      </w:pPr>
      <w:r>
        <w:rPr>
          <w:rFonts w:hint="eastAsia"/>
          <w:b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A0F91">
          <w:rPr>
            <w:rFonts w:hint="eastAsia"/>
            <w:b/>
          </w:rPr>
          <w:t>4.1.2</w:t>
        </w:r>
      </w:smartTag>
      <w:r w:rsidRPr="00BA0F91">
        <w:rPr>
          <w:rFonts w:hint="eastAsia"/>
          <w:b/>
        </w:rPr>
        <w:t>测试方案</w:t>
      </w:r>
    </w:p>
    <w:p w14:paraId="590C6CFB" w14:textId="1583AB57" w:rsidR="00D934CC" w:rsidRDefault="00D934CC" w:rsidP="00C9408D">
      <w:pPr>
        <w:ind w:firstLine="420"/>
      </w:pPr>
      <w:r>
        <w:rPr>
          <w:rFonts w:hint="eastAsia"/>
        </w:rPr>
        <w:t>采用混合信号数字示波器，测量</w:t>
      </w:r>
      <w:r w:rsidR="00B85E03">
        <w:rPr>
          <w:rFonts w:hint="eastAsia"/>
        </w:rPr>
        <w:t>扫频信号发生器和被测网络的输出信号</w:t>
      </w:r>
      <w:r>
        <w:rPr>
          <w:rFonts w:hint="eastAsia"/>
        </w:rPr>
        <w:t>。</w:t>
      </w:r>
    </w:p>
    <w:p w14:paraId="368D5A1F" w14:textId="412EB0E2" w:rsidR="00D934CC" w:rsidRPr="00D934CC" w:rsidRDefault="00D934CC" w:rsidP="00D934CC"/>
    <w:p w14:paraId="0777FF7B" w14:textId="77777777" w:rsidR="00D934CC" w:rsidRDefault="00D934CC" w:rsidP="00D934CC">
      <w:pPr>
        <w:rPr>
          <w:b/>
        </w:rPr>
      </w:pPr>
      <w:r>
        <w:rPr>
          <w:rFonts w:hint="eastAsia"/>
          <w:b/>
        </w:rPr>
        <w:t xml:space="preserve">4.2 </w:t>
      </w:r>
      <w:r>
        <w:rPr>
          <w:b/>
        </w:rPr>
        <w:t>测试数据</w:t>
      </w:r>
    </w:p>
    <w:p w14:paraId="2190D4F9" w14:textId="77777777" w:rsidR="00D934CC" w:rsidRDefault="00D934CC" w:rsidP="00D934CC">
      <w:r w:rsidRPr="000E4E89">
        <w:rPr>
          <w:rFonts w:hint="eastAsia"/>
        </w:rPr>
        <w:t>（</w:t>
      </w:r>
      <w:r w:rsidRPr="000E4E89">
        <w:rPr>
          <w:rFonts w:hint="eastAsia"/>
        </w:rPr>
        <w:t>1</w:t>
      </w:r>
      <w:r w:rsidRPr="000E4E89">
        <w:rPr>
          <w:rFonts w:hint="eastAsia"/>
        </w:rPr>
        <w:t>）基础部分</w:t>
      </w:r>
    </w:p>
    <w:p w14:paraId="4C470C47" w14:textId="6775BD84" w:rsidR="00D934CC" w:rsidRPr="004008CE" w:rsidRDefault="00D934CC" w:rsidP="00D934CC">
      <w:pPr>
        <w:spacing w:afterLines="50" w:after="156"/>
        <w:jc w:val="center"/>
        <w:rPr>
          <w:szCs w:val="21"/>
        </w:rPr>
      </w:pPr>
      <w:r w:rsidRPr="004008CE">
        <w:rPr>
          <w:rFonts w:hint="eastAsia"/>
          <w:szCs w:val="21"/>
        </w:rPr>
        <w:t>表</w:t>
      </w:r>
      <w:r w:rsidRPr="004008CE"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 xml:space="preserve"> </w:t>
      </w:r>
      <w:r w:rsidR="00B350A6">
        <w:rPr>
          <w:rFonts w:hint="eastAsia"/>
          <w:szCs w:val="21"/>
        </w:rPr>
        <w:t>信号发生器</w:t>
      </w:r>
      <w:r w:rsidRPr="004008CE">
        <w:rPr>
          <w:rFonts w:hint="eastAsia"/>
          <w:szCs w:val="21"/>
        </w:rPr>
        <w:t>、</w:t>
      </w:r>
      <w:r w:rsidR="001E162B">
        <w:rPr>
          <w:rFonts w:hint="eastAsia"/>
          <w:szCs w:val="21"/>
        </w:rPr>
        <w:t>经被测网络的</w:t>
      </w:r>
      <w:r w:rsidRPr="004008CE">
        <w:rPr>
          <w:rFonts w:hint="eastAsia"/>
          <w:szCs w:val="21"/>
        </w:rPr>
        <w:t>输出频率、幅度</w:t>
      </w:r>
    </w:p>
    <w:tbl>
      <w:tblPr>
        <w:tblW w:w="5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623"/>
        <w:gridCol w:w="1671"/>
        <w:gridCol w:w="1260"/>
      </w:tblGrid>
      <w:tr w:rsidR="00B350A6" w14:paraId="4743C28D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5CAEE5FE" w14:textId="49DBEC99" w:rsidR="00B350A6" w:rsidRPr="001313A1" w:rsidRDefault="00B350A6" w:rsidP="00CD02F1">
            <w:r>
              <w:rPr>
                <w:rFonts w:hint="eastAsia"/>
              </w:rPr>
              <w:t>扫频信号发生器</w:t>
            </w:r>
            <w:r w:rsidRPr="001313A1">
              <w:rPr>
                <w:rFonts w:hint="eastAsia"/>
              </w:rPr>
              <w:t>输出频率</w:t>
            </w:r>
            <w:r w:rsidRPr="001313A1">
              <w:rPr>
                <w:rFonts w:hint="eastAsia"/>
              </w:rPr>
              <w:t>/</w:t>
            </w:r>
            <w:r>
              <w:rPr>
                <w:rFonts w:hint="eastAsia"/>
              </w:rPr>
              <w:t>k</w:t>
            </w:r>
            <w:r w:rsidRPr="001313A1">
              <w:rPr>
                <w:rFonts w:hint="eastAsia"/>
              </w:rPr>
              <w:t>Hz</w:t>
            </w:r>
          </w:p>
        </w:tc>
        <w:tc>
          <w:tcPr>
            <w:tcW w:w="1623" w:type="dxa"/>
            <w:shd w:val="clear" w:color="auto" w:fill="auto"/>
          </w:tcPr>
          <w:p w14:paraId="3CBA382F" w14:textId="052019E9" w:rsidR="00B350A6" w:rsidRPr="001313A1" w:rsidRDefault="00B350A6" w:rsidP="00CD02F1">
            <w:r>
              <w:rPr>
                <w:rFonts w:hint="eastAsia"/>
              </w:rPr>
              <w:t>扫频信号发生器</w:t>
            </w:r>
            <w:r w:rsidRPr="001313A1">
              <w:rPr>
                <w:rFonts w:hint="eastAsia"/>
              </w:rPr>
              <w:t>输出</w:t>
            </w:r>
            <w:r>
              <w:rPr>
                <w:rFonts w:hint="eastAsia"/>
              </w:rPr>
              <w:t>幅值</w:t>
            </w:r>
            <w:r w:rsidRPr="001313A1">
              <w:rPr>
                <w:rFonts w:hint="eastAsia"/>
              </w:rPr>
              <w:t>/V</w:t>
            </w:r>
            <w:r w:rsidR="008A32AE">
              <w:rPr>
                <w:rFonts w:hint="eastAsia"/>
              </w:rPr>
              <w:t>max</w:t>
            </w:r>
          </w:p>
        </w:tc>
        <w:tc>
          <w:tcPr>
            <w:tcW w:w="1671" w:type="dxa"/>
            <w:shd w:val="clear" w:color="auto" w:fill="auto"/>
          </w:tcPr>
          <w:p w14:paraId="4F0A4707" w14:textId="128107D4" w:rsidR="00B350A6" w:rsidRPr="001313A1" w:rsidRDefault="00B350A6" w:rsidP="00CD02F1">
            <w:r>
              <w:rPr>
                <w:rFonts w:hint="eastAsia"/>
              </w:rPr>
              <w:t>经被测网络后的输出频率</w:t>
            </w:r>
            <w:r w:rsidRPr="001313A1">
              <w:rPr>
                <w:rFonts w:hint="eastAsia"/>
              </w:rPr>
              <w:t>/</w:t>
            </w:r>
            <w:r>
              <w:rPr>
                <w:rFonts w:hint="eastAsia"/>
              </w:rPr>
              <w:t>k</w:t>
            </w:r>
            <w:r w:rsidRPr="001313A1">
              <w:rPr>
                <w:rFonts w:hint="eastAsia"/>
              </w:rPr>
              <w:t>Hz</w:t>
            </w:r>
          </w:p>
        </w:tc>
        <w:tc>
          <w:tcPr>
            <w:tcW w:w="1260" w:type="dxa"/>
            <w:shd w:val="clear" w:color="auto" w:fill="auto"/>
          </w:tcPr>
          <w:p w14:paraId="5853BD38" w14:textId="77767869" w:rsidR="00B350A6" w:rsidRPr="001313A1" w:rsidRDefault="00B350A6" w:rsidP="00CD02F1">
            <w:r>
              <w:rPr>
                <w:rFonts w:hint="eastAsia"/>
              </w:rPr>
              <w:t>经被测网络后的</w:t>
            </w:r>
            <w:r w:rsidRPr="001313A1">
              <w:rPr>
                <w:rFonts w:hint="eastAsia"/>
              </w:rPr>
              <w:t>输出幅度</w:t>
            </w:r>
            <w:r w:rsidRPr="001313A1">
              <w:rPr>
                <w:rFonts w:hint="eastAsia"/>
              </w:rPr>
              <w:t>/</w:t>
            </w:r>
            <w:proofErr w:type="spellStart"/>
            <w:r w:rsidRPr="001313A1">
              <w:rPr>
                <w:rFonts w:hint="eastAsia"/>
              </w:rPr>
              <w:t>Vpp</w:t>
            </w:r>
            <w:proofErr w:type="spellEnd"/>
          </w:p>
        </w:tc>
      </w:tr>
      <w:tr w:rsidR="00B350A6" w14:paraId="1DAA794D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0D8B7A03" w14:textId="77777777" w:rsidR="00B350A6" w:rsidRPr="001313A1" w:rsidRDefault="00B350A6" w:rsidP="00CD02F1">
            <w:r w:rsidRPr="001313A1">
              <w:rPr>
                <w:rFonts w:hint="eastAsia"/>
              </w:rPr>
              <w:t>1</w:t>
            </w:r>
          </w:p>
        </w:tc>
        <w:tc>
          <w:tcPr>
            <w:tcW w:w="1623" w:type="dxa"/>
            <w:shd w:val="clear" w:color="auto" w:fill="auto"/>
          </w:tcPr>
          <w:p w14:paraId="3AD46FF3" w14:textId="032FFBFA" w:rsidR="00B350A6" w:rsidRPr="001313A1" w:rsidRDefault="00B350A6" w:rsidP="00CD02F1">
            <w:r w:rsidRPr="001313A1">
              <w:rPr>
                <w:rFonts w:hint="eastAsia"/>
              </w:rPr>
              <w:t>1.0</w:t>
            </w:r>
            <w:r w:rsidR="008A32AE">
              <w:t>4</w:t>
            </w:r>
          </w:p>
        </w:tc>
        <w:tc>
          <w:tcPr>
            <w:tcW w:w="1671" w:type="dxa"/>
            <w:shd w:val="clear" w:color="auto" w:fill="auto"/>
          </w:tcPr>
          <w:p w14:paraId="02D79339" w14:textId="26E02815" w:rsidR="00B350A6" w:rsidRPr="001313A1" w:rsidRDefault="00B350A6" w:rsidP="00CD02F1">
            <w:r w:rsidRPr="001313A1"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2337B24C" w14:textId="3423716D" w:rsidR="00B350A6" w:rsidRPr="001313A1" w:rsidRDefault="008A32AE" w:rsidP="00CD02F1">
            <w:r>
              <w:t>0.0120</w:t>
            </w:r>
          </w:p>
        </w:tc>
      </w:tr>
      <w:tr w:rsidR="00B350A6" w14:paraId="53F76453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2FFC4914" w14:textId="18EEFB47" w:rsidR="00B350A6" w:rsidRPr="001313A1" w:rsidRDefault="001E162B" w:rsidP="00CD02F1">
            <w:r>
              <w:t>10</w:t>
            </w:r>
          </w:p>
        </w:tc>
        <w:tc>
          <w:tcPr>
            <w:tcW w:w="1623" w:type="dxa"/>
            <w:shd w:val="clear" w:color="auto" w:fill="auto"/>
          </w:tcPr>
          <w:p w14:paraId="7C8C5064" w14:textId="579FB0CF" w:rsidR="00B350A6" w:rsidRPr="001313A1" w:rsidRDefault="008A32AE" w:rsidP="00CD02F1">
            <w:r>
              <w:t>1.00</w:t>
            </w:r>
          </w:p>
        </w:tc>
        <w:tc>
          <w:tcPr>
            <w:tcW w:w="1671" w:type="dxa"/>
            <w:shd w:val="clear" w:color="auto" w:fill="auto"/>
          </w:tcPr>
          <w:p w14:paraId="2DF4FB26" w14:textId="66FB661C" w:rsidR="00B350A6" w:rsidRPr="001313A1" w:rsidRDefault="006A5C81" w:rsidP="00CD02F1">
            <w:r>
              <w:t>10</w:t>
            </w:r>
          </w:p>
        </w:tc>
        <w:tc>
          <w:tcPr>
            <w:tcW w:w="1260" w:type="dxa"/>
            <w:shd w:val="clear" w:color="auto" w:fill="auto"/>
          </w:tcPr>
          <w:p w14:paraId="2A53AD29" w14:textId="2841CD21" w:rsidR="00B350A6" w:rsidRPr="001313A1" w:rsidRDefault="008A32AE" w:rsidP="00CD02F1">
            <w:r>
              <w:t>0.640</w:t>
            </w:r>
          </w:p>
        </w:tc>
      </w:tr>
      <w:tr w:rsidR="00B350A6" w14:paraId="6802E28E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54D0A3FC" w14:textId="71170CE6" w:rsidR="00B350A6" w:rsidRPr="001313A1" w:rsidRDefault="001E162B" w:rsidP="00CD02F1">
            <w:r>
              <w:t>30</w:t>
            </w:r>
          </w:p>
        </w:tc>
        <w:tc>
          <w:tcPr>
            <w:tcW w:w="1623" w:type="dxa"/>
            <w:shd w:val="clear" w:color="auto" w:fill="auto"/>
          </w:tcPr>
          <w:p w14:paraId="632FE099" w14:textId="0E7F9B3C" w:rsidR="00B350A6" w:rsidRPr="001313A1" w:rsidRDefault="00B350A6" w:rsidP="00CD02F1">
            <w:r w:rsidRPr="001313A1">
              <w:rPr>
                <w:rFonts w:hint="eastAsia"/>
              </w:rPr>
              <w:t>1</w:t>
            </w:r>
            <w:r w:rsidR="00F80EFF">
              <w:t>.00</w:t>
            </w:r>
          </w:p>
        </w:tc>
        <w:tc>
          <w:tcPr>
            <w:tcW w:w="1671" w:type="dxa"/>
            <w:shd w:val="clear" w:color="auto" w:fill="auto"/>
          </w:tcPr>
          <w:p w14:paraId="3EC8368F" w14:textId="2B6218DC" w:rsidR="00B350A6" w:rsidRPr="001313A1" w:rsidRDefault="00F80EFF" w:rsidP="00CD02F1">
            <w:r>
              <w:t>30.12</w:t>
            </w:r>
          </w:p>
        </w:tc>
        <w:tc>
          <w:tcPr>
            <w:tcW w:w="1260" w:type="dxa"/>
            <w:shd w:val="clear" w:color="auto" w:fill="auto"/>
          </w:tcPr>
          <w:p w14:paraId="21E1D1C9" w14:textId="3881FB16" w:rsidR="00B350A6" w:rsidRPr="001313A1" w:rsidRDefault="00F80EFF" w:rsidP="00CD02F1">
            <w:r>
              <w:t>0.92</w:t>
            </w:r>
          </w:p>
        </w:tc>
      </w:tr>
      <w:tr w:rsidR="00B350A6" w14:paraId="38EACDE5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51BA4ED5" w14:textId="7A20CB1A" w:rsidR="00B350A6" w:rsidRPr="001313A1" w:rsidRDefault="001E162B" w:rsidP="00CD02F1">
            <w:r>
              <w:t>50</w:t>
            </w:r>
          </w:p>
        </w:tc>
        <w:tc>
          <w:tcPr>
            <w:tcW w:w="1623" w:type="dxa"/>
            <w:shd w:val="clear" w:color="auto" w:fill="auto"/>
          </w:tcPr>
          <w:p w14:paraId="736F14C5" w14:textId="49329235" w:rsidR="00B350A6" w:rsidRPr="001313A1" w:rsidRDefault="00F80EFF" w:rsidP="00CD02F1">
            <w:r>
              <w:t>1.00</w:t>
            </w:r>
          </w:p>
        </w:tc>
        <w:tc>
          <w:tcPr>
            <w:tcW w:w="1671" w:type="dxa"/>
            <w:shd w:val="clear" w:color="auto" w:fill="auto"/>
          </w:tcPr>
          <w:p w14:paraId="077CD024" w14:textId="03A28DD8" w:rsidR="00B350A6" w:rsidRPr="001313A1" w:rsidRDefault="00F80EFF" w:rsidP="00CD02F1">
            <w:r>
              <w:t>50.00</w:t>
            </w:r>
          </w:p>
        </w:tc>
        <w:tc>
          <w:tcPr>
            <w:tcW w:w="1260" w:type="dxa"/>
            <w:shd w:val="clear" w:color="auto" w:fill="auto"/>
          </w:tcPr>
          <w:p w14:paraId="5A49B13F" w14:textId="70034276" w:rsidR="00B350A6" w:rsidRPr="001313A1" w:rsidRDefault="00F80EFF" w:rsidP="00CD02F1">
            <w:r>
              <w:t>1.00</w:t>
            </w:r>
          </w:p>
        </w:tc>
      </w:tr>
      <w:tr w:rsidR="00B350A6" w14:paraId="2CB8DBFF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22E9A36F" w14:textId="66CB71ED" w:rsidR="00B350A6" w:rsidRPr="001313A1" w:rsidRDefault="001E162B" w:rsidP="00CD02F1">
            <w:r>
              <w:t>70</w:t>
            </w:r>
          </w:p>
        </w:tc>
        <w:tc>
          <w:tcPr>
            <w:tcW w:w="1623" w:type="dxa"/>
            <w:shd w:val="clear" w:color="auto" w:fill="auto"/>
          </w:tcPr>
          <w:p w14:paraId="782F999C" w14:textId="0D91BABC" w:rsidR="00B350A6" w:rsidRPr="001313A1" w:rsidRDefault="00F80EFF" w:rsidP="00CD02F1">
            <w:r>
              <w:t>1.00</w:t>
            </w:r>
          </w:p>
        </w:tc>
        <w:tc>
          <w:tcPr>
            <w:tcW w:w="1671" w:type="dxa"/>
            <w:shd w:val="clear" w:color="auto" w:fill="auto"/>
          </w:tcPr>
          <w:p w14:paraId="5524F007" w14:textId="1A3659C5" w:rsidR="00B350A6" w:rsidRPr="001313A1" w:rsidRDefault="00F80EFF" w:rsidP="00CD02F1">
            <w:r>
              <w:t>69.93</w:t>
            </w:r>
          </w:p>
        </w:tc>
        <w:tc>
          <w:tcPr>
            <w:tcW w:w="1260" w:type="dxa"/>
            <w:shd w:val="clear" w:color="auto" w:fill="auto"/>
          </w:tcPr>
          <w:p w14:paraId="05192E37" w14:textId="35DE14CE" w:rsidR="00B350A6" w:rsidRPr="001313A1" w:rsidRDefault="006A5C81" w:rsidP="00CD02F1">
            <w:r>
              <w:t>0.88</w:t>
            </w:r>
          </w:p>
        </w:tc>
      </w:tr>
      <w:tr w:rsidR="00B350A6" w14:paraId="444E8F4B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4ADC8A32" w14:textId="0F41CFA9" w:rsidR="00B350A6" w:rsidRPr="001313A1" w:rsidRDefault="00F80EFF" w:rsidP="00CD02F1">
            <w:r>
              <w:t>90</w:t>
            </w:r>
          </w:p>
        </w:tc>
        <w:tc>
          <w:tcPr>
            <w:tcW w:w="1623" w:type="dxa"/>
            <w:shd w:val="clear" w:color="auto" w:fill="auto"/>
          </w:tcPr>
          <w:p w14:paraId="09AE81B9" w14:textId="16B30665" w:rsidR="00B350A6" w:rsidRPr="001313A1" w:rsidRDefault="00F80EFF" w:rsidP="00CD02F1">
            <w:r>
              <w:t>1.00</w:t>
            </w:r>
          </w:p>
        </w:tc>
        <w:tc>
          <w:tcPr>
            <w:tcW w:w="1671" w:type="dxa"/>
            <w:shd w:val="clear" w:color="auto" w:fill="auto"/>
          </w:tcPr>
          <w:p w14:paraId="06B35CB8" w14:textId="2CD26BF3" w:rsidR="00B350A6" w:rsidRPr="001313A1" w:rsidRDefault="00F80EFF" w:rsidP="00CD02F1">
            <w:r>
              <w:t>90.09</w:t>
            </w:r>
          </w:p>
        </w:tc>
        <w:tc>
          <w:tcPr>
            <w:tcW w:w="1260" w:type="dxa"/>
            <w:shd w:val="clear" w:color="auto" w:fill="auto"/>
          </w:tcPr>
          <w:p w14:paraId="29F8AF66" w14:textId="340F9110" w:rsidR="00B350A6" w:rsidRPr="001313A1" w:rsidRDefault="00F80EFF" w:rsidP="00CD02F1">
            <w:r>
              <w:t>0.84</w:t>
            </w:r>
          </w:p>
        </w:tc>
      </w:tr>
      <w:tr w:rsidR="00B350A6" w14:paraId="2AC5B53B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14DC1241" w14:textId="601BB2FD" w:rsidR="00B350A6" w:rsidRPr="001313A1" w:rsidRDefault="00F80EFF" w:rsidP="00CD02F1">
            <w:r>
              <w:t>100</w:t>
            </w:r>
          </w:p>
        </w:tc>
        <w:tc>
          <w:tcPr>
            <w:tcW w:w="1623" w:type="dxa"/>
            <w:shd w:val="clear" w:color="auto" w:fill="auto"/>
          </w:tcPr>
          <w:p w14:paraId="59B51191" w14:textId="11E2953C" w:rsidR="00B350A6" w:rsidRPr="001313A1" w:rsidRDefault="00F80EFF" w:rsidP="00CD02F1">
            <w:r>
              <w:t>1.00</w:t>
            </w:r>
          </w:p>
        </w:tc>
        <w:tc>
          <w:tcPr>
            <w:tcW w:w="1671" w:type="dxa"/>
            <w:shd w:val="clear" w:color="auto" w:fill="auto"/>
          </w:tcPr>
          <w:p w14:paraId="126FCC3C" w14:textId="5C8CB90B" w:rsidR="00B350A6" w:rsidRPr="001313A1" w:rsidRDefault="00F80EFF" w:rsidP="00CD02F1">
            <w:r>
              <w:t>100.0</w:t>
            </w:r>
          </w:p>
        </w:tc>
        <w:tc>
          <w:tcPr>
            <w:tcW w:w="1260" w:type="dxa"/>
            <w:shd w:val="clear" w:color="auto" w:fill="auto"/>
          </w:tcPr>
          <w:p w14:paraId="65FAC421" w14:textId="589B9280" w:rsidR="00B350A6" w:rsidRPr="001313A1" w:rsidRDefault="00C224A9" w:rsidP="00CD02F1">
            <w:r>
              <w:t>0.76</w:t>
            </w:r>
          </w:p>
        </w:tc>
      </w:tr>
      <w:tr w:rsidR="00B350A6" w14:paraId="7E7283CB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7DC66BD3" w14:textId="0EE1F66E" w:rsidR="00B350A6" w:rsidRPr="001313A1" w:rsidRDefault="00C224A9" w:rsidP="00CD02F1">
            <w:r>
              <w:t>200</w:t>
            </w:r>
          </w:p>
        </w:tc>
        <w:tc>
          <w:tcPr>
            <w:tcW w:w="1623" w:type="dxa"/>
            <w:shd w:val="clear" w:color="auto" w:fill="auto"/>
          </w:tcPr>
          <w:p w14:paraId="40238439" w14:textId="04F39199" w:rsidR="00B350A6" w:rsidRPr="001313A1" w:rsidRDefault="00C224A9" w:rsidP="00CD02F1">
            <w:r>
              <w:t>0.96</w:t>
            </w:r>
          </w:p>
        </w:tc>
        <w:tc>
          <w:tcPr>
            <w:tcW w:w="1671" w:type="dxa"/>
            <w:shd w:val="clear" w:color="auto" w:fill="auto"/>
          </w:tcPr>
          <w:p w14:paraId="2D94613D" w14:textId="593C1ABD" w:rsidR="00B350A6" w:rsidRPr="001313A1" w:rsidRDefault="00C224A9" w:rsidP="00CD02F1">
            <w:r>
              <w:t>200.6</w:t>
            </w:r>
          </w:p>
        </w:tc>
        <w:tc>
          <w:tcPr>
            <w:tcW w:w="1260" w:type="dxa"/>
            <w:shd w:val="clear" w:color="auto" w:fill="auto"/>
          </w:tcPr>
          <w:p w14:paraId="30633588" w14:textId="762093BB" w:rsidR="00B350A6" w:rsidRPr="001313A1" w:rsidRDefault="00C224A9" w:rsidP="00CD02F1">
            <w:r>
              <w:t>0.216</w:t>
            </w:r>
          </w:p>
        </w:tc>
      </w:tr>
      <w:tr w:rsidR="00B350A6" w14:paraId="5818429B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0A370FC4" w14:textId="0DD0BB69" w:rsidR="00B350A6" w:rsidRPr="001313A1" w:rsidRDefault="00C224A9" w:rsidP="00CD02F1">
            <w:r>
              <w:t>300</w:t>
            </w:r>
          </w:p>
        </w:tc>
        <w:tc>
          <w:tcPr>
            <w:tcW w:w="1623" w:type="dxa"/>
            <w:shd w:val="clear" w:color="auto" w:fill="auto"/>
          </w:tcPr>
          <w:p w14:paraId="7D647FFB" w14:textId="349B5F20" w:rsidR="00B350A6" w:rsidRPr="001313A1" w:rsidRDefault="00C224A9" w:rsidP="00CD02F1">
            <w:r>
              <w:t>0.92</w:t>
            </w:r>
          </w:p>
        </w:tc>
        <w:tc>
          <w:tcPr>
            <w:tcW w:w="1671" w:type="dxa"/>
            <w:shd w:val="clear" w:color="auto" w:fill="auto"/>
          </w:tcPr>
          <w:p w14:paraId="138EBFB7" w14:textId="5E7CCDF9" w:rsidR="00B350A6" w:rsidRPr="001313A1" w:rsidRDefault="00C224A9" w:rsidP="00CD02F1">
            <w:r>
              <w:rPr>
                <w:rFonts w:hint="eastAsia"/>
              </w:rPr>
              <w:t>3</w:t>
            </w:r>
            <w:r>
              <w:t>0</w:t>
            </w:r>
            <w:r w:rsidR="00AF4BE6">
              <w:t>4.9</w:t>
            </w:r>
          </w:p>
        </w:tc>
        <w:tc>
          <w:tcPr>
            <w:tcW w:w="1260" w:type="dxa"/>
            <w:shd w:val="clear" w:color="auto" w:fill="auto"/>
          </w:tcPr>
          <w:p w14:paraId="665D88F3" w14:textId="74F6A94A" w:rsidR="00B350A6" w:rsidRPr="001313A1" w:rsidRDefault="00C224A9" w:rsidP="00CD02F1">
            <w:r>
              <w:t>0.56</w:t>
            </w:r>
            <w:r w:rsidR="00AF4BE6">
              <w:t>0</w:t>
            </w:r>
          </w:p>
        </w:tc>
      </w:tr>
      <w:tr w:rsidR="00C224A9" w14:paraId="19D45F43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33FB3AC6" w14:textId="7E149C0B" w:rsidR="00C224A9" w:rsidRDefault="00AF4BE6" w:rsidP="00CD02F1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623" w:type="dxa"/>
            <w:shd w:val="clear" w:color="auto" w:fill="auto"/>
          </w:tcPr>
          <w:p w14:paraId="480A87CF" w14:textId="051B181F" w:rsidR="00C224A9" w:rsidRPr="001313A1" w:rsidRDefault="00AF4BE6" w:rsidP="00CD02F1">
            <w:r>
              <w:t>0.88</w:t>
            </w:r>
          </w:p>
        </w:tc>
        <w:tc>
          <w:tcPr>
            <w:tcW w:w="1671" w:type="dxa"/>
            <w:shd w:val="clear" w:color="auto" w:fill="auto"/>
          </w:tcPr>
          <w:p w14:paraId="5708EDC9" w14:textId="48B452BC" w:rsidR="00C224A9" w:rsidRPr="001313A1" w:rsidRDefault="00AF4BE6" w:rsidP="00CD02F1">
            <w:r>
              <w:rPr>
                <w:rFonts w:hint="eastAsia"/>
              </w:rPr>
              <w:t>4</w:t>
            </w:r>
            <w:r>
              <w:t>02.2</w:t>
            </w:r>
          </w:p>
        </w:tc>
        <w:tc>
          <w:tcPr>
            <w:tcW w:w="1260" w:type="dxa"/>
            <w:shd w:val="clear" w:color="auto" w:fill="auto"/>
          </w:tcPr>
          <w:p w14:paraId="0C970CD8" w14:textId="2B80CF7F" w:rsidR="00C224A9" w:rsidRPr="001313A1" w:rsidRDefault="00AF4BE6" w:rsidP="00CD02F1">
            <w:r>
              <w:rPr>
                <w:rFonts w:hint="eastAsia"/>
              </w:rPr>
              <w:t>0</w:t>
            </w:r>
            <w:r>
              <w:t>.216</w:t>
            </w:r>
          </w:p>
        </w:tc>
      </w:tr>
      <w:tr w:rsidR="00C224A9" w14:paraId="396555DE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05F43C63" w14:textId="24B5012A" w:rsidR="00C224A9" w:rsidRDefault="00AF4BE6" w:rsidP="00CD02F1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623" w:type="dxa"/>
            <w:shd w:val="clear" w:color="auto" w:fill="auto"/>
          </w:tcPr>
          <w:p w14:paraId="05BD469C" w14:textId="1949B0EE" w:rsidR="00C224A9" w:rsidRPr="001313A1" w:rsidRDefault="00AF4BE6" w:rsidP="00CD02F1"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1671" w:type="dxa"/>
            <w:shd w:val="clear" w:color="auto" w:fill="auto"/>
          </w:tcPr>
          <w:p w14:paraId="494A9253" w14:textId="35350F29" w:rsidR="00C224A9" w:rsidRPr="001313A1" w:rsidRDefault="00AF4BE6" w:rsidP="00CD02F1">
            <w:r>
              <w:rPr>
                <w:rFonts w:hint="eastAsia"/>
              </w:rPr>
              <w:t>5</w:t>
            </w:r>
            <w:r>
              <w:t>00.0</w:t>
            </w:r>
          </w:p>
        </w:tc>
        <w:tc>
          <w:tcPr>
            <w:tcW w:w="1260" w:type="dxa"/>
            <w:shd w:val="clear" w:color="auto" w:fill="auto"/>
          </w:tcPr>
          <w:p w14:paraId="4CDC458F" w14:textId="33CA6BD1" w:rsidR="00C224A9" w:rsidRPr="001313A1" w:rsidRDefault="00AF4BE6" w:rsidP="00CD02F1">
            <w:r>
              <w:t>0.108</w:t>
            </w:r>
          </w:p>
        </w:tc>
      </w:tr>
      <w:tr w:rsidR="00C224A9" w14:paraId="4330D8F3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65A82271" w14:textId="08B177F7" w:rsidR="00C224A9" w:rsidRDefault="00AF4BE6" w:rsidP="00CD02F1">
            <w:r>
              <w:t>600</w:t>
            </w:r>
          </w:p>
        </w:tc>
        <w:tc>
          <w:tcPr>
            <w:tcW w:w="1623" w:type="dxa"/>
            <w:shd w:val="clear" w:color="auto" w:fill="auto"/>
          </w:tcPr>
          <w:p w14:paraId="7E3E2E5A" w14:textId="2F8599EA" w:rsidR="00C224A9" w:rsidRPr="001313A1" w:rsidRDefault="00AF4BE6" w:rsidP="00CD02F1"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1671" w:type="dxa"/>
            <w:shd w:val="clear" w:color="auto" w:fill="auto"/>
          </w:tcPr>
          <w:p w14:paraId="328522B7" w14:textId="20D4F58F" w:rsidR="00C224A9" w:rsidRPr="001313A1" w:rsidRDefault="00AF4BE6" w:rsidP="00CD02F1">
            <w:r>
              <w:rPr>
                <w:rFonts w:hint="eastAsia"/>
              </w:rPr>
              <w:t>6</w:t>
            </w:r>
            <w:r>
              <w:t>02.2</w:t>
            </w:r>
          </w:p>
        </w:tc>
        <w:tc>
          <w:tcPr>
            <w:tcW w:w="1260" w:type="dxa"/>
            <w:shd w:val="clear" w:color="auto" w:fill="auto"/>
          </w:tcPr>
          <w:p w14:paraId="38918F3D" w14:textId="0D194A33" w:rsidR="00C224A9" w:rsidRPr="001313A1" w:rsidRDefault="00AF4BE6" w:rsidP="00CD02F1">
            <w:r>
              <w:rPr>
                <w:rFonts w:hint="eastAsia"/>
              </w:rPr>
              <w:t>0</w:t>
            </w:r>
            <w:r>
              <w:t>.006</w:t>
            </w:r>
          </w:p>
        </w:tc>
      </w:tr>
      <w:tr w:rsidR="00AF4BE6" w14:paraId="510C19D1" w14:textId="77777777" w:rsidTr="00B350A6">
        <w:trPr>
          <w:jc w:val="center"/>
        </w:trPr>
        <w:tc>
          <w:tcPr>
            <w:tcW w:w="950" w:type="dxa"/>
            <w:shd w:val="clear" w:color="auto" w:fill="auto"/>
          </w:tcPr>
          <w:p w14:paraId="18D08FA2" w14:textId="0D381854" w:rsidR="00AF4BE6" w:rsidRDefault="00AF4BE6" w:rsidP="00CD02F1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23" w:type="dxa"/>
            <w:shd w:val="clear" w:color="auto" w:fill="auto"/>
          </w:tcPr>
          <w:p w14:paraId="1422F785" w14:textId="7F36F733" w:rsidR="00AF4BE6" w:rsidRDefault="00AF4BE6" w:rsidP="00CD02F1">
            <w:r>
              <w:rPr>
                <w:rFonts w:hint="eastAsia"/>
              </w:rPr>
              <w:t>0</w:t>
            </w:r>
            <w:r>
              <w:t>.80</w:t>
            </w:r>
          </w:p>
        </w:tc>
        <w:tc>
          <w:tcPr>
            <w:tcW w:w="1671" w:type="dxa"/>
            <w:shd w:val="clear" w:color="auto" w:fill="auto"/>
          </w:tcPr>
          <w:p w14:paraId="1C7E6F9A" w14:textId="3C7BFCEB" w:rsidR="00AF4BE6" w:rsidRDefault="00AF4BE6" w:rsidP="00CD02F1">
            <w:r>
              <w:rPr>
                <w:rFonts w:hint="eastAsia"/>
              </w:rPr>
              <w:t>1</w:t>
            </w:r>
            <w:r>
              <w:t>998.2</w:t>
            </w:r>
          </w:p>
        </w:tc>
        <w:tc>
          <w:tcPr>
            <w:tcW w:w="1260" w:type="dxa"/>
            <w:shd w:val="clear" w:color="auto" w:fill="auto"/>
          </w:tcPr>
          <w:p w14:paraId="398C28F5" w14:textId="54378FBF" w:rsidR="00AF4BE6" w:rsidRDefault="00AF4BE6" w:rsidP="00CD02F1"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 w14:paraId="031149DE" w14:textId="48FF229C" w:rsidR="00AD62FF" w:rsidRDefault="00AD62FF" w:rsidP="00AD62FF">
      <w:pPr>
        <w:ind w:firstLine="480"/>
      </w:pPr>
    </w:p>
    <w:p w14:paraId="494B884A" w14:textId="09C293A0" w:rsidR="00AD62FF" w:rsidRDefault="00AD62FF" w:rsidP="00AD62FF">
      <w:pPr>
        <w:pStyle w:val="3"/>
        <w:spacing w:afterLines="50" w:after="156"/>
        <w:ind w:firstLine="0"/>
      </w:pPr>
      <w:r>
        <w:rPr>
          <w:rFonts w:hint="eastAsia"/>
        </w:rPr>
        <w:t>4</w:t>
      </w:r>
      <w:r>
        <w:t>.2.</w:t>
      </w:r>
      <w:r>
        <w:rPr>
          <w:rFonts w:hint="eastAsia"/>
        </w:rPr>
        <w:t>2</w:t>
      </w:r>
      <w:r>
        <w:t xml:space="preserve"> </w:t>
      </w:r>
      <w:r w:rsidR="00C9408D">
        <w:t>测试分析与结论</w:t>
      </w:r>
    </w:p>
    <w:p w14:paraId="08A61E92" w14:textId="69D31735" w:rsidR="00C9408D" w:rsidRDefault="00C9408D" w:rsidP="00C9408D">
      <w:r>
        <w:lastRenderedPageBreak/>
        <w:t>根据上述测试数据，</w:t>
      </w:r>
      <w:r>
        <w:rPr>
          <w:rFonts w:hint="eastAsia"/>
        </w:rPr>
        <w:t>由于器件存在误差，但是大多数数据与题目要求相对误差较小，基本完成基础部分所要求</w:t>
      </w:r>
      <w:r w:rsidR="00557755">
        <w:rPr>
          <w:rFonts w:hint="eastAsia"/>
        </w:rPr>
        <w:t>。</w:t>
      </w:r>
    </w:p>
    <w:p w14:paraId="24FB98E5" w14:textId="7704FE9B" w:rsidR="00557755" w:rsidRDefault="00557755" w:rsidP="00557755">
      <w:pPr>
        <w:spacing w:line="288" w:lineRule="auto"/>
        <w:ind w:firstLineChars="224" w:firstLine="538"/>
        <w:rPr>
          <w:rFonts w:hAnsi="宋体"/>
          <w:szCs w:val="24"/>
        </w:rPr>
      </w:pPr>
      <w:r>
        <w:rPr>
          <w:rFonts w:hAnsi="宋体"/>
          <w:szCs w:val="24"/>
        </w:rPr>
        <w:t>根据上述测试数据，</w:t>
      </w:r>
      <w:r>
        <w:rPr>
          <w:rFonts w:hint="eastAsia"/>
          <w:szCs w:val="24"/>
        </w:rPr>
        <w:t>本次</w:t>
      </w:r>
      <w:r>
        <w:rPr>
          <w:rFonts w:hint="eastAsia"/>
        </w:rPr>
        <w:t>设计出的简易频率特性测试仪</w:t>
      </w:r>
      <w:r>
        <w:rPr>
          <w:rFonts w:hAnsi="宋体"/>
          <w:szCs w:val="24"/>
        </w:rPr>
        <w:t>，由此可以得出以下结论</w:t>
      </w:r>
      <w:r>
        <w:rPr>
          <w:rFonts w:hAnsi="宋体" w:hint="eastAsia"/>
          <w:szCs w:val="24"/>
        </w:rPr>
        <w:t>：</w:t>
      </w:r>
    </w:p>
    <w:p w14:paraId="63254608" w14:textId="430039BF" w:rsidR="00557755" w:rsidRDefault="00557755" w:rsidP="00557755">
      <w:pPr>
        <w:widowControl w:val="0"/>
        <w:numPr>
          <w:ilvl w:val="0"/>
          <w:numId w:val="2"/>
        </w:numPr>
        <w:spacing w:line="288" w:lineRule="auto"/>
        <w:ind w:firstLineChars="224" w:firstLine="538"/>
      </w:pPr>
      <w:r>
        <w:rPr>
          <w:rFonts w:hint="eastAsia"/>
        </w:rPr>
        <w:t>利用</w:t>
      </w:r>
      <w:r>
        <w:rPr>
          <w:rFonts w:hint="eastAsia"/>
        </w:rPr>
        <w:t>AD</w:t>
      </w:r>
      <w:r>
        <w:t>9959</w:t>
      </w:r>
      <w:r>
        <w:rPr>
          <w:rFonts w:hint="eastAsia"/>
        </w:rPr>
        <w:t>制作的扫频信号发生器，可以输出</w:t>
      </w:r>
      <w:r>
        <w:rPr>
          <w:rFonts w:hint="eastAsia"/>
        </w:rPr>
        <w:t>1V</w:t>
      </w:r>
      <w:r>
        <w:rPr>
          <w:rFonts w:hint="eastAsia"/>
        </w:rPr>
        <w:t>正弦波，频率范围为</w:t>
      </w:r>
      <w:r>
        <w:rPr>
          <w:rFonts w:hint="eastAsia"/>
        </w:rPr>
        <w:t>1</w:t>
      </w:r>
      <w:r>
        <w:t>K</w:t>
      </w:r>
      <w:r>
        <w:rPr>
          <w:rFonts w:hint="eastAsia"/>
        </w:rPr>
        <w:t>Hz~</w:t>
      </w:r>
      <w:r>
        <w:t>1</w:t>
      </w:r>
      <w:r>
        <w:rPr>
          <w:rFonts w:hint="eastAsia"/>
        </w:rPr>
        <w:t>MHz</w:t>
      </w:r>
      <w:r>
        <w:rPr>
          <w:rFonts w:hint="eastAsia"/>
        </w:rPr>
        <w:t>。</w:t>
      </w:r>
    </w:p>
    <w:p w14:paraId="1ED22279" w14:textId="76676119" w:rsidR="00557755" w:rsidRPr="00557755" w:rsidRDefault="00557755" w:rsidP="00557755">
      <w:pPr>
        <w:widowControl w:val="0"/>
        <w:numPr>
          <w:ilvl w:val="0"/>
          <w:numId w:val="3"/>
        </w:numPr>
        <w:spacing w:line="288" w:lineRule="auto"/>
        <w:ind w:firstLineChars="224" w:firstLine="538"/>
        <w:rPr>
          <w:szCs w:val="24"/>
        </w:rPr>
      </w:pPr>
      <w:r>
        <w:rPr>
          <w:rFonts w:hint="eastAsia"/>
          <w:szCs w:val="24"/>
        </w:rPr>
        <w:t>在基本要求部分，几乎都实现了题目的要求，低通截至频率为</w:t>
      </w:r>
      <w:r>
        <w:rPr>
          <w:rFonts w:hint="eastAsia"/>
          <w:szCs w:val="24"/>
        </w:rPr>
        <w:t>1</w:t>
      </w:r>
      <w:r>
        <w:rPr>
          <w:szCs w:val="24"/>
        </w:rPr>
        <w:t>00</w:t>
      </w:r>
      <w:r>
        <w:rPr>
          <w:rFonts w:hint="eastAsia"/>
          <w:szCs w:val="24"/>
        </w:rPr>
        <w:t>K</w:t>
      </w:r>
      <w:r>
        <w:rPr>
          <w:szCs w:val="24"/>
        </w:rPr>
        <w:t>H</w:t>
      </w:r>
      <w:r>
        <w:rPr>
          <w:rFonts w:hint="eastAsia"/>
          <w:szCs w:val="24"/>
        </w:rPr>
        <w:t>z</w:t>
      </w:r>
      <w:r>
        <w:rPr>
          <w:rFonts w:hint="eastAsia"/>
          <w:szCs w:val="24"/>
        </w:rPr>
        <w:t>和高通截至频率为</w:t>
      </w:r>
      <w:r>
        <w:rPr>
          <w:rFonts w:hint="eastAsia"/>
          <w:szCs w:val="24"/>
        </w:rPr>
        <w:t>1</w:t>
      </w:r>
      <w:r>
        <w:rPr>
          <w:szCs w:val="24"/>
        </w:rPr>
        <w:t>0</w:t>
      </w:r>
      <w:r>
        <w:rPr>
          <w:rFonts w:hint="eastAsia"/>
          <w:szCs w:val="24"/>
        </w:rPr>
        <w:t>KHz</w:t>
      </w:r>
      <w:r>
        <w:rPr>
          <w:rFonts w:hint="eastAsia"/>
          <w:szCs w:val="24"/>
        </w:rPr>
        <w:t>，基本满足题目要求。</w:t>
      </w:r>
    </w:p>
    <w:p w14:paraId="7E812C48" w14:textId="77777777" w:rsidR="00557755" w:rsidRDefault="00557755" w:rsidP="00557755">
      <w:pPr>
        <w:spacing w:line="288" w:lineRule="auto"/>
        <w:ind w:firstLineChars="224" w:firstLine="538"/>
        <w:rPr>
          <w:szCs w:val="24"/>
        </w:rPr>
      </w:pPr>
      <w:r>
        <w:rPr>
          <w:rFonts w:hAnsi="宋体"/>
          <w:szCs w:val="24"/>
        </w:rPr>
        <w:t>综上所述，本设计达到设计要求。</w:t>
      </w:r>
    </w:p>
    <w:p w14:paraId="622E4AE2" w14:textId="77777777" w:rsidR="00557755" w:rsidRPr="00557755" w:rsidRDefault="00557755" w:rsidP="00C9408D"/>
    <w:p w14:paraId="33BA3651" w14:textId="77777777" w:rsidR="00C9408D" w:rsidRPr="00C9408D" w:rsidRDefault="00C9408D" w:rsidP="00C9408D"/>
    <w:p w14:paraId="02050B7F" w14:textId="77777777" w:rsidR="00AD62FF" w:rsidRPr="004606EB" w:rsidRDefault="00AD62FF" w:rsidP="00AD62FF">
      <w:pPr>
        <w:pStyle w:val="1"/>
        <w:spacing w:before="312" w:after="312"/>
        <w:rPr>
          <w:bCs w:val="0"/>
          <w:szCs w:val="36"/>
        </w:rPr>
      </w:pPr>
      <w:r>
        <w:rPr>
          <w:rFonts w:hint="eastAsia"/>
          <w:bCs w:val="0"/>
          <w:szCs w:val="36"/>
        </w:rPr>
        <w:t>5</w:t>
      </w:r>
      <w:r>
        <w:rPr>
          <w:bCs w:val="0"/>
          <w:szCs w:val="36"/>
        </w:rPr>
        <w:t xml:space="preserve"> </w:t>
      </w:r>
      <w:r>
        <w:rPr>
          <w:rFonts w:ascii="黑体" w:eastAsia="黑体" w:hAnsi="黑体" w:hint="eastAsia"/>
          <w:bCs w:val="0"/>
          <w:szCs w:val="36"/>
        </w:rPr>
        <w:t>结论</w:t>
      </w:r>
    </w:p>
    <w:p w14:paraId="1696CBA0" w14:textId="77777777" w:rsidR="00AD62FF" w:rsidRPr="006306FC" w:rsidRDefault="00AD62FF" w:rsidP="00AD62FF">
      <w:pPr>
        <w:ind w:firstLine="480"/>
      </w:pPr>
      <w:r w:rsidRPr="00AD73A1">
        <w:rPr>
          <w:rFonts w:hint="eastAsia"/>
        </w:rPr>
        <w:t>本装置通过理论计算得到了合理的设计方案，</w:t>
      </w:r>
      <w:r>
        <w:rPr>
          <w:rFonts w:hint="eastAsia"/>
        </w:rPr>
        <w:t>经过电路搭建测试，模式</w:t>
      </w:r>
      <w:r>
        <w:rPr>
          <w:rFonts w:hint="eastAsia"/>
        </w:rPr>
        <w:t>I</w:t>
      </w:r>
      <w:r>
        <w:rPr>
          <w:rFonts w:hint="eastAsia"/>
        </w:rPr>
        <w:t>：电压调整率为</w:t>
      </w:r>
      <w:r>
        <w:rPr>
          <w:rFonts w:hint="eastAsia"/>
        </w:rPr>
        <w:t>0</w:t>
      </w:r>
      <w:r>
        <w:t>.0133</w:t>
      </w:r>
      <w:r>
        <w:rPr>
          <w:rFonts w:hint="eastAsia"/>
        </w:rPr>
        <w:t>%</w:t>
      </w:r>
      <w:r>
        <w:rPr>
          <w:rFonts w:hint="eastAsia"/>
        </w:rPr>
        <w:t>，负载调整率为</w:t>
      </w:r>
      <w:r>
        <w:rPr>
          <w:rFonts w:hint="eastAsia"/>
        </w:rPr>
        <w:t>0</w:t>
      </w:r>
      <w:r>
        <w:t>.0633</w:t>
      </w:r>
      <w:r>
        <w:rPr>
          <w:rFonts w:hint="eastAsia"/>
        </w:rPr>
        <w:t>%</w:t>
      </w:r>
      <w:r>
        <w:rPr>
          <w:rFonts w:hint="eastAsia"/>
        </w:rPr>
        <w:t>，效率为</w:t>
      </w:r>
      <w:r>
        <w:rPr>
          <w:rFonts w:hint="eastAsia"/>
        </w:rPr>
        <w:t>9</w:t>
      </w:r>
      <w:r>
        <w:t>6.066</w:t>
      </w:r>
      <w:r>
        <w:rPr>
          <w:rFonts w:hint="eastAsia"/>
        </w:rPr>
        <w:t>%</w:t>
      </w:r>
      <w:r>
        <w:rPr>
          <w:rFonts w:hint="eastAsia"/>
        </w:rPr>
        <w:t>；模式</w:t>
      </w:r>
      <w:r>
        <w:rPr>
          <w:rFonts w:hint="eastAsia"/>
        </w:rPr>
        <w:t>II</w:t>
      </w:r>
      <w:r>
        <w:rPr>
          <w:rFonts w:hint="eastAsia"/>
        </w:rPr>
        <w:t>：电压调整率为</w:t>
      </w:r>
      <w:r>
        <w:rPr>
          <w:rFonts w:hint="eastAsia"/>
        </w:rPr>
        <w:t>0</w:t>
      </w:r>
      <w:r>
        <w:t>.0267</w:t>
      </w:r>
      <w:r>
        <w:rPr>
          <w:rFonts w:hint="eastAsia"/>
        </w:rPr>
        <w:t>%</w:t>
      </w:r>
      <w:r>
        <w:rPr>
          <w:rFonts w:hint="eastAsia"/>
        </w:rPr>
        <w:t>，负载调整率为</w:t>
      </w:r>
      <w:r>
        <w:rPr>
          <w:rFonts w:hint="eastAsia"/>
        </w:rPr>
        <w:t>0</w:t>
      </w:r>
      <w:r>
        <w:t>.0167</w:t>
      </w:r>
      <w:r>
        <w:rPr>
          <w:rFonts w:hint="eastAsia"/>
        </w:rPr>
        <w:t>%</w:t>
      </w:r>
      <w:r>
        <w:rPr>
          <w:rFonts w:hint="eastAsia"/>
        </w:rPr>
        <w:t>，效率为</w:t>
      </w:r>
      <w:r>
        <w:t>95.433</w:t>
      </w:r>
      <w:r>
        <w:rPr>
          <w:rFonts w:hint="eastAsia"/>
        </w:rPr>
        <w:t>%</w:t>
      </w:r>
      <w:r>
        <w:rPr>
          <w:rFonts w:hint="eastAsia"/>
        </w:rPr>
        <w:t>；最大功率跟踪偏差值最大为</w:t>
      </w:r>
      <w:r>
        <w:rPr>
          <w:rFonts w:hint="eastAsia"/>
        </w:rPr>
        <w:t>0</w:t>
      </w:r>
      <w:r>
        <w:t>.0645</w:t>
      </w:r>
      <w:r>
        <w:rPr>
          <w:rFonts w:hint="eastAsia"/>
        </w:rPr>
        <w:t>V</w:t>
      </w:r>
      <w:r>
        <w:rPr>
          <w:rFonts w:hint="eastAsia"/>
        </w:rPr>
        <w:t>。</w:t>
      </w:r>
      <w:r w:rsidRPr="00AD73A1">
        <w:rPr>
          <w:rFonts w:hint="eastAsia"/>
        </w:rPr>
        <w:t>实现了题目要求的全部功能。</w:t>
      </w:r>
    </w:p>
    <w:p w14:paraId="217EE5F0" w14:textId="5ABD3029" w:rsidR="0080625F" w:rsidRPr="00AD62FF" w:rsidRDefault="0080625F" w:rsidP="00AD62FF">
      <w:pPr>
        <w:ind w:firstLine="480"/>
      </w:pPr>
    </w:p>
    <w:sectPr w:rsidR="0080625F" w:rsidRPr="00AD62FF" w:rsidSect="00711600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530F5" w14:textId="77777777" w:rsidR="003D47F0" w:rsidRDefault="003D47F0" w:rsidP="00B539BE">
      <w:pPr>
        <w:ind w:firstLine="480"/>
      </w:pPr>
      <w:r>
        <w:separator/>
      </w:r>
    </w:p>
  </w:endnote>
  <w:endnote w:type="continuationSeparator" w:id="0">
    <w:p w14:paraId="7A4AEDDE" w14:textId="77777777" w:rsidR="003D47F0" w:rsidRDefault="003D47F0" w:rsidP="00B539B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0CD9A" w14:textId="77777777" w:rsidR="00AD62FF" w:rsidRDefault="00AD62F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7754431"/>
      <w:docPartObj>
        <w:docPartGallery w:val="Page Numbers (Bottom of Page)"/>
        <w:docPartUnique/>
      </w:docPartObj>
    </w:sdtPr>
    <w:sdtEndPr/>
    <w:sdtContent>
      <w:p w14:paraId="363A4F81" w14:textId="77777777" w:rsidR="00AD62FF" w:rsidRDefault="003D47F0">
        <w:pPr>
          <w:pStyle w:val="a5"/>
          <w:ind w:firstLine="360"/>
          <w:jc w:val="right"/>
        </w:pPr>
      </w:p>
    </w:sdtContent>
  </w:sdt>
  <w:p w14:paraId="7608DFE7" w14:textId="77777777" w:rsidR="00AD62FF" w:rsidRDefault="00AD62F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CA194" w14:textId="77777777" w:rsidR="00AD62FF" w:rsidRDefault="00AD62FF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6598024"/>
      <w:docPartObj>
        <w:docPartGallery w:val="Page Numbers (Bottom of Page)"/>
        <w:docPartUnique/>
      </w:docPartObj>
    </w:sdtPr>
    <w:sdtEndPr>
      <w:rPr>
        <w:color w:val="000000" w:themeColor="text1"/>
        <w:sz w:val="24"/>
      </w:rPr>
    </w:sdtEndPr>
    <w:sdtContent>
      <w:p w14:paraId="1FE6FDDB" w14:textId="77777777" w:rsidR="00711600" w:rsidRPr="00711600" w:rsidRDefault="0021365B">
        <w:pPr>
          <w:pStyle w:val="a5"/>
          <w:ind w:firstLine="360"/>
          <w:jc w:val="right"/>
          <w:rPr>
            <w:color w:val="000000" w:themeColor="text1"/>
            <w:sz w:val="24"/>
          </w:rPr>
        </w:pPr>
        <w:r w:rsidRPr="00711600">
          <w:rPr>
            <w:color w:val="000000" w:themeColor="text1"/>
            <w:sz w:val="24"/>
          </w:rPr>
          <w:fldChar w:fldCharType="begin"/>
        </w:r>
        <w:r w:rsidRPr="00711600">
          <w:rPr>
            <w:color w:val="000000" w:themeColor="text1"/>
            <w:sz w:val="24"/>
          </w:rPr>
          <w:instrText>PAGE   \* MERGEFORMAT</w:instrText>
        </w:r>
        <w:r w:rsidRPr="00711600">
          <w:rPr>
            <w:color w:val="000000" w:themeColor="text1"/>
            <w:sz w:val="24"/>
          </w:rPr>
          <w:fldChar w:fldCharType="separate"/>
        </w:r>
        <w:r w:rsidRPr="00711600">
          <w:rPr>
            <w:color w:val="000000" w:themeColor="text1"/>
            <w:sz w:val="24"/>
            <w:lang w:val="zh-CN"/>
          </w:rPr>
          <w:t>2</w:t>
        </w:r>
        <w:r w:rsidRPr="00711600">
          <w:rPr>
            <w:color w:val="000000" w:themeColor="text1"/>
            <w:sz w:val="24"/>
          </w:rPr>
          <w:fldChar w:fldCharType="end"/>
        </w:r>
      </w:p>
    </w:sdtContent>
  </w:sdt>
  <w:p w14:paraId="7BA58CD4" w14:textId="77777777" w:rsidR="00711600" w:rsidRDefault="003D47F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C1AFF" w14:textId="77777777" w:rsidR="003D47F0" w:rsidRDefault="003D47F0" w:rsidP="00B539BE">
      <w:pPr>
        <w:ind w:firstLine="480"/>
      </w:pPr>
      <w:r>
        <w:separator/>
      </w:r>
    </w:p>
  </w:footnote>
  <w:footnote w:type="continuationSeparator" w:id="0">
    <w:p w14:paraId="5BF6FFE8" w14:textId="77777777" w:rsidR="003D47F0" w:rsidRDefault="003D47F0" w:rsidP="00B539B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52184" w14:textId="77777777" w:rsidR="00AD62FF" w:rsidRDefault="00AD62F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2E077" w14:textId="77777777" w:rsidR="00AD62FF" w:rsidRDefault="00AD62FF" w:rsidP="006306F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1B9FA" w14:textId="77777777" w:rsidR="00AD62FF" w:rsidRDefault="00AD62F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33AF"/>
    <w:multiLevelType w:val="hybridMultilevel"/>
    <w:tmpl w:val="FEF6AB5E"/>
    <w:lvl w:ilvl="0" w:tplc="3B464C9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AEEC3"/>
    <w:multiLevelType w:val="singleLevel"/>
    <w:tmpl w:val="522AEEC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22B593E"/>
    <w:multiLevelType w:val="singleLevel"/>
    <w:tmpl w:val="522B593E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7C"/>
    <w:rsid w:val="0001335C"/>
    <w:rsid w:val="000412C2"/>
    <w:rsid w:val="00044297"/>
    <w:rsid w:val="00070BD8"/>
    <w:rsid w:val="00084519"/>
    <w:rsid w:val="0009211A"/>
    <w:rsid w:val="000E10CF"/>
    <w:rsid w:val="0010527C"/>
    <w:rsid w:val="0010742A"/>
    <w:rsid w:val="001319C1"/>
    <w:rsid w:val="00151037"/>
    <w:rsid w:val="001617ED"/>
    <w:rsid w:val="001B2182"/>
    <w:rsid w:val="001E162B"/>
    <w:rsid w:val="001E1CA0"/>
    <w:rsid w:val="002049BA"/>
    <w:rsid w:val="0021365B"/>
    <w:rsid w:val="002946E9"/>
    <w:rsid w:val="002C28B6"/>
    <w:rsid w:val="002E4C6F"/>
    <w:rsid w:val="00321FF6"/>
    <w:rsid w:val="003A57D7"/>
    <w:rsid w:val="003D0825"/>
    <w:rsid w:val="003D47F0"/>
    <w:rsid w:val="004605D4"/>
    <w:rsid w:val="004A28FA"/>
    <w:rsid w:val="004E4FDD"/>
    <w:rsid w:val="004F178B"/>
    <w:rsid w:val="00510FB3"/>
    <w:rsid w:val="00534DC8"/>
    <w:rsid w:val="00557755"/>
    <w:rsid w:val="0056599C"/>
    <w:rsid w:val="00571388"/>
    <w:rsid w:val="005A189B"/>
    <w:rsid w:val="005C2836"/>
    <w:rsid w:val="005D37D3"/>
    <w:rsid w:val="005E0BE7"/>
    <w:rsid w:val="005F34BD"/>
    <w:rsid w:val="005F7E0B"/>
    <w:rsid w:val="006106DF"/>
    <w:rsid w:val="00630DFC"/>
    <w:rsid w:val="0063562F"/>
    <w:rsid w:val="00696320"/>
    <w:rsid w:val="006A5C81"/>
    <w:rsid w:val="006B549A"/>
    <w:rsid w:val="006E3A51"/>
    <w:rsid w:val="006F2FB6"/>
    <w:rsid w:val="00705C52"/>
    <w:rsid w:val="0071380E"/>
    <w:rsid w:val="00737966"/>
    <w:rsid w:val="007446C4"/>
    <w:rsid w:val="007874E1"/>
    <w:rsid w:val="007C30C4"/>
    <w:rsid w:val="007E23E7"/>
    <w:rsid w:val="007F66F2"/>
    <w:rsid w:val="007F7D10"/>
    <w:rsid w:val="0080120F"/>
    <w:rsid w:val="008019DE"/>
    <w:rsid w:val="008047C3"/>
    <w:rsid w:val="0080625F"/>
    <w:rsid w:val="008071EB"/>
    <w:rsid w:val="00874E6B"/>
    <w:rsid w:val="008A32AE"/>
    <w:rsid w:val="008D1BCA"/>
    <w:rsid w:val="008F64BF"/>
    <w:rsid w:val="009069A0"/>
    <w:rsid w:val="00934F73"/>
    <w:rsid w:val="0096313F"/>
    <w:rsid w:val="00991FCE"/>
    <w:rsid w:val="00994DE0"/>
    <w:rsid w:val="009B1937"/>
    <w:rsid w:val="009C6C1B"/>
    <w:rsid w:val="009D717A"/>
    <w:rsid w:val="00A02B66"/>
    <w:rsid w:val="00A820CB"/>
    <w:rsid w:val="00AB107D"/>
    <w:rsid w:val="00AC4989"/>
    <w:rsid w:val="00AD62FF"/>
    <w:rsid w:val="00AF4BE6"/>
    <w:rsid w:val="00B21773"/>
    <w:rsid w:val="00B33C1A"/>
    <w:rsid w:val="00B350A6"/>
    <w:rsid w:val="00B539BE"/>
    <w:rsid w:val="00B565A9"/>
    <w:rsid w:val="00B72023"/>
    <w:rsid w:val="00B85E03"/>
    <w:rsid w:val="00B97671"/>
    <w:rsid w:val="00C224A9"/>
    <w:rsid w:val="00C3244C"/>
    <w:rsid w:val="00C90B09"/>
    <w:rsid w:val="00C9408D"/>
    <w:rsid w:val="00CA50D3"/>
    <w:rsid w:val="00CA67B5"/>
    <w:rsid w:val="00CE072C"/>
    <w:rsid w:val="00CF7DBC"/>
    <w:rsid w:val="00D06B1C"/>
    <w:rsid w:val="00D51DCC"/>
    <w:rsid w:val="00D54689"/>
    <w:rsid w:val="00D62FD8"/>
    <w:rsid w:val="00D86A3F"/>
    <w:rsid w:val="00D934CC"/>
    <w:rsid w:val="00D94271"/>
    <w:rsid w:val="00D94C95"/>
    <w:rsid w:val="00DC672C"/>
    <w:rsid w:val="00E35FC6"/>
    <w:rsid w:val="00E608FA"/>
    <w:rsid w:val="00EC510C"/>
    <w:rsid w:val="00EE1A98"/>
    <w:rsid w:val="00EE23B4"/>
    <w:rsid w:val="00F05FF6"/>
    <w:rsid w:val="00F218FA"/>
    <w:rsid w:val="00F24905"/>
    <w:rsid w:val="00F26E69"/>
    <w:rsid w:val="00F270D0"/>
    <w:rsid w:val="00F33698"/>
    <w:rsid w:val="00F33F0A"/>
    <w:rsid w:val="00F80EFF"/>
    <w:rsid w:val="00FA6C11"/>
    <w:rsid w:val="00FB2F2A"/>
    <w:rsid w:val="00FB3C4B"/>
    <w:rsid w:val="00FB7CB6"/>
    <w:rsid w:val="00FC6240"/>
    <w:rsid w:val="00FD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3FDAF37F"/>
  <w15:chartTrackingRefBased/>
  <w15:docId w15:val="{BDF83F14-2B6A-4B2E-BC01-95C878F9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2FF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D62FF"/>
    <w:pPr>
      <w:keepNext/>
      <w:keepLines/>
      <w:spacing w:beforeLines="100" w:before="100" w:afterLines="100" w:after="100"/>
      <w:outlineLvl w:val="0"/>
    </w:pPr>
    <w:rPr>
      <w:rFonts w:eastAsia="楷体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2FF"/>
    <w:pPr>
      <w:keepNext/>
      <w:keepLines/>
      <w:spacing w:beforeLines="50" w:before="50" w:afterLines="50" w:after="50"/>
      <w:jc w:val="left"/>
      <w:outlineLvl w:val="1"/>
    </w:pPr>
    <w:rPr>
      <w:rFonts w:cs="Times New Roman"/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AD62FF"/>
    <w:pPr>
      <w:ind w:firstLine="482"/>
      <w:outlineLvl w:val="2"/>
    </w:pPr>
    <w:rPr>
      <w:rFonts w:cs="Times New Roman"/>
      <w:b/>
      <w:bCs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05C5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9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9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9BE"/>
    <w:rPr>
      <w:sz w:val="18"/>
      <w:szCs w:val="18"/>
    </w:rPr>
  </w:style>
  <w:style w:type="paragraph" w:styleId="a7">
    <w:name w:val="List Paragraph"/>
    <w:basedOn w:val="a"/>
    <w:uiPriority w:val="34"/>
    <w:qFormat/>
    <w:rsid w:val="0080625F"/>
    <w:pPr>
      <w:ind w:firstLine="420"/>
    </w:pPr>
    <w:rPr>
      <w:rFonts w:asciiTheme="minorHAnsi" w:eastAsiaTheme="minorEastAsia" w:hAnsiTheme="minorHAnsi"/>
      <w:sz w:val="21"/>
    </w:rPr>
  </w:style>
  <w:style w:type="character" w:customStyle="1" w:styleId="10">
    <w:name w:val="标题 1 字符"/>
    <w:basedOn w:val="a0"/>
    <w:link w:val="1"/>
    <w:uiPriority w:val="9"/>
    <w:rsid w:val="00AD62FF"/>
    <w:rPr>
      <w:rFonts w:ascii="Times New Roman" w:eastAsia="楷体_GB2312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D62FF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AD62FF"/>
    <w:rPr>
      <w:rFonts w:ascii="Times New Roman" w:eastAsia="宋体" w:hAnsi="Times New Roman" w:cs="Times New Roman"/>
      <w:b/>
      <w:bCs/>
      <w:sz w:val="24"/>
      <w:szCs w:val="24"/>
    </w:rPr>
  </w:style>
  <w:style w:type="paragraph" w:styleId="a8">
    <w:name w:val="Title"/>
    <w:aliases w:val="图表"/>
    <w:basedOn w:val="a"/>
    <w:next w:val="a"/>
    <w:link w:val="a9"/>
    <w:uiPriority w:val="10"/>
    <w:qFormat/>
    <w:rsid w:val="00AD62FF"/>
    <w:pPr>
      <w:jc w:val="center"/>
    </w:pPr>
    <w:rPr>
      <w:rFonts w:eastAsia="黑体"/>
      <w:b/>
      <w:sz w:val="36"/>
      <w:szCs w:val="36"/>
    </w:rPr>
  </w:style>
  <w:style w:type="character" w:customStyle="1" w:styleId="a9">
    <w:name w:val="标题 字符"/>
    <w:aliases w:val="图表 字符"/>
    <w:basedOn w:val="a0"/>
    <w:link w:val="a8"/>
    <w:uiPriority w:val="10"/>
    <w:rsid w:val="00AD62FF"/>
    <w:rPr>
      <w:rFonts w:ascii="Times New Roman" w:eastAsia="黑体" w:hAnsi="Times New Roman"/>
      <w:b/>
      <w:sz w:val="36"/>
      <w:szCs w:val="36"/>
    </w:rPr>
  </w:style>
  <w:style w:type="paragraph" w:styleId="aa">
    <w:name w:val="Subtitle"/>
    <w:basedOn w:val="a"/>
    <w:next w:val="a"/>
    <w:link w:val="ab"/>
    <w:uiPriority w:val="11"/>
    <w:qFormat/>
    <w:rsid w:val="00AD62FF"/>
    <w:pPr>
      <w:jc w:val="center"/>
    </w:pPr>
    <w:rPr>
      <w:rFonts w:cs="Times New Roman"/>
      <w:szCs w:val="24"/>
    </w:rPr>
  </w:style>
  <w:style w:type="character" w:customStyle="1" w:styleId="ab">
    <w:name w:val="副标题 字符"/>
    <w:basedOn w:val="a0"/>
    <w:link w:val="aa"/>
    <w:uiPriority w:val="11"/>
    <w:rsid w:val="00AD62FF"/>
    <w:rPr>
      <w:rFonts w:ascii="Times New Roman" w:eastAsia="宋体" w:hAnsi="Times New Roman" w:cs="Times New Roman"/>
      <w:sz w:val="24"/>
      <w:szCs w:val="24"/>
    </w:rPr>
  </w:style>
  <w:style w:type="paragraph" w:customStyle="1" w:styleId="AMDisplayEquation">
    <w:name w:val="AMDisplayEquation"/>
    <w:basedOn w:val="a"/>
    <w:next w:val="a"/>
    <w:link w:val="AMDisplayEquation0"/>
    <w:rsid w:val="00AD62FF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AD62FF"/>
    <w:rPr>
      <w:rFonts w:ascii="Times New Roman" w:eastAsia="宋体" w:hAnsi="Times New Roman"/>
      <w:sz w:val="24"/>
    </w:rPr>
  </w:style>
  <w:style w:type="character" w:customStyle="1" w:styleId="AMEquationSection">
    <w:name w:val="AMEquationSection"/>
    <w:basedOn w:val="a0"/>
    <w:rsid w:val="00AD62FF"/>
    <w:rPr>
      <w:rFonts w:ascii="宋体" w:hAnsi="宋体"/>
      <w:vanish/>
      <w:color w:val="FF0000"/>
      <w:sz w:val="36"/>
      <w:szCs w:val="36"/>
    </w:rPr>
  </w:style>
  <w:style w:type="table" w:styleId="ac">
    <w:name w:val="Table Grid"/>
    <w:basedOn w:val="a1"/>
    <w:uiPriority w:val="39"/>
    <w:rsid w:val="00AD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05C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Placeholder Text"/>
    <w:basedOn w:val="a0"/>
    <w:uiPriority w:val="99"/>
    <w:semiHidden/>
    <w:rsid w:val="00B56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2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3062E-B6B6-4FAD-AAE8-DC3BA6411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文能 江</dc:creator>
  <cp:keywords/>
  <dc:description/>
  <cp:lastModifiedBy>Travmly</cp:lastModifiedBy>
  <cp:revision>18</cp:revision>
  <dcterms:created xsi:type="dcterms:W3CDTF">2022-03-30T13:29:00Z</dcterms:created>
  <dcterms:modified xsi:type="dcterms:W3CDTF">2023-01-01T16:38:00Z</dcterms:modified>
</cp:coreProperties>
</file>