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论文标题</w:t>
      </w:r>
    </w:p>
    <w:bookmarkStart w:id="9" w:name="sec:intro"/>
    <w:p>
      <w:pPr>
        <w:pStyle w:val="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在此撰写引言部分。介绍研究背景、问题描述和论文结构</w:t>
      </w:r>
      <w:r>
        <w:t xml:space="preserve"> </w:t>
      </w:r>
      <w:r>
        <w:t xml:space="preserve">(Author and Author 2023)</w:t>
      </w:r>
      <w:r>
        <w:t xml:space="preserve">。</w:t>
      </w:r>
    </w:p>
    <w:p>
      <w:pPr>
        <w:pStyle w:val="a1"/>
      </w:pPr>
      <w:r>
        <w:rPr>
          <w:rFonts w:hint="eastAsia"/>
        </w:rPr>
        <w:t xml:space="preserve">本模板支持中英文混排（Chinese</w:t>
      </w:r>
      <w:r>
        <w:t xml:space="preserve"> and English mixed </w:t>
      </w:r>
      <w:r>
        <w:rPr>
          <w:rFonts w:hint="eastAsia"/>
        </w:rPr>
        <w:t xml:space="preserve">typesetting），数学公式和术语可以自然切换。</w:t>
      </w:r>
    </w:p>
    <w:p>
      <w:pPr>
        <w:pStyle w:val="a1"/>
      </w:pPr>
      <w:r>
        <w:rPr>
          <w:rFonts w:hint="eastAsia"/>
        </w:rPr>
        <w:t xml:space="preserve">主要贡献包括：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贡献</w:t>
      </w:r>
      <w:r>
        <w:t xml:space="preserve"> 1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贡献</w:t>
      </w:r>
      <w:r>
        <w:t xml:space="preserve"> 2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贡献</w:t>
      </w:r>
      <w:r>
        <w:t xml:space="preserve"> 3</w:t>
      </w:r>
    </w:p>
    <w:bookmarkEnd w:id="9"/>
    <w:bookmarkStart w:id="10" w:name="sec:related"/>
    <w:p>
      <w:pPr>
        <w:pStyle w:val="1"/>
      </w:pPr>
      <w:r>
        <w:rPr>
          <w:rFonts w:hint="eastAsia"/>
        </w:rPr>
        <w:t xml:space="preserve">相关工作</w:t>
      </w:r>
    </w:p>
    <w:p>
      <w:pPr>
        <w:pStyle w:val="FirstParagraph"/>
      </w:pPr>
      <w:r>
        <w:rPr>
          <w:rFonts w:hint="eastAsia"/>
        </w:rPr>
        <w:t xml:space="preserve">综述相关文献，将你的工作定位在现有研究中。</w:t>
      </w:r>
    </w:p>
    <w:bookmarkEnd w:id="10"/>
    <w:bookmarkStart w:id="13" w:name="sec:method"/>
    <w:p>
      <w:pPr>
        <w:pStyle w:val="1"/>
      </w:pPr>
      <w:r>
        <w:rPr>
          <w:rFonts w:hint="eastAsia"/>
        </w:rPr>
        <w:t xml:space="preserve">方法</w:t>
      </w:r>
    </w:p>
    <w:bookmarkStart w:id="11" w:name="subsec:formulation"/>
    <w:p>
      <w:pPr>
        <w:pStyle w:val="2"/>
      </w:pPr>
      <w:r>
        <w:rPr>
          <w:rFonts w:hint="eastAsia"/>
        </w:rPr>
        <w:t xml:space="preserve">问题建模</w:t>
      </w:r>
    </w:p>
    <w:p>
      <w:pPr>
        <w:pStyle w:val="FirstParagraph"/>
      </w:pPr>
      <w:r>
        <w:rPr>
          <w:rFonts w:hint="eastAsia"/>
        </w:rPr>
        <w:t xml:space="preserve">描述问题建模。关键公式应编号：</w:t>
      </w:r>
    </w:p>
    <w:p>
      <w:pPr>
        <w:pStyle w:val="a1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"/>
    <w:bookmarkStart w:id="12" w:name="subsec:algorithm"/>
    <w:p>
      <w:pPr>
        <w:pStyle w:val="2"/>
      </w:pPr>
      <w:r>
        <w:rPr>
          <w:rFonts w:hint="eastAsia"/>
        </w:rPr>
        <w:t xml:space="preserve">算法</w:t>
      </w:r>
    </w:p>
    <w:p>
      <w:pPr>
        <w:pStyle w:val="FirstParagraph"/>
      </w:pPr>
      <w:r>
        <w:t xml:space="preserve"> </w:t>
      </w:r>
      <w:r>
        <w:rPr>
          <w:rFonts w:hint="eastAsia"/>
        </w:rPr>
        <w:t xml:space="preserve">展示了主要算法流程。</w:t>
      </w:r>
    </w:p>
    <w:bookmarkEnd w:id="12"/>
    <w:bookmarkEnd w:id="13"/>
    <w:bookmarkStart w:id="18" w:name="sec:exp"/>
    <w:p>
      <w:pPr>
        <w:pStyle w:val="1"/>
      </w:pPr>
      <w:r>
        <w:rPr>
          <w:rFonts w:hint="eastAsia"/>
        </w:rPr>
        <w:t xml:space="preserve">实验</w:t>
      </w:r>
    </w:p>
    <w:bookmarkStart w:id="15" w:name="subsec:setup"/>
    <w:p>
      <w:pPr>
        <w:pStyle w:val="2"/>
      </w:pP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</w:rPr>
        <w:t xml:space="preserve">描述数据集、基线方法和评价指标。</w:t>
      </w:r>
    </w:p>
    <w:bookmarkStart w:id="14" w:name="tab:data"/>
    <w:p>
      <w:pPr>
        <w:pStyle w:val="TableCaption"/>
      </w:pPr>
      <w:r>
        <w:rPr>
          <w:rFonts w:hint="eastAsia"/>
        </w:rPr>
        <w:t xml:space="preserve">数据集统计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数据集统计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数据集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数据集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</w:tbl>
    <w:bookmarkEnd w:id="14"/>
    <w:bookmarkEnd w:id="15"/>
    <w:bookmarkStart w:id="17" w:name="subsec:results"/>
    <w:p>
      <w:pPr>
        <w:pStyle w:val="2"/>
      </w:pPr>
      <w:r>
        <w:rPr>
          <w:rFonts w:hint="eastAsia"/>
        </w:rPr>
        <w:t xml:space="preserve">实验结果</w:t>
      </w:r>
    </w:p>
    <w:bookmarkStart w:id="16" w:name="tab:results"/>
    <w:p>
      <w:pPr>
        <w:pStyle w:val="TableCaption"/>
      </w:pP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性能对比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基线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基线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</w:tr>
    </w:tbl>
    <w:bookmarkEnd w:id="16"/>
    <w:p>
      <w:pPr>
        <w:pStyle w:val="a1"/>
      </w:pPr>
      <w:r>
        <w:t xml:space="preserve"> </w:t>
      </w:r>
      <w:r>
        <w:rPr>
          <w:rFonts w:hint="eastAsia"/>
        </w:rPr>
        <w:t xml:space="preserve">展示了对比结果。结果表明本文方法优于所有基线方法。</w:t>
      </w:r>
    </w:p>
    <w:bookmarkEnd w:id="17"/>
    <w:bookmarkEnd w:id="18"/>
    <w:bookmarkStart w:id="19" w:name="sec:conclusion"/>
    <w:p>
      <w:pPr>
        <w:pStyle w:val="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总结主要发现并讨论未来工作方向。</w:t>
      </w:r>
    </w:p>
    <w:bookmarkEnd w:id="19"/>
    <w:bookmarkStart w:id="21" w:name="app:proof"/>
    <w:p>
      <w:pPr>
        <w:pStyle w:val="1"/>
      </w:pPr>
      <w:r>
        <w:rPr>
          <w:rFonts w:hint="eastAsia"/>
        </w:rPr>
        <w:t xml:space="preserve">补充证明</w:t>
      </w:r>
    </w:p>
    <w:p>
      <w:pPr>
        <w:pStyle w:val="FirstParagraph"/>
      </w:pPr>
      <w:r>
        <w:rPr>
          <w:rFonts w:hint="eastAsia"/>
        </w:rPr>
        <w:t xml:space="preserve">本节提供文中定理的详细证明过程。</w:t>
      </w:r>
    </w:p>
    <w:bookmarkStart w:id="20" w:name="定理-1-的详细证明"/>
    <w:p>
      <w:pPr>
        <w:pStyle w:val="2"/>
      </w:pPr>
      <w:r>
        <w:rPr>
          <w:rFonts w:hint="eastAsia"/>
        </w:rPr>
        <w:t xml:space="preserve">定理</w:t>
      </w:r>
      <w:r>
        <w:t xml:space="preserve"> 1 </w:t>
      </w:r>
      <w:r>
        <w:rPr>
          <w:rFonts w:hint="eastAsia"/>
        </w:rPr>
        <w:t xml:space="preserve">的详细证明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-光滑性的定义，对于任意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有：</w:t>
      </w:r>
    </w:p>
    <w:p>
      <w:pPr>
        <w:pStyle w:val="a1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，代入上式得：</w:t>
      </w:r>
    </w:p>
    <w:p>
      <w:pPr>
        <w:pStyle w:val="a1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L</m:t>
                  </m:r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η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  <m:r>
              <m:t>η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，因此：</w:t>
      </w:r>
    </w:p>
    <w:p>
      <w:pPr>
        <w:pStyle w:val="a1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求和：</w:t>
      </w:r>
    </w:p>
    <w:p>
      <w:pPr>
        <w:pStyle w:val="a1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整理并注意到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，即得证。</w:t>
      </w:r>
      <w:r>
        <w:t xml:space="preserve"> ◻</w:t>
      </w:r>
    </w:p>
    <w:bookmarkEnd w:id="20"/>
    <w:bookmarkEnd w:id="21"/>
    <w:bookmarkStart w:id="25" w:name="app:experiment"/>
    <w:p>
      <w:pPr>
        <w:pStyle w:val="1"/>
      </w:pPr>
      <w:r>
        <w:rPr>
          <w:rFonts w:hint="eastAsia"/>
        </w:rPr>
        <w:t xml:space="preserve">补充实验</w:t>
      </w:r>
    </w:p>
    <w:bookmarkStart w:id="23" w:name="在不同数据集上的性能对比"/>
    <w:p>
      <w:pPr>
        <w:pStyle w:val="2"/>
      </w:pPr>
      <w:r>
        <w:rPr>
          <w:rFonts w:hint="eastAsia"/>
        </w:rPr>
        <w:t xml:space="preserve">在不同数据集上的性能对比</w:t>
      </w:r>
    </w:p>
    <w:p>
      <w:pPr>
        <w:pStyle w:val="FirstParagraph"/>
      </w:pPr>
      <w:r>
        <w:t xml:space="preserve"> </w:t>
      </w:r>
      <w:r>
        <w:rPr>
          <w:rFonts w:hint="eastAsia"/>
        </w:rPr>
        <w:t xml:space="preserve">展示了本文方法在多个公开数据集上的详细性能对比。</w:t>
      </w:r>
    </w:p>
    <w:bookmarkStart w:id="22" w:name="tab:appendix-results"/>
    <w:p>
      <w:pPr>
        <w:pStyle w:val="TableCaption"/>
      </w:pPr>
      <w:r>
        <w:rPr>
          <w:rFonts w:hint="eastAsia"/>
        </w:rPr>
        <w:t xml:space="preserve">不同数据集上的性能对比（准确率</w:t>
      </w:r>
      <w:r>
        <w:t xml:space="preserve"> </w:t>
      </w:r>
      <w:r>
        <w:rPr>
          <w:rFonts w:hint="eastAsia"/>
        </w:rPr>
        <w:t xml:space="preserve">%）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不同数据集上的性能对比（准确率 %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CIFAR-100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ResNet-101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ViT-B/16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87.7</w:t>
            </w:r>
          </w:p>
        </w:tc>
      </w:tr>
    </w:tbl>
    <w:bookmarkEnd w:id="22"/>
    <w:bookmarkEnd w:id="23"/>
    <w:bookmarkStart w:id="24" w:name="超参数敏感性分析"/>
    <w:p>
      <w:pPr>
        <w:pStyle w:val="2"/>
      </w:pPr>
      <w:r>
        <w:rPr>
          <w:rFonts w:hint="eastAsia"/>
        </w:rPr>
        <w:t xml:space="preserve">超参数敏感性分析</w:t>
      </w:r>
    </w:p>
    <w:p>
      <w:pPr>
        <w:pStyle w:val="FirstParagraph"/>
      </w:pPr>
      <w:r>
        <w:rPr>
          <w:rFonts w:hint="eastAsia"/>
        </w:rPr>
        <w:t xml:space="preserve">我们对关键超参数进行了敏感性分析。</w:t>
      </w:r>
      <w:r>
        <w:t xml:space="preserve"> </w:t>
      </w:r>
      <w:r>
        <w:rPr>
          <w:rFonts w:hint="eastAsia"/>
        </w:rPr>
        <w:t xml:space="preserve">展示了不同学习率和批量大小对模型性能的影响。</w:t>
      </w:r>
    </w:p>
    <w:p>
      <w:pPr>
        <w:pStyle w:val="a1"/>
      </w:pPr>
      <w:r>
        <w:rPr>
          <w:rFonts w:hint="eastAsia"/>
        </w:rPr>
        <w:t xml:space="preserve">实验结果表明，当学习率在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范围内，批量大小在</w:t>
      </w:r>
      <w:r>
        <w:t xml:space="preserve"> </w:t>
      </w:r>
      <m:oMath>
        <m:r>
          <m:rPr>
            <m:sty m:val="p"/>
          </m:rPr>
          <m:t>[</m:t>
        </m:r>
        <m:r>
          <m:t>32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范围内时，模型性能相对稳定。</w:t>
      </w:r>
    </w:p>
    <w:bookmarkEnd w:id="24"/>
    <w:bookmarkEnd w:id="25"/>
    <w:bookmarkStart w:id="28" w:name="bibliography"/>
    <w:p>
      <w:pPr>
        <w:pStyle w:val="1"/>
      </w:pPr>
      <w:r>
        <w:rPr>
          <w:rFonts w:hint="eastAsia"/>
        </w:rPr>
        <w:t xml:space="preserve">参考文献</w:t>
      </w:r>
    </w:p>
    <w:bookmarkStart w:id="27" w:name="refs"/>
    <w:bookmarkStart w:id="26" w:name="ref-example2023paper"/>
    <w:p>
      <w:pPr>
        <w:pStyle w:val="a"/>
      </w:pPr>
      <w:r>
        <w:t xml:space="preserve">Author, First, and Second Author. 2023.</w:t>
      </w:r>
      <w:r>
        <w:t xml:space="preserve"> </w:t>
      </w:r>
      <w:r>
        <w:t xml:space="preserve">“A Sample Paper Title.”</w:t>
      </w:r>
      <w:r>
        <w:t xml:space="preserve"> </w:t>
      </w:r>
      <w:r>
        <w:rPr>
          <w:i/>
          <w:iCs/>
        </w:rPr>
        <w:t xml:space="preserve">Journal Name</w:t>
      </w:r>
      <w:r>
        <w:t xml:space="preserve"> </w:t>
      </w:r>
      <w:r>
        <w:t xml:space="preserve">1 (1): 1–10.</w:t>
      </w:r>
    </w:p>
    <w:bookmarkEnd w:id="26"/>
    <w:bookmarkEnd w:id="27"/>
    <w:bookmarkEnd w:id="28"/>
    <w:sectPr w:rsidR="008A6F61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0282D2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7FE05F1"/>
    <w:multiLevelType w:val="multilevel"/>
    <w:tmpl w:val="D5F6F550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pStyle w:val="6"/>
      <w:lvlText w:val="%1.%2.%3.%4.%5.%6."/>
      <w:lvlJc w:val="left"/>
      <w:pPr>
        <w:ind w:hanging="1134" w:left="1134"/>
      </w:pPr>
    </w:lvl>
    <w:lvl w:ilvl="6">
      <w:start w:val="1"/>
      <w:numFmt w:val="decimal"/>
      <w:pStyle w:val="7"/>
      <w:lvlText w:val="%1.%2.%3.%4.%5.%6.%7."/>
      <w:lvlJc w:val="left"/>
      <w:pPr>
        <w:ind w:hanging="1276" w:left="1276"/>
      </w:pPr>
    </w:lvl>
    <w:lvl w:ilvl="7">
      <w:start w:val="1"/>
      <w:numFmt w:val="decimal"/>
      <w:pStyle w:val="8"/>
      <w:lvlText w:val="%1.%2.%3.%4.%5.%6.%7.%8."/>
      <w:lvlJc w:val="left"/>
      <w:pPr>
        <w:ind w:hanging="1418" w:left="1418"/>
      </w:pPr>
    </w:lvl>
    <w:lvl w:ilvl="8">
      <w:start w:val="1"/>
      <w:numFmt w:val="decimal"/>
      <w:pStyle w:val="9"/>
      <w:lvlText w:val="%1.%2.%3.%4.%5.%6.%7.%8.%9."/>
      <w:lvlJc w:val="left"/>
      <w:pPr>
        <w:ind w:hanging="1559" w:left="1559"/>
      </w:pPr>
    </w:lvl>
  </w:abstractNum>
  <w:abstractNum w15:restartNumberingAfterBreak="0" w:abstractNumId="2">
    <w:nsid w:val="3FB538B9"/>
    <w:multiLevelType w:val="hybridMultilevel"/>
    <w:tmpl w:val="C99E4B78"/>
    <w:lvl w:ilvl="0" w:tplc="983840EA">
      <w:start w:val="1"/>
      <w:numFmt w:val="decimal"/>
      <w:pStyle w:val="a"/>
      <w:lvlText w:val="[%1]"/>
      <w:lvlJc w:val="left"/>
      <w:pPr>
        <w:ind w:hanging="440" w:left="44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28131052" w:numId="1">
    <w:abstractNumId w:val="0"/>
  </w:num>
  <w:num w16cid:durableId="1286036753" w:numId="2">
    <w:abstractNumId w:val="1"/>
  </w:num>
  <w:num w16cid:durableId="636185011" w:numId="3">
    <w:abstractNumId w:val="2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9"/>
  <w:embedSystemFonts/>
  <w:bordersDoNotSurroundHeader/>
  <w:bordersDoNotSurroundFooter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BB"/>
    <w:rsid w:val="000A2FD0"/>
    <w:rsid w:val="000A6E09"/>
    <w:rsid w:val="000F5284"/>
    <w:rsid w:val="00166F10"/>
    <w:rsid w:val="003F198A"/>
    <w:rsid w:val="00442F5D"/>
    <w:rsid w:val="0048595F"/>
    <w:rsid w:val="005B1673"/>
    <w:rsid w:val="006505B2"/>
    <w:rsid w:val="008A6F61"/>
    <w:rsid w:val="009A04B5"/>
    <w:rsid w:val="00B216BB"/>
    <w:rsid w:val="00B77AF3"/>
    <w:rsid w:val="00C54F72"/>
    <w:rsid w:val="00C87590"/>
    <w:rsid w:val="00E013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0" w:type="paragraph">
    <w:name w:val="Normal"/>
    <w:qFormat/>
    <w:rsid w:val="00E0130F"/>
    <w:pPr>
      <w:spacing w:after="0" w:line="360" w:lineRule="auto"/>
    </w:pPr>
    <w:rPr>
      <w:rFonts w:ascii="Times New Roman" w:cs="Times New Roman" w:eastAsia="宋体" w:hAnsi="Times New Roman"/>
      <w:sz w:val="21"/>
      <w:szCs w:val="21"/>
    </w:rPr>
  </w:style>
  <w:style w:styleId="1" w:type="paragraph">
    <w:name w:val="heading 1"/>
    <w:basedOn w:val="a0"/>
    <w:next w:val="a1"/>
    <w:link w:val="10"/>
    <w:uiPriority w:val="9"/>
    <w:qFormat/>
    <w:rsid w:val="0048595F"/>
    <w:pPr>
      <w:keepNext/>
      <w:keepLines/>
      <w:numPr>
        <w:numId w:val="2"/>
      </w:numPr>
      <w:spacing w:after="40" w:before="80"/>
      <w:outlineLvl w:val="0"/>
    </w:pPr>
    <w:rPr>
      <w:rFonts w:eastAsia="黑体"/>
      <w:color w:themeColor="text1" w:val="000000"/>
      <w:sz w:val="30"/>
      <w:szCs w:val="30"/>
    </w:rPr>
  </w:style>
  <w:style w:styleId="2" w:type="paragraph">
    <w:name w:val="heading 2"/>
    <w:basedOn w:val="a0"/>
    <w:next w:val="a1"/>
    <w:link w:val="20"/>
    <w:uiPriority w:val="9"/>
    <w:unhideWhenUsed/>
    <w:qFormat/>
    <w:rsid w:val="0048595F"/>
    <w:pPr>
      <w:keepNext/>
      <w:keepLines/>
      <w:numPr>
        <w:ilvl w:val="1"/>
        <w:numId w:val="2"/>
      </w:numPr>
      <w:spacing w:after="120" w:afterLines="50"/>
      <w:outlineLvl w:val="1"/>
    </w:pPr>
    <w:rPr>
      <w:rFonts w:cstheme="majorBidi" w:eastAsia="黑体"/>
      <w:color w:themeColor="text1" w:val="000000"/>
      <w:sz w:val="28"/>
      <w:szCs w:val="28"/>
    </w:rPr>
  </w:style>
  <w:style w:styleId="3" w:type="paragraph">
    <w:name w:val="heading 3"/>
    <w:basedOn w:val="a0"/>
    <w:next w:val="a1"/>
    <w:link w:val="30"/>
    <w:uiPriority w:val="9"/>
    <w:unhideWhenUsed/>
    <w:qFormat/>
    <w:rsid w:val="0048595F"/>
    <w:pPr>
      <w:keepNext/>
      <w:keepLines/>
      <w:numPr>
        <w:ilvl w:val="2"/>
        <w:numId w:val="2"/>
      </w:numPr>
      <w:spacing w:after="120" w:afterLines="50"/>
      <w:outlineLvl w:val="2"/>
    </w:pPr>
    <w:rPr>
      <w:rFonts w:cstheme="majorBidi" w:eastAsia="黑体"/>
      <w:color w:themeColor="text1" w:val="000000"/>
    </w:rPr>
  </w:style>
  <w:style w:styleId="4" w:type="paragraph">
    <w:name w:val="heading 4"/>
    <w:basedOn w:val="a0"/>
    <w:next w:val="a1"/>
    <w:link w:val="40"/>
    <w:uiPriority w:val="9"/>
    <w:unhideWhenUsed/>
    <w:qFormat/>
    <w:rsid w:val="0048595F"/>
    <w:pPr>
      <w:keepNext/>
      <w:keepLines/>
      <w:numPr>
        <w:ilvl w:val="3"/>
        <w:numId w:val="2"/>
      </w:numPr>
      <w:spacing w:after="120" w:afterLines="50"/>
      <w:outlineLvl w:val="3"/>
    </w:pPr>
    <w:rPr>
      <w:rFonts w:cstheme="majorBidi" w:eastAsia="黑体"/>
      <w:i/>
      <w:iCs/>
      <w:color w:themeColor="text1" w:val="000000"/>
    </w:rPr>
  </w:style>
  <w:style w:styleId="5" w:type="paragraph">
    <w:name w:val="heading 5"/>
    <w:basedOn w:val="a0"/>
    <w:next w:val="a1"/>
    <w:link w:val="50"/>
    <w:uiPriority w:val="9"/>
    <w:unhideWhenUsed/>
    <w:qFormat/>
    <w:rsid w:val="0048595F"/>
    <w:pPr>
      <w:keepNext/>
      <w:keepLines/>
      <w:numPr>
        <w:ilvl w:val="4"/>
        <w:numId w:val="2"/>
      </w:numPr>
      <w:spacing w:after="120" w:afterLines="50"/>
      <w:outlineLvl w:val="4"/>
    </w:pPr>
    <w:rPr>
      <w:rFonts w:cstheme="majorBidi" w:eastAsia="黑体"/>
      <w:color w:themeColor="text1" w:val="000000"/>
    </w:rPr>
  </w:style>
  <w:style w:styleId="6" w:type="paragraph">
    <w:name w:val="heading 6"/>
    <w:basedOn w:val="a0"/>
    <w:next w:val="a1"/>
    <w:link w:val="60"/>
    <w:uiPriority w:val="9"/>
    <w:unhideWhenUsed/>
    <w:qFormat/>
    <w:rsid w:val="0048595F"/>
    <w:pPr>
      <w:keepNext/>
      <w:keepLines/>
      <w:numPr>
        <w:ilvl w:val="5"/>
        <w:numId w:val="2"/>
      </w:numPr>
      <w:spacing w:after="120" w:afterLines="50"/>
      <w:outlineLvl w:val="5"/>
    </w:pPr>
    <w:rPr>
      <w:rFonts w:cstheme="majorBidi" w:eastAsia="黑体"/>
      <w:i/>
      <w:iCs/>
      <w:color w:themeColor="text1" w:val="000000"/>
    </w:rPr>
  </w:style>
  <w:style w:styleId="7" w:type="paragraph">
    <w:name w:val="heading 7"/>
    <w:basedOn w:val="a0"/>
    <w:next w:val="a1"/>
    <w:link w:val="70"/>
    <w:uiPriority w:val="9"/>
    <w:unhideWhenUsed/>
    <w:qFormat/>
    <w:rsid w:val="0048595F"/>
    <w:pPr>
      <w:keepNext/>
      <w:keepLines/>
      <w:numPr>
        <w:ilvl w:val="6"/>
        <w:numId w:val="2"/>
      </w:numPr>
      <w:spacing w:after="120" w:afterLines="50"/>
      <w:outlineLvl w:val="6"/>
    </w:pPr>
    <w:rPr>
      <w:rFonts w:cstheme="majorBidi" w:eastAsia="黑体"/>
      <w:color w:themeColor="text1" w:val="000000"/>
    </w:rPr>
  </w:style>
  <w:style w:styleId="8" w:type="paragraph">
    <w:name w:val="heading 8"/>
    <w:basedOn w:val="a0"/>
    <w:next w:val="a1"/>
    <w:link w:val="80"/>
    <w:uiPriority w:val="9"/>
    <w:unhideWhenUsed/>
    <w:qFormat/>
    <w:rsid w:val="0048595F"/>
    <w:pPr>
      <w:keepNext/>
      <w:keepLines/>
      <w:numPr>
        <w:ilvl w:val="7"/>
        <w:numId w:val="2"/>
      </w:numPr>
      <w:spacing w:after="120" w:afterLines="50"/>
      <w:outlineLvl w:val="7"/>
    </w:pPr>
    <w:rPr>
      <w:rFonts w:cstheme="majorBidi" w:eastAsia="黑体"/>
      <w:i/>
      <w:iCs/>
      <w:color w:themeColor="text1" w:val="000000"/>
    </w:rPr>
  </w:style>
  <w:style w:styleId="9" w:type="paragraph">
    <w:name w:val="heading 9"/>
    <w:basedOn w:val="a0"/>
    <w:next w:val="a1"/>
    <w:link w:val="90"/>
    <w:uiPriority w:val="9"/>
    <w:unhideWhenUsed/>
    <w:qFormat/>
    <w:rsid w:val="0048595F"/>
    <w:pPr>
      <w:keepNext/>
      <w:keepLines/>
      <w:numPr>
        <w:ilvl w:val="8"/>
        <w:numId w:val="2"/>
      </w:numPr>
      <w:spacing w:after="120" w:afterLines="50"/>
      <w:outlineLvl w:val="8"/>
    </w:pPr>
    <w:rPr>
      <w:rFonts w:cstheme="majorBidi" w:eastAsia="黑体"/>
      <w:color w:themeColor="text1" w:val="00000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1" w:type="paragraph">
    <w:name w:val="Body Text"/>
    <w:basedOn w:val="a0"/>
    <w:qFormat/>
    <w:rsid w:val="000A2FD0"/>
    <w:pPr>
      <w:ind w:firstLine="420" w:firstLineChars="200"/>
    </w:pPr>
  </w:style>
  <w:style w:customStyle="1" w:styleId="FirstParagraph" w:type="paragraph">
    <w:name w:val="First Paragraph"/>
    <w:basedOn w:val="a0"/>
    <w:next w:val="a1"/>
    <w:qFormat/>
    <w:rsid w:val="00166F10"/>
    <w:pPr>
      <w:ind w:firstLine="420" w:firstLineChars="200"/>
    </w:pPr>
  </w:style>
  <w:style w:customStyle="1" w:styleId="Compact" w:type="paragraph">
    <w:name w:val="Compact"/>
    <w:basedOn w:val="a1"/>
    <w:qFormat/>
    <w:rsid w:val="00C87590"/>
    <w:pPr>
      <w:spacing w:line="240" w:lineRule="auto"/>
      <w:ind w:firstLine="0" w:firstLineChars="0"/>
    </w:pPr>
    <w:rPr>
      <w:sz w:val="18"/>
      <w:szCs w:val="18"/>
    </w:rPr>
  </w:style>
  <w:style w:styleId="a5" w:type="paragraph">
    <w:name w:val="Title"/>
    <w:basedOn w:val="a0"/>
    <w:next w:val="a1"/>
    <w:link w:val="a6"/>
    <w:uiPriority w:val="10"/>
    <w:qFormat/>
    <w:rsid w:val="005B1673"/>
    <w:pPr>
      <w:spacing w:after="80" w:line="240" w:lineRule="auto"/>
      <w:contextualSpacing/>
      <w:jc w:val="center"/>
    </w:pPr>
    <w:rPr>
      <w:b/>
      <w:bCs/>
      <w:sz w:val="44"/>
      <w:szCs w:val="44"/>
    </w:rPr>
  </w:style>
  <w:style w:customStyle="1" w:styleId="a6" w:type="character">
    <w:name w:val="标题 字符"/>
    <w:basedOn w:val="a2"/>
    <w:link w:val="a5"/>
    <w:uiPriority w:val="10"/>
    <w:rsid w:val="005B1673"/>
    <w:rPr>
      <w:rFonts w:ascii="Times New Roman" w:cs="Times New Roman" w:eastAsia="宋体" w:hAnsi="Times New Roman"/>
      <w:b/>
      <w:bCs/>
      <w:sz w:val="44"/>
      <w:szCs w:val="44"/>
    </w:rPr>
  </w:style>
  <w:style w:styleId="a7" w:type="paragraph">
    <w:name w:val="Subtitle"/>
    <w:basedOn w:val="a5"/>
    <w:next w:val="a1"/>
    <w:link w:val="a8"/>
    <w:uiPriority w:val="11"/>
    <w:qFormat/>
    <w:rsid w:val="005B1673"/>
    <w:pPr>
      <w:spacing w:after="0"/>
    </w:pPr>
    <w:rPr>
      <w:sz w:val="32"/>
      <w:szCs w:val="32"/>
    </w:rPr>
  </w:style>
  <w:style w:customStyle="1" w:styleId="a8" w:type="character">
    <w:name w:val="副标题 字符"/>
    <w:basedOn w:val="a2"/>
    <w:link w:val="a7"/>
    <w:uiPriority w:val="11"/>
    <w:rsid w:val="005B1673"/>
    <w:rPr>
      <w:rFonts w:ascii="Times New Roman" w:cs="Times New Roman" w:eastAsia="宋体" w:hAnsi="Times New Roman"/>
      <w:b/>
      <w:bCs/>
      <w:sz w:val="32"/>
      <w:szCs w:val="32"/>
    </w:rPr>
  </w:style>
  <w:style w:customStyle="1" w:styleId="Author" w:type="paragraph">
    <w:name w:val="Author"/>
    <w:basedOn w:val="a5"/>
    <w:next w:val="a1"/>
    <w:qFormat/>
    <w:rsid w:val="005B1673"/>
    <w:pPr>
      <w:keepNext/>
      <w:keepLines/>
      <w:spacing w:after="0"/>
    </w:pPr>
    <w:rPr>
      <w:rFonts w:eastAsia="楷体"/>
      <w:sz w:val="28"/>
      <w:szCs w:val="28"/>
    </w:rPr>
  </w:style>
  <w:style w:styleId="a9" w:type="paragraph">
    <w:name w:val="Date"/>
    <w:basedOn w:val="a5"/>
    <w:next w:val="a1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bstract"/>
    <w:next w:val="Abstract"/>
    <w:qFormat/>
    <w:rsid w:val="000F5284"/>
    <w:rPr>
      <w:b/>
      <w:bCs/>
    </w:rPr>
  </w:style>
  <w:style w:customStyle="1" w:styleId="Abstract" w:type="paragraph">
    <w:name w:val="Abstract"/>
    <w:basedOn w:val="a0"/>
    <w:next w:val="a1"/>
    <w:qFormat/>
    <w:rsid w:val="000F5284"/>
    <w:pPr>
      <w:keepNext/>
      <w:keepLines/>
    </w:pPr>
  </w:style>
  <w:style w:styleId="a" w:type="paragraph">
    <w:name w:val="Bibliography"/>
    <w:basedOn w:val="a0"/>
    <w:qFormat/>
    <w:rsid w:val="008A6F61"/>
    <w:pPr>
      <w:numPr>
        <w:numId w:val="3"/>
      </w:numPr>
      <w:spacing w:line="240" w:lineRule="auto"/>
      <w:ind w:hanging="442" w:left="442"/>
    </w:pPr>
  </w:style>
  <w:style w:customStyle="1" w:styleId="10" w:type="character">
    <w:name w:val="标题 1 字符"/>
    <w:basedOn w:val="a2"/>
    <w:link w:val="1"/>
    <w:uiPriority w:val="9"/>
    <w:rsid w:val="0048595F"/>
    <w:rPr>
      <w:rFonts w:ascii="Times New Roman" w:cs="Times New Roman" w:eastAsia="黑体" w:hAnsi="Times New Roman"/>
      <w:color w:themeColor="text1" w:val="000000"/>
      <w:sz w:val="30"/>
      <w:szCs w:val="30"/>
    </w:rPr>
  </w:style>
  <w:style w:customStyle="1" w:styleId="20" w:type="character">
    <w:name w:val="标题 2 字符"/>
    <w:basedOn w:val="a2"/>
    <w:link w:val="2"/>
    <w:uiPriority w:val="9"/>
    <w:rsid w:val="0048595F"/>
    <w:rPr>
      <w:rFonts w:ascii="Times New Roman" w:cstheme="majorBidi" w:eastAsia="黑体" w:hAnsi="Times New Roman"/>
      <w:color w:themeColor="text1" w:val="000000"/>
      <w:sz w:val="28"/>
      <w:szCs w:val="28"/>
    </w:rPr>
  </w:style>
  <w:style w:customStyle="1" w:styleId="30" w:type="character">
    <w:name w:val="标题 3 字符"/>
    <w:basedOn w:val="a2"/>
    <w:link w:val="3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40" w:type="character">
    <w:name w:val="标题 4 字符"/>
    <w:basedOn w:val="a2"/>
    <w:link w:val="4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50" w:type="character">
    <w:name w:val="标题 5 字符"/>
    <w:basedOn w:val="a2"/>
    <w:link w:val="5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60" w:type="character">
    <w:name w:val="标题 6 字符"/>
    <w:basedOn w:val="a2"/>
    <w:link w:val="6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70" w:type="character">
    <w:name w:val="标题 7 字符"/>
    <w:basedOn w:val="a2"/>
    <w:link w:val="7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80" w:type="character">
    <w:name w:val="标题 8 字符"/>
    <w:basedOn w:val="a2"/>
    <w:link w:val="8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90" w:type="character">
    <w:name w:val="标题 9 字符"/>
    <w:basedOn w:val="a2"/>
    <w:link w:val="9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styleId="aa" w:type="paragraph">
    <w:name w:val="Block Text"/>
    <w:basedOn w:val="a1"/>
    <w:next w:val="a1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0"/>
    <w:uiPriority w:val="9"/>
    <w:unhideWhenUsed/>
    <w:qFormat/>
    <w:rsid w:val="005B1673"/>
    <w:pPr>
      <w:spacing w:line="240" w:lineRule="auto"/>
    </w:pPr>
  </w:style>
  <w:style w:customStyle="1" w:styleId="FootnoteBlockText" w:type="paragraph">
    <w:name w:val="Footnote Block Text"/>
    <w:basedOn w:val="ab"/>
    <w:next w:val="ab"/>
    <w:uiPriority w:val="9"/>
    <w:unhideWhenUsed/>
    <w:qFormat/>
    <w:rsid w:val="005B1673"/>
    <w:pPr>
      <w:ind w:left="482" w:right="482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0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0"/>
  </w:style>
  <w:style w:styleId="ac" w:type="paragraph">
    <w:name w:val="caption"/>
    <w:basedOn w:val="a0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B1673"/>
    <w:pPr>
      <w:keepNext/>
      <w:spacing w:after="0" w:before="120" w:beforeLines="50" w:line="240" w:lineRule="auto"/>
      <w:jc w:val="center"/>
    </w:pPr>
    <w:rPr>
      <w:i w:val="0"/>
      <w:iCs/>
    </w:rPr>
  </w:style>
  <w:style w:customStyle="1" w:styleId="ImageCaption" w:type="paragraph">
    <w:name w:val="Image Caption"/>
    <w:basedOn w:val="ac"/>
    <w:rsid w:val="005B1673"/>
    <w:pPr>
      <w:spacing w:after="0" w:before="120" w:beforeLines="50" w:line="240" w:lineRule="auto"/>
      <w:jc w:val="center"/>
    </w:pPr>
    <w:rPr>
      <w:i w:val="0"/>
      <w:iCs/>
    </w:rPr>
  </w:style>
  <w:style w:customStyle="1" w:styleId="Figure" w:type="paragraph">
    <w:name w:val="Figure"/>
    <w:basedOn w:val="a0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2"/>
    <w:link w:val="ac"/>
  </w:style>
  <w:style w:customStyle="1" w:styleId="VerbatimChar" w:type="character">
    <w:name w:val="Verbatim Char"/>
    <w:basedOn w:val="ad"/>
    <w:rsid w:val="00E0130F"/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sid w:val="00E0130F"/>
    <w:rPr>
      <w:vertAlign w:val="superscript"/>
    </w:rPr>
  </w:style>
  <w:style w:styleId="af" w:type="character">
    <w:name w:val="Hyperlink"/>
    <w:rsid w:val="000A2FD0"/>
  </w:style>
  <w:style w:styleId="TOC" w:type="paragraph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styleId="af0" w:type="paragraph">
    <w:name w:val="Normal Indent"/>
    <w:basedOn w:val="a0"/>
    <w:rsid w:val="00E0130F"/>
    <w:pPr>
      <w:ind w:firstLine="420" w:firstLineChars="200"/>
    </w:pPr>
  </w:style>
  <w:style w:styleId="af1" w:type="character">
    <w:name w:val="FollowedHyperlink"/>
    <w:basedOn w:val="a2"/>
    <w:rsid w:val="00E0130F"/>
    <w:rPr>
      <w:color w:themeColor="followedHyperlink" w:val="96607D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论文标题</dc:title>
  <dc:creator/>
  <cp:keywords/>
  <dcterms:created xsi:type="dcterms:W3CDTF">2026-02-23T15:48:21Z</dcterms:created>
  <dcterms:modified xsi:type="dcterms:W3CDTF">2026-02-23T15:48:21Z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reference-section-title">
    <vt:lpwstr>参考文献</vt:lpwstr>
  </property>
</Properties>
</file>