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00DC" w14:textId="208CF9A5" w:rsidR="00595814" w:rsidRPr="00595814" w:rsidRDefault="00595814" w:rsidP="00595814">
      <w:pPr>
        <w:pStyle w:val="1"/>
      </w:pPr>
      <w:r w:rsidRPr="00595814">
        <w:t>CFC</w:t>
      </w:r>
      <w:r w:rsidRPr="00595814">
        <w:t>申報程序與應備文件</w:t>
      </w:r>
    </w:p>
    <w:p w14:paraId="7B8BE218" w14:textId="77777777" w:rsidR="00595814" w:rsidRPr="00595814" w:rsidRDefault="00595814" w:rsidP="00595814">
      <w:pPr>
        <w:pStyle w:val="2"/>
      </w:pPr>
      <w:r w:rsidRPr="00595814">
        <w:t>前言</w:t>
      </w:r>
    </w:p>
    <w:p w14:paraId="406D9B52" w14:textId="77777777" w:rsidR="00595814" w:rsidRPr="00595814" w:rsidRDefault="00595814" w:rsidP="00595814">
      <w:r w:rsidRPr="00595814">
        <w:t>CFC</w:t>
      </w:r>
      <w:r w:rsidRPr="00595814">
        <w:t>制度的實施為企業帶來全新的稅務申報挑戰，如何正確填報所得稅申報書、提供必要文件，成為納稅人必須面對的實務問題。完整且正確的申報不僅是法律義務，也是避免稅務爭議的重要環節。本文將詳細介紹</w:t>
      </w:r>
      <w:r w:rsidRPr="00595814">
        <w:t>CFC</w:t>
      </w:r>
      <w:r w:rsidRPr="00595814">
        <w:t>申報的程序、申報書填寫方法及應備文件，協助營利事業順利完成</w:t>
      </w:r>
      <w:r w:rsidRPr="00595814">
        <w:t>CFC</w:t>
      </w:r>
      <w:r w:rsidRPr="00595814">
        <w:t>相關稅務申報工作。</w:t>
      </w:r>
    </w:p>
    <w:p w14:paraId="47EC6225" w14:textId="77777777" w:rsidR="00595814" w:rsidRPr="00595814" w:rsidRDefault="00595814" w:rsidP="00595814">
      <w:pPr>
        <w:pStyle w:val="2"/>
      </w:pPr>
      <w:r w:rsidRPr="00595814">
        <w:t>一、營利事業所得稅申報書涉及</w:t>
      </w:r>
      <w:r w:rsidRPr="00595814">
        <w:t>CFC</w:t>
      </w:r>
      <w:r w:rsidRPr="00595814">
        <w:t>的相關書表</w:t>
      </w:r>
    </w:p>
    <w:p w14:paraId="527DF89C" w14:textId="77777777" w:rsidR="00595814" w:rsidRPr="00595814" w:rsidRDefault="00595814" w:rsidP="00595814">
      <w:r w:rsidRPr="00595814">
        <w:t>營利事業所得稅申報書中與</w:t>
      </w:r>
      <w:r w:rsidRPr="00595814">
        <w:t>CFC</w:t>
      </w:r>
      <w:r w:rsidRPr="00595814">
        <w:t>制度相關的表格主要包括：</w:t>
      </w:r>
    </w:p>
    <w:p w14:paraId="45B76A57" w14:textId="77777777" w:rsidR="00595814" w:rsidRPr="00595814" w:rsidRDefault="00595814" w:rsidP="00595814">
      <w:r w:rsidRPr="00595814">
        <w:rPr>
          <w:b/>
          <w:bCs/>
        </w:rPr>
        <w:t xml:space="preserve">1. </w:t>
      </w:r>
      <w:r w:rsidRPr="00595814">
        <w:rPr>
          <w:b/>
          <w:bCs/>
        </w:rPr>
        <w:t>本稅部分：</w:t>
      </w:r>
    </w:p>
    <w:p w14:paraId="28775423" w14:textId="77777777" w:rsidR="00595814" w:rsidRPr="00595814" w:rsidRDefault="00595814" w:rsidP="00595814">
      <w:pPr>
        <w:numPr>
          <w:ilvl w:val="0"/>
          <w:numId w:val="1"/>
        </w:numPr>
      </w:pPr>
      <w:r w:rsidRPr="00595814">
        <w:t>第</w:t>
      </w:r>
      <w:r w:rsidRPr="00595814">
        <w:t>1</w:t>
      </w:r>
      <w:r w:rsidRPr="00595814">
        <w:t>頁：損益及稅額計算表</w:t>
      </w:r>
    </w:p>
    <w:p w14:paraId="04E395F7" w14:textId="77777777" w:rsidR="00595814" w:rsidRPr="00595814" w:rsidRDefault="00595814" w:rsidP="00595814">
      <w:pPr>
        <w:numPr>
          <w:ilvl w:val="0"/>
          <w:numId w:val="1"/>
        </w:numPr>
      </w:pPr>
      <w:r w:rsidRPr="00595814">
        <w:t>第</w:t>
      </w:r>
      <w:r w:rsidRPr="00595814">
        <w:t>8</w:t>
      </w:r>
      <w:r w:rsidRPr="00595814">
        <w:t>頁：表四、關係人負債、關係人及關係人交易與一次性移轉訂價調整之</w:t>
      </w:r>
      <w:proofErr w:type="gramStart"/>
      <w:r w:rsidRPr="00595814">
        <w:t>揭露暨受控</w:t>
      </w:r>
      <w:proofErr w:type="gramEnd"/>
      <w:r w:rsidRPr="00595814">
        <w:t>外國企業之檢核</w:t>
      </w:r>
    </w:p>
    <w:p w14:paraId="29FCD0A4" w14:textId="77777777" w:rsidR="00595814" w:rsidRPr="00595814" w:rsidRDefault="00595814" w:rsidP="00595814">
      <w:r w:rsidRPr="00595814">
        <w:rPr>
          <w:b/>
          <w:bCs/>
        </w:rPr>
        <w:t xml:space="preserve">2. </w:t>
      </w:r>
      <w:r w:rsidRPr="00595814">
        <w:rPr>
          <w:b/>
          <w:bCs/>
        </w:rPr>
        <w:t>附冊部分：</w:t>
      </w:r>
    </w:p>
    <w:p w14:paraId="62DCE7FC" w14:textId="77777777" w:rsidR="00595814" w:rsidRPr="00595814" w:rsidRDefault="00595814" w:rsidP="00595814">
      <w:pPr>
        <w:numPr>
          <w:ilvl w:val="0"/>
          <w:numId w:val="2"/>
        </w:numPr>
      </w:pPr>
      <w:r w:rsidRPr="00595814">
        <w:t>第</w:t>
      </w:r>
      <w:r w:rsidRPr="00595814">
        <w:t>B2</w:t>
      </w:r>
      <w:r w:rsidRPr="00595814">
        <w:t>頁：關係人基本資料及結構圖</w:t>
      </w:r>
    </w:p>
    <w:p w14:paraId="4FBCA888" w14:textId="77777777" w:rsidR="00595814" w:rsidRPr="00595814" w:rsidRDefault="00595814" w:rsidP="00595814">
      <w:pPr>
        <w:numPr>
          <w:ilvl w:val="0"/>
          <w:numId w:val="2"/>
        </w:numPr>
      </w:pPr>
      <w:r w:rsidRPr="00595814">
        <w:t>第</w:t>
      </w:r>
      <w:r w:rsidRPr="00595814">
        <w:t>B3</w:t>
      </w:r>
      <w:r w:rsidRPr="00595814">
        <w:t>頁：關係人明細表</w:t>
      </w:r>
    </w:p>
    <w:p w14:paraId="139A3829" w14:textId="77777777" w:rsidR="00595814" w:rsidRPr="00595814" w:rsidRDefault="00595814" w:rsidP="00595814">
      <w:pPr>
        <w:numPr>
          <w:ilvl w:val="0"/>
          <w:numId w:val="2"/>
        </w:numPr>
      </w:pPr>
      <w:r w:rsidRPr="00595814">
        <w:t>第</w:t>
      </w:r>
      <w:r w:rsidRPr="00595814">
        <w:t>B7</w:t>
      </w:r>
      <w:r w:rsidRPr="00595814">
        <w:t>頁：營利事業</w:t>
      </w:r>
      <w:proofErr w:type="gramStart"/>
      <w:r w:rsidRPr="00595814">
        <w:t>認列受控</w:t>
      </w:r>
      <w:proofErr w:type="gramEnd"/>
      <w:r w:rsidRPr="00595814">
        <w:t>外國企業</w:t>
      </w:r>
      <w:r w:rsidRPr="00595814">
        <w:t>(CFC)</w:t>
      </w:r>
      <w:r w:rsidRPr="00595814">
        <w:t>所得明細表</w:t>
      </w:r>
    </w:p>
    <w:p w14:paraId="1E692CB3" w14:textId="77777777" w:rsidR="00595814" w:rsidRPr="00595814" w:rsidRDefault="00595814" w:rsidP="00595814">
      <w:r w:rsidRPr="00595814">
        <w:t>這些表格環環相扣，共同構成</w:t>
      </w:r>
      <w:r w:rsidRPr="00595814">
        <w:t>CFC</w:t>
      </w:r>
      <w:r w:rsidRPr="00595814">
        <w:t>申報的完整體系。即使企業符合</w:t>
      </w:r>
      <w:r w:rsidRPr="00595814">
        <w:t>CFC</w:t>
      </w:r>
      <w:r w:rsidRPr="00595814">
        <w:t>豁免條件或</w:t>
      </w:r>
      <w:r w:rsidRPr="00595814">
        <w:t>CFC</w:t>
      </w:r>
      <w:r w:rsidRPr="00595814">
        <w:t>當年度為虧損，仍需在相關表格中進行揭露。</w:t>
      </w:r>
    </w:p>
    <w:p w14:paraId="43E4A485" w14:textId="77777777" w:rsidR="00595814" w:rsidRPr="00595814" w:rsidRDefault="00595814" w:rsidP="00595814">
      <w:pPr>
        <w:pStyle w:val="2"/>
      </w:pPr>
      <w:r w:rsidRPr="00595814">
        <w:t>二、各表格填寫重點及注意事項</w:t>
      </w:r>
    </w:p>
    <w:p w14:paraId="358865D2" w14:textId="77777777" w:rsidR="00595814" w:rsidRPr="00595814" w:rsidRDefault="00595814" w:rsidP="00595814">
      <w:r w:rsidRPr="00595814">
        <w:rPr>
          <w:b/>
          <w:bCs/>
        </w:rPr>
        <w:t xml:space="preserve">1. </w:t>
      </w:r>
      <w:r w:rsidRPr="00595814">
        <w:rPr>
          <w:b/>
          <w:bCs/>
        </w:rPr>
        <w:t>本稅第</w:t>
      </w:r>
      <w:r w:rsidRPr="00595814">
        <w:rPr>
          <w:b/>
          <w:bCs/>
        </w:rPr>
        <w:t>1</w:t>
      </w:r>
      <w:r w:rsidRPr="00595814">
        <w:rPr>
          <w:b/>
          <w:bCs/>
        </w:rPr>
        <w:t>頁</w:t>
      </w:r>
      <w:r w:rsidRPr="00595814">
        <w:rPr>
          <w:b/>
          <w:bCs/>
        </w:rPr>
        <w:t>(</w:t>
      </w:r>
      <w:r w:rsidRPr="00595814">
        <w:rPr>
          <w:b/>
          <w:bCs/>
        </w:rPr>
        <w:t>損益及稅額計算表</w:t>
      </w:r>
      <w:r w:rsidRPr="00595814">
        <w:rPr>
          <w:b/>
          <w:bCs/>
        </w:rPr>
        <w:t>)</w:t>
      </w:r>
    </w:p>
    <w:p w14:paraId="4CB70B85" w14:textId="77777777" w:rsidR="00595814" w:rsidRPr="00595814" w:rsidRDefault="00595814" w:rsidP="00595814">
      <w:r w:rsidRPr="00595814">
        <w:t>在本表中，與</w:t>
      </w:r>
      <w:r w:rsidRPr="00595814">
        <w:t>CFC</w:t>
      </w:r>
      <w:r w:rsidRPr="00595814">
        <w:t>相關的欄位主要有：</w:t>
      </w:r>
    </w:p>
    <w:p w14:paraId="2541CC2D" w14:textId="77777777" w:rsidR="00595814" w:rsidRPr="00595814" w:rsidRDefault="00595814" w:rsidP="00595814">
      <w:pPr>
        <w:numPr>
          <w:ilvl w:val="0"/>
          <w:numId w:val="3"/>
        </w:numPr>
      </w:pPr>
      <w:r w:rsidRPr="00595814">
        <w:t>第</w:t>
      </w:r>
      <w:r w:rsidRPr="00595814">
        <w:t>137</w:t>
      </w:r>
      <w:r w:rsidRPr="00595814">
        <w:t>欄：依所得稅法第</w:t>
      </w:r>
      <w:r w:rsidRPr="00595814">
        <w:t>43</w:t>
      </w:r>
      <w:r w:rsidRPr="00595814">
        <w:t>條之</w:t>
      </w:r>
      <w:r w:rsidRPr="00595814">
        <w:t>3</w:t>
      </w:r>
      <w:r w:rsidRPr="00595814">
        <w:t>規定計算之投資收益</w:t>
      </w:r>
    </w:p>
    <w:p w14:paraId="6842B289" w14:textId="77777777" w:rsidR="00595814" w:rsidRPr="00595814" w:rsidRDefault="00595814" w:rsidP="00595814">
      <w:pPr>
        <w:numPr>
          <w:ilvl w:val="0"/>
          <w:numId w:val="3"/>
        </w:numPr>
      </w:pPr>
      <w:r w:rsidRPr="00595814">
        <w:t>第</w:t>
      </w:r>
      <w:r w:rsidRPr="00595814">
        <w:t>35</w:t>
      </w:r>
      <w:r w:rsidRPr="00595814">
        <w:t>欄：投資收益</w:t>
      </w:r>
      <w:r w:rsidRPr="00595814">
        <w:t>(</w:t>
      </w:r>
      <w:r w:rsidRPr="00595814">
        <w:t>含權益法之投資收益</w:t>
      </w:r>
      <w:r w:rsidRPr="00595814">
        <w:t>)</w:t>
      </w:r>
      <w:r w:rsidRPr="00595814">
        <w:t>及一般股息及紅利</w:t>
      </w:r>
      <w:r w:rsidRPr="00595814">
        <w:t>(</w:t>
      </w:r>
      <w:r w:rsidRPr="00595814">
        <w:t>含國外投資收益</w:t>
      </w:r>
      <w:r w:rsidRPr="00595814">
        <w:t>)</w:t>
      </w:r>
    </w:p>
    <w:p w14:paraId="61C829F4" w14:textId="77777777" w:rsidR="00595814" w:rsidRPr="00595814" w:rsidRDefault="00595814" w:rsidP="00595814">
      <w:pPr>
        <w:numPr>
          <w:ilvl w:val="0"/>
          <w:numId w:val="3"/>
        </w:numPr>
      </w:pPr>
      <w:r w:rsidRPr="00595814">
        <w:t>第</w:t>
      </w:r>
      <w:r w:rsidRPr="00595814">
        <w:t>112</w:t>
      </w:r>
      <w:r w:rsidRPr="00595814">
        <w:t>欄：境外所得來源國稅法規定繳納之所得稅可扣抵之稅額</w:t>
      </w:r>
    </w:p>
    <w:p w14:paraId="56FE5CF7" w14:textId="77777777" w:rsidR="00595814" w:rsidRPr="00595814" w:rsidRDefault="00595814" w:rsidP="00595814">
      <w:pPr>
        <w:numPr>
          <w:ilvl w:val="0"/>
          <w:numId w:val="3"/>
        </w:numPr>
      </w:pPr>
      <w:r w:rsidRPr="00595814">
        <w:lastRenderedPageBreak/>
        <w:t>第</w:t>
      </w:r>
      <w:r w:rsidRPr="00595814">
        <w:t>119</w:t>
      </w:r>
      <w:r w:rsidRPr="00595814">
        <w:t>欄：大陸地區來源所得在大陸地區及第</w:t>
      </w:r>
      <w:proofErr w:type="gramStart"/>
      <w:r w:rsidRPr="00595814">
        <w:t>三</w:t>
      </w:r>
      <w:proofErr w:type="gramEnd"/>
      <w:r w:rsidRPr="00595814">
        <w:t>地區已繳納之所得稅可扣抵之稅額</w:t>
      </w:r>
    </w:p>
    <w:p w14:paraId="77415C13" w14:textId="77777777" w:rsidR="00595814" w:rsidRPr="00595814" w:rsidRDefault="00595814" w:rsidP="00595814">
      <w:r w:rsidRPr="00595814">
        <w:t>填寫時應注意：</w:t>
      </w:r>
    </w:p>
    <w:p w14:paraId="217637C5" w14:textId="77777777" w:rsidR="00595814" w:rsidRPr="00595814" w:rsidRDefault="00595814" w:rsidP="00595814">
      <w:pPr>
        <w:numPr>
          <w:ilvl w:val="0"/>
          <w:numId w:val="4"/>
        </w:numPr>
      </w:pPr>
      <w:r w:rsidRPr="00595814">
        <w:t>第</w:t>
      </w:r>
      <w:r w:rsidRPr="00595814">
        <w:t>137</w:t>
      </w:r>
      <w:r w:rsidRPr="00595814">
        <w:t>欄填入依</w:t>
      </w:r>
      <w:r w:rsidRPr="00595814">
        <w:t>CFC</w:t>
      </w:r>
      <w:r w:rsidRPr="00595814">
        <w:t>制度認列的投資收益，即</w:t>
      </w:r>
      <w:r w:rsidRPr="00595814">
        <w:t>B7</w:t>
      </w:r>
      <w:r w:rsidRPr="00595814">
        <w:t>頁各</w:t>
      </w:r>
      <w:r w:rsidRPr="00595814">
        <w:t>CFC</w:t>
      </w:r>
      <w:r w:rsidRPr="00595814">
        <w:t>表</w:t>
      </w:r>
      <w:r w:rsidRPr="00595814">
        <w:t>D5</w:t>
      </w:r>
      <w:r w:rsidRPr="00595814">
        <w:t>欄合計數</w:t>
      </w:r>
    </w:p>
    <w:p w14:paraId="4F464593" w14:textId="77777777" w:rsidR="00595814" w:rsidRPr="00595814" w:rsidRDefault="00595814" w:rsidP="00595814">
      <w:pPr>
        <w:numPr>
          <w:ilvl w:val="0"/>
          <w:numId w:val="4"/>
        </w:numPr>
      </w:pPr>
      <w:r w:rsidRPr="00595814">
        <w:t>非依</w:t>
      </w:r>
      <w:r w:rsidRPr="00595814">
        <w:t>CFC</w:t>
      </w:r>
      <w:r w:rsidRPr="00595814">
        <w:t>制度認列的股利或投資收益應填入第</w:t>
      </w:r>
      <w:r w:rsidRPr="00595814">
        <w:t>35</w:t>
      </w:r>
      <w:r w:rsidRPr="00595814">
        <w:t>欄</w:t>
      </w:r>
    </w:p>
    <w:p w14:paraId="55E7FD68" w14:textId="77777777" w:rsidR="00595814" w:rsidRPr="00595814" w:rsidRDefault="00595814" w:rsidP="00595814">
      <w:pPr>
        <w:numPr>
          <w:ilvl w:val="0"/>
          <w:numId w:val="4"/>
        </w:numPr>
      </w:pPr>
      <w:r w:rsidRPr="00595814">
        <w:t>相對應的境外稅額扣抵應分別填入第</w:t>
      </w:r>
      <w:r w:rsidRPr="00595814">
        <w:t>112</w:t>
      </w:r>
      <w:r w:rsidRPr="00595814">
        <w:t>欄或第</w:t>
      </w:r>
      <w:r w:rsidRPr="00595814">
        <w:t>119</w:t>
      </w:r>
      <w:r w:rsidRPr="00595814">
        <w:t>欄</w:t>
      </w:r>
    </w:p>
    <w:p w14:paraId="3FF152ED" w14:textId="77777777" w:rsidR="00595814" w:rsidRPr="00595814" w:rsidRDefault="00595814" w:rsidP="00595814">
      <w:r w:rsidRPr="00595814">
        <w:rPr>
          <w:b/>
          <w:bCs/>
        </w:rPr>
        <w:t xml:space="preserve">2. </w:t>
      </w:r>
      <w:r w:rsidRPr="00595814">
        <w:rPr>
          <w:b/>
          <w:bCs/>
        </w:rPr>
        <w:t>本稅第</w:t>
      </w:r>
      <w:r w:rsidRPr="00595814">
        <w:rPr>
          <w:b/>
          <w:bCs/>
        </w:rPr>
        <w:t>8</w:t>
      </w:r>
      <w:r w:rsidRPr="00595814">
        <w:rPr>
          <w:b/>
          <w:bCs/>
        </w:rPr>
        <w:t>頁</w:t>
      </w:r>
      <w:r w:rsidRPr="00595814">
        <w:rPr>
          <w:b/>
          <w:bCs/>
        </w:rPr>
        <w:t>(</w:t>
      </w:r>
      <w:r w:rsidRPr="00595814">
        <w:rPr>
          <w:b/>
          <w:bCs/>
        </w:rPr>
        <w:t>表四、受控外國企業之檢核</w:t>
      </w:r>
      <w:r w:rsidRPr="00595814">
        <w:rPr>
          <w:b/>
          <w:bCs/>
        </w:rPr>
        <w:t>)</w:t>
      </w:r>
    </w:p>
    <w:p w14:paraId="28072744" w14:textId="77777777" w:rsidR="00595814" w:rsidRPr="00595814" w:rsidRDefault="00595814" w:rsidP="00595814">
      <w:proofErr w:type="gramStart"/>
      <w:r w:rsidRPr="00595814">
        <w:t>此處需勾選</w:t>
      </w:r>
      <w:proofErr w:type="gramEnd"/>
      <w:r w:rsidRPr="00595814">
        <w:t>「是」或「否」，表明本營利事業及關係人是否直接或間接持有在境外低稅負國家或地區關係企業的股份或資本額合計達</w:t>
      </w:r>
      <w:r w:rsidRPr="00595814">
        <w:t>50%</w:t>
      </w:r>
      <w:r w:rsidRPr="00595814">
        <w:t>，或對</w:t>
      </w:r>
      <w:proofErr w:type="gramStart"/>
      <w:r w:rsidRPr="00595814">
        <w:t>該低稅負區</w:t>
      </w:r>
      <w:proofErr w:type="gramEnd"/>
      <w:r w:rsidRPr="00595814">
        <w:t>關係企業具有控制能力。</w:t>
      </w:r>
    </w:p>
    <w:p w14:paraId="357A1506" w14:textId="77777777" w:rsidR="00595814" w:rsidRPr="00595814" w:rsidRDefault="00595814" w:rsidP="00595814">
      <w:r w:rsidRPr="00595814">
        <w:t>若勾選「是」，則需進一步填寫</w:t>
      </w:r>
      <w:r w:rsidRPr="00595814">
        <w:t>B2</w:t>
      </w:r>
      <w:r w:rsidRPr="00595814">
        <w:t>頁第一部分第</w:t>
      </w:r>
      <w:r w:rsidRPr="00595814">
        <w:t>2</w:t>
      </w:r>
      <w:r w:rsidRPr="00595814">
        <w:t>題。這個勾選是啟動</w:t>
      </w:r>
      <w:r w:rsidRPr="00595814">
        <w:t>CFC</w:t>
      </w:r>
      <w:r w:rsidRPr="00595814">
        <w:t>申報程序的第一步。</w:t>
      </w:r>
    </w:p>
    <w:p w14:paraId="27855F4C" w14:textId="77777777" w:rsidR="00595814" w:rsidRPr="00595814" w:rsidRDefault="00595814" w:rsidP="00595814">
      <w:r w:rsidRPr="00595814">
        <w:rPr>
          <w:b/>
          <w:bCs/>
        </w:rPr>
        <w:t xml:space="preserve">3. </w:t>
      </w:r>
      <w:proofErr w:type="gramStart"/>
      <w:r w:rsidRPr="00595814">
        <w:rPr>
          <w:b/>
          <w:bCs/>
        </w:rPr>
        <w:t>附冊第</w:t>
      </w:r>
      <w:proofErr w:type="gramEnd"/>
      <w:r w:rsidRPr="00595814">
        <w:rPr>
          <w:b/>
          <w:bCs/>
        </w:rPr>
        <w:t>B2</w:t>
      </w:r>
      <w:r w:rsidRPr="00595814">
        <w:rPr>
          <w:b/>
          <w:bCs/>
        </w:rPr>
        <w:t>頁</w:t>
      </w:r>
      <w:r w:rsidRPr="00595814">
        <w:rPr>
          <w:b/>
          <w:bCs/>
        </w:rPr>
        <w:t>(</w:t>
      </w:r>
      <w:r w:rsidRPr="00595814">
        <w:rPr>
          <w:b/>
          <w:bCs/>
        </w:rPr>
        <w:t>關係人基本資料及結構圖</w:t>
      </w:r>
      <w:r w:rsidRPr="00595814">
        <w:rPr>
          <w:b/>
          <w:bCs/>
        </w:rPr>
        <w:t>)</w:t>
      </w:r>
    </w:p>
    <w:p w14:paraId="42A5B177" w14:textId="77777777" w:rsidR="00595814" w:rsidRPr="00595814" w:rsidRDefault="00595814" w:rsidP="00595814">
      <w:proofErr w:type="gramStart"/>
      <w:r w:rsidRPr="00595814">
        <w:t>此頁需填寫</w:t>
      </w:r>
      <w:proofErr w:type="gramEnd"/>
      <w:r w:rsidRPr="00595814">
        <w:t>以下資訊：</w:t>
      </w:r>
    </w:p>
    <w:p w14:paraId="6995E750" w14:textId="77777777" w:rsidR="00595814" w:rsidRPr="00595814" w:rsidRDefault="00595814" w:rsidP="00595814">
      <w:pPr>
        <w:numPr>
          <w:ilvl w:val="0"/>
          <w:numId w:val="5"/>
        </w:numPr>
      </w:pPr>
      <w:r w:rsidRPr="00595814">
        <w:t>第一部分第</w:t>
      </w:r>
      <w:r w:rsidRPr="00595814">
        <w:t>2</w:t>
      </w:r>
      <w:r w:rsidRPr="00595814">
        <w:t>題：表明本營利事業是否持有符合</w:t>
      </w:r>
      <w:r w:rsidRPr="00595814">
        <w:t>CFC</w:t>
      </w:r>
      <w:r w:rsidRPr="00595814">
        <w:t>定義的企業，並填寫依所得稅法第</w:t>
      </w:r>
      <w:r w:rsidRPr="00595814">
        <w:t>43</w:t>
      </w:r>
      <w:r w:rsidRPr="00595814">
        <w:t>條之</w:t>
      </w:r>
      <w:r w:rsidRPr="00595814">
        <w:t>3</w:t>
      </w:r>
      <w:r w:rsidRPr="00595814">
        <w:t>規定認列</w:t>
      </w:r>
      <w:r w:rsidRPr="00595814">
        <w:t>CFC</w:t>
      </w:r>
      <w:r w:rsidRPr="00595814">
        <w:t>投資收益的金額</w:t>
      </w:r>
    </w:p>
    <w:p w14:paraId="36D7D409" w14:textId="77777777" w:rsidR="00595814" w:rsidRPr="00595814" w:rsidRDefault="00595814" w:rsidP="00595814">
      <w:pPr>
        <w:numPr>
          <w:ilvl w:val="0"/>
          <w:numId w:val="5"/>
        </w:numPr>
      </w:pPr>
      <w:r w:rsidRPr="00595814">
        <w:t>第二部分：提供本營利事業與關係人的從屬或控制關係及持有股份或資本額比率結構圖</w:t>
      </w:r>
    </w:p>
    <w:p w14:paraId="10EE2D4C" w14:textId="77777777" w:rsidR="00595814" w:rsidRPr="00595814" w:rsidRDefault="00595814" w:rsidP="00595814">
      <w:r w:rsidRPr="00595814">
        <w:t>正確繪製結構圖有助於稅務機關了解企業的投資架構，是</w:t>
      </w:r>
      <w:r w:rsidRPr="00595814">
        <w:t>CFC</w:t>
      </w:r>
      <w:r w:rsidRPr="00595814">
        <w:t>申報的重要環節。</w:t>
      </w:r>
    </w:p>
    <w:p w14:paraId="1C4C6FCA" w14:textId="77777777" w:rsidR="00595814" w:rsidRPr="00595814" w:rsidRDefault="00595814" w:rsidP="00595814">
      <w:r w:rsidRPr="00595814">
        <w:rPr>
          <w:b/>
          <w:bCs/>
        </w:rPr>
        <w:t xml:space="preserve">4. </w:t>
      </w:r>
      <w:proofErr w:type="gramStart"/>
      <w:r w:rsidRPr="00595814">
        <w:rPr>
          <w:b/>
          <w:bCs/>
        </w:rPr>
        <w:t>附冊第</w:t>
      </w:r>
      <w:proofErr w:type="gramEnd"/>
      <w:r w:rsidRPr="00595814">
        <w:rPr>
          <w:b/>
          <w:bCs/>
        </w:rPr>
        <w:t>B3</w:t>
      </w:r>
      <w:r w:rsidRPr="00595814">
        <w:rPr>
          <w:b/>
          <w:bCs/>
        </w:rPr>
        <w:t>頁</w:t>
      </w:r>
      <w:r w:rsidRPr="00595814">
        <w:rPr>
          <w:b/>
          <w:bCs/>
        </w:rPr>
        <w:t>(</w:t>
      </w:r>
      <w:r w:rsidRPr="00595814">
        <w:rPr>
          <w:b/>
          <w:bCs/>
        </w:rPr>
        <w:t>關係人明細表</w:t>
      </w:r>
      <w:r w:rsidRPr="00595814">
        <w:rPr>
          <w:b/>
          <w:bCs/>
        </w:rPr>
        <w:t>)</w:t>
      </w:r>
    </w:p>
    <w:p w14:paraId="3B694E2F" w14:textId="77777777" w:rsidR="00595814" w:rsidRPr="00595814" w:rsidRDefault="00595814" w:rsidP="00595814">
      <w:r w:rsidRPr="00595814">
        <w:t>在此表中，對於位於低稅負地區的關係人，需特別關注：</w:t>
      </w:r>
    </w:p>
    <w:p w14:paraId="51E92495" w14:textId="77777777" w:rsidR="00595814" w:rsidRPr="00595814" w:rsidRDefault="00595814" w:rsidP="00595814">
      <w:pPr>
        <w:numPr>
          <w:ilvl w:val="0"/>
          <w:numId w:val="6"/>
        </w:numPr>
      </w:pPr>
      <w:r w:rsidRPr="00595814">
        <w:t>F3</w:t>
      </w:r>
      <w:r w:rsidRPr="00595814">
        <w:t>欄：填寫本營利事業直接或間接持有該關係人的股份及資本額比率</w:t>
      </w:r>
    </w:p>
    <w:p w14:paraId="782D5B37" w14:textId="77777777" w:rsidR="00595814" w:rsidRPr="00595814" w:rsidRDefault="00595814" w:rsidP="00595814">
      <w:pPr>
        <w:numPr>
          <w:ilvl w:val="0"/>
          <w:numId w:val="6"/>
        </w:numPr>
      </w:pPr>
      <w:r w:rsidRPr="00595814">
        <w:t>H</w:t>
      </w:r>
      <w:r w:rsidRPr="00595814">
        <w:t>欄：標明該關係人是否為受控外國企業</w:t>
      </w:r>
      <w:r w:rsidRPr="00595814">
        <w:t>(CFC)</w:t>
      </w:r>
    </w:p>
    <w:p w14:paraId="7F114D2E" w14:textId="77777777" w:rsidR="00595814" w:rsidRPr="00595814" w:rsidRDefault="00595814" w:rsidP="00595814">
      <w:r w:rsidRPr="00595814">
        <w:t>只有「第</w:t>
      </w:r>
      <w:r w:rsidRPr="00595814">
        <w:t>D2</w:t>
      </w:r>
      <w:r w:rsidRPr="00595814">
        <w:t>欄</w:t>
      </w:r>
      <w:r w:rsidRPr="00595814">
        <w:t>(</w:t>
      </w:r>
      <w:r w:rsidRPr="00595814">
        <w:t>直接最高出資額</w:t>
      </w:r>
      <w:r w:rsidRPr="00595814">
        <w:t>)</w:t>
      </w:r>
      <w:r w:rsidRPr="00595814">
        <w:t>大於</w:t>
      </w:r>
      <w:r w:rsidRPr="00595814">
        <w:t>0</w:t>
      </w:r>
      <w:r w:rsidRPr="00595814">
        <w:t>」且「第</w:t>
      </w:r>
      <w:r w:rsidRPr="00595814">
        <w:t>H</w:t>
      </w:r>
      <w:r w:rsidRPr="00595814">
        <w:t>欄勾選『是』」的關係人，才需要</w:t>
      </w:r>
      <w:proofErr w:type="gramStart"/>
      <w:r w:rsidRPr="00595814">
        <w:t>續填第</w:t>
      </w:r>
      <w:proofErr w:type="gramEnd"/>
      <w:r w:rsidRPr="00595814">
        <w:t>B7</w:t>
      </w:r>
      <w:r w:rsidRPr="00595814">
        <w:t>頁。這表明營利事業當年度直接持有</w:t>
      </w:r>
      <w:r w:rsidRPr="00595814">
        <w:t>CFC</w:t>
      </w:r>
      <w:r w:rsidRPr="00595814">
        <w:t>，是填寫</w:t>
      </w:r>
      <w:r w:rsidRPr="00595814">
        <w:t>B7</w:t>
      </w:r>
      <w:r w:rsidRPr="00595814">
        <w:t>頁明細表的前提。</w:t>
      </w:r>
    </w:p>
    <w:p w14:paraId="55CAD5D2" w14:textId="77777777" w:rsidR="00595814" w:rsidRPr="00595814" w:rsidRDefault="00595814" w:rsidP="00595814">
      <w:r w:rsidRPr="00595814">
        <w:rPr>
          <w:b/>
          <w:bCs/>
        </w:rPr>
        <w:t xml:space="preserve">5. </w:t>
      </w:r>
      <w:proofErr w:type="gramStart"/>
      <w:r w:rsidRPr="00595814">
        <w:rPr>
          <w:b/>
          <w:bCs/>
        </w:rPr>
        <w:t>附冊第</w:t>
      </w:r>
      <w:proofErr w:type="gramEnd"/>
      <w:r w:rsidRPr="00595814">
        <w:rPr>
          <w:b/>
          <w:bCs/>
        </w:rPr>
        <w:t>B7</w:t>
      </w:r>
      <w:r w:rsidRPr="00595814">
        <w:rPr>
          <w:b/>
          <w:bCs/>
        </w:rPr>
        <w:t>頁</w:t>
      </w:r>
      <w:r w:rsidRPr="00595814">
        <w:rPr>
          <w:b/>
          <w:bCs/>
        </w:rPr>
        <w:t>(</w:t>
      </w:r>
      <w:r w:rsidRPr="00595814">
        <w:rPr>
          <w:b/>
          <w:bCs/>
        </w:rPr>
        <w:t>營利事業認列</w:t>
      </w:r>
      <w:r w:rsidRPr="00595814">
        <w:rPr>
          <w:b/>
          <w:bCs/>
        </w:rPr>
        <w:t>CFC</w:t>
      </w:r>
      <w:r w:rsidRPr="00595814">
        <w:rPr>
          <w:b/>
          <w:bCs/>
        </w:rPr>
        <w:t>所得明細表</w:t>
      </w:r>
      <w:r w:rsidRPr="00595814">
        <w:rPr>
          <w:b/>
          <w:bCs/>
        </w:rPr>
        <w:t>)</w:t>
      </w:r>
    </w:p>
    <w:p w14:paraId="6179B9B8" w14:textId="77777777" w:rsidR="00595814" w:rsidRPr="00595814" w:rsidRDefault="00595814" w:rsidP="00595814">
      <w:r w:rsidRPr="00595814">
        <w:t>B7</w:t>
      </w:r>
      <w:r w:rsidRPr="00595814">
        <w:t>頁是</w:t>
      </w:r>
      <w:r w:rsidRPr="00595814">
        <w:t>CFC</w:t>
      </w:r>
      <w:r w:rsidRPr="00595814">
        <w:t>申報的核心表格，分為五個部分：</w:t>
      </w:r>
    </w:p>
    <w:p w14:paraId="15D6BF48" w14:textId="77777777" w:rsidR="00595814" w:rsidRPr="00595814" w:rsidRDefault="00595814" w:rsidP="00595814">
      <w:r w:rsidRPr="00595814">
        <w:rPr>
          <w:b/>
          <w:bCs/>
        </w:rPr>
        <w:lastRenderedPageBreak/>
        <w:t>第一部分：</w:t>
      </w:r>
      <w:r w:rsidRPr="00595814">
        <w:rPr>
          <w:b/>
          <w:bCs/>
        </w:rPr>
        <w:t>CFC</w:t>
      </w:r>
      <w:r w:rsidRPr="00595814">
        <w:rPr>
          <w:b/>
          <w:bCs/>
        </w:rPr>
        <w:t>基本資料</w:t>
      </w:r>
    </w:p>
    <w:p w14:paraId="6A74F529" w14:textId="77777777" w:rsidR="00595814" w:rsidRPr="00595814" w:rsidRDefault="00595814" w:rsidP="00595814">
      <w:pPr>
        <w:numPr>
          <w:ilvl w:val="0"/>
          <w:numId w:val="7"/>
        </w:numPr>
      </w:pPr>
      <w:r w:rsidRPr="00595814">
        <w:t>填寫</w:t>
      </w:r>
      <w:r w:rsidRPr="00595814">
        <w:t>CFC</w:t>
      </w:r>
      <w:r w:rsidRPr="00595814">
        <w:t>的名稱、稅務識別碼、所屬低稅負國家</w:t>
      </w:r>
      <w:r w:rsidRPr="00595814">
        <w:t>(</w:t>
      </w:r>
      <w:r w:rsidRPr="00595814">
        <w:t>地區</w:t>
      </w:r>
      <w:r w:rsidRPr="00595814">
        <w:t>)</w:t>
      </w:r>
    </w:p>
    <w:p w14:paraId="23EE1517" w14:textId="77777777" w:rsidR="00595814" w:rsidRPr="00595814" w:rsidRDefault="00595814" w:rsidP="00595814">
      <w:pPr>
        <w:numPr>
          <w:ilvl w:val="0"/>
          <w:numId w:val="7"/>
        </w:numPr>
      </w:pPr>
      <w:r w:rsidRPr="00595814">
        <w:t>實質營運活動檢視：勾選是否有固定營業場所、僱用員工及消極性收入占比情況</w:t>
      </w:r>
    </w:p>
    <w:p w14:paraId="7FABDC1B" w14:textId="77777777" w:rsidR="00595814" w:rsidRPr="00595814" w:rsidRDefault="00595814" w:rsidP="00595814">
      <w:pPr>
        <w:numPr>
          <w:ilvl w:val="0"/>
          <w:numId w:val="7"/>
        </w:numPr>
      </w:pPr>
      <w:r w:rsidRPr="00595814">
        <w:t>CFC</w:t>
      </w:r>
      <w:r w:rsidRPr="00595814">
        <w:t>財務報表查核情況：是否經會計師查核簽證，是否申請延期提示</w:t>
      </w:r>
    </w:p>
    <w:p w14:paraId="7F280652" w14:textId="77777777" w:rsidR="00595814" w:rsidRPr="00595814" w:rsidRDefault="00595814" w:rsidP="00595814">
      <w:r w:rsidRPr="00595814">
        <w:rPr>
          <w:b/>
          <w:bCs/>
        </w:rPr>
        <w:t>第二部分：當年度盈餘</w:t>
      </w:r>
    </w:p>
    <w:p w14:paraId="3D876436" w14:textId="77777777" w:rsidR="00595814" w:rsidRPr="00595814" w:rsidRDefault="00595814" w:rsidP="00595814">
      <w:pPr>
        <w:numPr>
          <w:ilvl w:val="0"/>
          <w:numId w:val="8"/>
        </w:numPr>
      </w:pPr>
      <w:r w:rsidRPr="00595814">
        <w:t>填寫</w:t>
      </w:r>
      <w:r w:rsidRPr="00595814">
        <w:t>CFC</w:t>
      </w:r>
      <w:r w:rsidRPr="00595814">
        <w:t>當年度稅後淨利</w:t>
      </w:r>
      <w:r w:rsidRPr="00595814">
        <w:t>(</w:t>
      </w:r>
      <w:r w:rsidRPr="00595814">
        <w:t>損</w:t>
      </w:r>
      <w:r w:rsidRPr="00595814">
        <w:t>)</w:t>
      </w:r>
      <w:r w:rsidRPr="00595814">
        <w:t>及其他計入未分配盈餘的純益</w:t>
      </w:r>
      <w:r w:rsidRPr="00595814">
        <w:t>(</w:t>
      </w:r>
      <w:r w:rsidRPr="00595814">
        <w:t>損</w:t>
      </w:r>
      <w:r w:rsidRPr="00595814">
        <w:t>)</w:t>
      </w:r>
      <w:r w:rsidRPr="00595814">
        <w:t>項目</w:t>
      </w:r>
    </w:p>
    <w:p w14:paraId="0E1C3F2A" w14:textId="77777777" w:rsidR="00595814" w:rsidRPr="00595814" w:rsidRDefault="00595814" w:rsidP="00595814">
      <w:pPr>
        <w:numPr>
          <w:ilvl w:val="0"/>
          <w:numId w:val="8"/>
        </w:numPr>
      </w:pPr>
      <w:r w:rsidRPr="00595814">
        <w:t>源自非低稅負區</w:t>
      </w:r>
      <w:proofErr w:type="gramStart"/>
      <w:r w:rsidRPr="00595814">
        <w:t>採</w:t>
      </w:r>
      <w:proofErr w:type="gramEnd"/>
      <w:r w:rsidRPr="00595814">
        <w:t>權益法認列轉投資事業的調節項目</w:t>
      </w:r>
    </w:p>
    <w:p w14:paraId="6CAFF609" w14:textId="77777777" w:rsidR="00595814" w:rsidRPr="00595814" w:rsidRDefault="00595814" w:rsidP="00595814">
      <w:pPr>
        <w:numPr>
          <w:ilvl w:val="0"/>
          <w:numId w:val="8"/>
        </w:numPr>
      </w:pPr>
      <w:r w:rsidRPr="00595814">
        <w:t>FVPL</w:t>
      </w:r>
      <w:r w:rsidRPr="00595814">
        <w:t>調節項目</w:t>
      </w:r>
      <w:r w:rsidRPr="00595814">
        <w:t>(</w:t>
      </w:r>
      <w:r w:rsidRPr="00595814">
        <w:t>若選擇將評價損益遞延</w:t>
      </w:r>
      <w:r w:rsidRPr="00595814">
        <w:t>)</w:t>
      </w:r>
    </w:p>
    <w:p w14:paraId="357EB7EC" w14:textId="77777777" w:rsidR="00595814" w:rsidRPr="00595814" w:rsidRDefault="00595814" w:rsidP="00595814">
      <w:pPr>
        <w:numPr>
          <w:ilvl w:val="0"/>
          <w:numId w:val="8"/>
        </w:numPr>
      </w:pPr>
      <w:r w:rsidRPr="00595814">
        <w:t>計算</w:t>
      </w:r>
      <w:r w:rsidRPr="00595814">
        <w:t>CFC</w:t>
      </w:r>
      <w:r w:rsidRPr="00595814">
        <w:t>當年度盈餘</w:t>
      </w:r>
      <w:r w:rsidRPr="00595814">
        <w:t>(</w:t>
      </w:r>
      <w:r w:rsidRPr="00595814">
        <w:t>虧損</w:t>
      </w:r>
      <w:r w:rsidRPr="00595814">
        <w:t>)</w:t>
      </w:r>
    </w:p>
    <w:p w14:paraId="5962ADED" w14:textId="77777777" w:rsidR="00595814" w:rsidRPr="00595814" w:rsidRDefault="00595814" w:rsidP="00595814">
      <w:r w:rsidRPr="00595814">
        <w:rPr>
          <w:b/>
          <w:bCs/>
        </w:rPr>
        <w:t>第三部分：</w:t>
      </w:r>
      <w:r w:rsidRPr="00595814">
        <w:rPr>
          <w:b/>
          <w:bCs/>
        </w:rPr>
        <w:t>10</w:t>
      </w:r>
      <w:r w:rsidRPr="00595814">
        <w:rPr>
          <w:b/>
          <w:bCs/>
        </w:rPr>
        <w:t>年虧損扣除申報表</w:t>
      </w:r>
    </w:p>
    <w:p w14:paraId="39B74B18" w14:textId="77777777" w:rsidR="00595814" w:rsidRPr="00595814" w:rsidRDefault="00595814" w:rsidP="00595814">
      <w:pPr>
        <w:numPr>
          <w:ilvl w:val="0"/>
          <w:numId w:val="9"/>
        </w:numPr>
      </w:pPr>
      <w:r w:rsidRPr="00595814">
        <w:t>列示</w:t>
      </w:r>
      <w:r w:rsidRPr="00595814">
        <w:t>CFC</w:t>
      </w:r>
      <w:r w:rsidRPr="00595814">
        <w:t>各年度申報</w:t>
      </w:r>
      <w:r w:rsidRPr="00595814">
        <w:t>/</w:t>
      </w:r>
      <w:r w:rsidRPr="00595814">
        <w:t>核定盈餘或虧損</w:t>
      </w:r>
    </w:p>
    <w:p w14:paraId="47C8A412" w14:textId="77777777" w:rsidR="00595814" w:rsidRPr="00595814" w:rsidRDefault="00595814" w:rsidP="00595814">
      <w:pPr>
        <w:numPr>
          <w:ilvl w:val="0"/>
          <w:numId w:val="9"/>
        </w:numPr>
      </w:pPr>
      <w:r w:rsidRPr="00595814">
        <w:t>記錄截至上年度已扣除金額、本年度減資彌補虧損及本年度扣除金額</w:t>
      </w:r>
    </w:p>
    <w:p w14:paraId="774B23E6" w14:textId="77777777" w:rsidR="00595814" w:rsidRPr="00595814" w:rsidRDefault="00595814" w:rsidP="00595814">
      <w:pPr>
        <w:numPr>
          <w:ilvl w:val="0"/>
          <w:numId w:val="9"/>
        </w:numPr>
      </w:pPr>
      <w:r w:rsidRPr="00595814">
        <w:t>計算未扣除餘額</w:t>
      </w:r>
    </w:p>
    <w:p w14:paraId="18AD14D6" w14:textId="77777777" w:rsidR="00595814" w:rsidRPr="00595814" w:rsidRDefault="00595814" w:rsidP="00595814">
      <w:r w:rsidRPr="00595814">
        <w:rPr>
          <w:b/>
          <w:bCs/>
        </w:rPr>
        <w:t>第四部分：歸課所得計算</w:t>
      </w:r>
    </w:p>
    <w:p w14:paraId="430506F8" w14:textId="77777777" w:rsidR="00595814" w:rsidRPr="00595814" w:rsidRDefault="00595814" w:rsidP="00595814">
      <w:pPr>
        <w:numPr>
          <w:ilvl w:val="0"/>
          <w:numId w:val="10"/>
        </w:numPr>
      </w:pPr>
      <w:r w:rsidRPr="00595814">
        <w:t>先檢視是否符合微量門檻豁免</w:t>
      </w:r>
    </w:p>
    <w:p w14:paraId="32E93EE6" w14:textId="77777777" w:rsidR="00595814" w:rsidRPr="00595814" w:rsidRDefault="00595814" w:rsidP="00595814">
      <w:pPr>
        <w:numPr>
          <w:ilvl w:val="0"/>
          <w:numId w:val="10"/>
        </w:numPr>
      </w:pPr>
      <w:r w:rsidRPr="00595814">
        <w:t>計算</w:t>
      </w:r>
      <w:r w:rsidRPr="00595814">
        <w:t>CFC</w:t>
      </w:r>
      <w:r w:rsidRPr="00595814">
        <w:t>當年度盈餘扣除法定盈餘公積及以前年度虧損後的餘額</w:t>
      </w:r>
    </w:p>
    <w:p w14:paraId="391EB920" w14:textId="77777777" w:rsidR="00595814" w:rsidRPr="00595814" w:rsidRDefault="00595814" w:rsidP="00595814">
      <w:pPr>
        <w:numPr>
          <w:ilvl w:val="0"/>
          <w:numId w:val="10"/>
        </w:numPr>
      </w:pPr>
      <w:r w:rsidRPr="00595814">
        <w:t>按營利事業直接持有比率及持有期間加權平均計算</w:t>
      </w:r>
      <w:r w:rsidRPr="00595814">
        <w:t>CFC</w:t>
      </w:r>
      <w:r w:rsidRPr="00595814">
        <w:t>投資收益</w:t>
      </w:r>
    </w:p>
    <w:p w14:paraId="6AB0C39C" w14:textId="77777777" w:rsidR="00595814" w:rsidRPr="00595814" w:rsidRDefault="00595814" w:rsidP="00595814">
      <w:r w:rsidRPr="00595814">
        <w:rPr>
          <w:b/>
          <w:bCs/>
        </w:rPr>
        <w:t>第五部分：營利事業認列</w:t>
      </w:r>
      <w:r w:rsidRPr="00595814">
        <w:rPr>
          <w:b/>
          <w:bCs/>
        </w:rPr>
        <w:t>CFC</w:t>
      </w:r>
      <w:r w:rsidRPr="00595814">
        <w:rPr>
          <w:b/>
          <w:bCs/>
        </w:rPr>
        <w:t>投資收益及境外可扣抵稅額明細表</w:t>
      </w:r>
    </w:p>
    <w:p w14:paraId="1A4D2059" w14:textId="77777777" w:rsidR="00595814" w:rsidRPr="00595814" w:rsidRDefault="00595814" w:rsidP="00595814">
      <w:pPr>
        <w:numPr>
          <w:ilvl w:val="0"/>
          <w:numId w:val="11"/>
        </w:numPr>
      </w:pPr>
      <w:r w:rsidRPr="00595814">
        <w:t>記錄已認列</w:t>
      </w:r>
      <w:r w:rsidRPr="00595814">
        <w:t>CFC</w:t>
      </w:r>
      <w:r w:rsidRPr="00595814">
        <w:t>投資收益及實際獲配情況</w:t>
      </w:r>
    </w:p>
    <w:p w14:paraId="1BDEC6A8" w14:textId="77777777" w:rsidR="00595814" w:rsidRPr="00595814" w:rsidRDefault="00595814" w:rsidP="00595814">
      <w:pPr>
        <w:numPr>
          <w:ilvl w:val="0"/>
          <w:numId w:val="11"/>
        </w:numPr>
      </w:pPr>
      <w:r w:rsidRPr="00595814">
        <w:t>追蹤尚未實際獲配的餘額</w:t>
      </w:r>
    </w:p>
    <w:p w14:paraId="4C77EA15" w14:textId="77777777" w:rsidR="00595814" w:rsidRPr="00595814" w:rsidRDefault="00595814" w:rsidP="00595814">
      <w:pPr>
        <w:numPr>
          <w:ilvl w:val="0"/>
          <w:numId w:val="11"/>
        </w:numPr>
      </w:pPr>
      <w:r w:rsidRPr="00595814">
        <w:t>記錄境外已繳納的所得稅額，作為境外稅額扣抵的依據</w:t>
      </w:r>
    </w:p>
    <w:p w14:paraId="2F5BF34F" w14:textId="77777777" w:rsidR="00595814" w:rsidRPr="00595814" w:rsidRDefault="00595814" w:rsidP="00595814">
      <w:r w:rsidRPr="00595814">
        <w:t>填寫</w:t>
      </w:r>
      <w:r w:rsidRPr="00595814">
        <w:t>B7</w:t>
      </w:r>
      <w:r w:rsidRPr="00595814">
        <w:t>頁時，需特別注意符合豁免條件或當年度盈餘為負數的</w:t>
      </w:r>
      <w:r w:rsidRPr="00595814">
        <w:t>CFC</w:t>
      </w:r>
      <w:r w:rsidRPr="00595814">
        <w:t>的處理。即使符合豁免條件，仍需填寫基本資料部分；若當年度為虧損且未來欲適用虧損扣除，或有以前年度核定虧損尚未扣除完畢，則需填寫第二部分及第</w:t>
      </w:r>
      <w:proofErr w:type="gramStart"/>
      <w:r w:rsidRPr="00595814">
        <w:t>三</w:t>
      </w:r>
      <w:proofErr w:type="gramEnd"/>
      <w:r w:rsidRPr="00595814">
        <w:t>部分。</w:t>
      </w:r>
    </w:p>
    <w:p w14:paraId="7591E2B5" w14:textId="77777777" w:rsidR="00595814" w:rsidRPr="00595814" w:rsidRDefault="00595814" w:rsidP="00595814">
      <w:pPr>
        <w:pStyle w:val="2"/>
      </w:pPr>
      <w:r w:rsidRPr="00595814">
        <w:lastRenderedPageBreak/>
        <w:t>三、應</w:t>
      </w:r>
      <w:proofErr w:type="gramStart"/>
      <w:r w:rsidRPr="00595814">
        <w:t>檢附及備</w:t>
      </w:r>
      <w:proofErr w:type="gramEnd"/>
      <w:r w:rsidRPr="00595814">
        <w:t>妥的文件</w:t>
      </w:r>
    </w:p>
    <w:p w14:paraId="78B31EC1" w14:textId="77777777" w:rsidR="00595814" w:rsidRPr="00595814" w:rsidRDefault="00595814" w:rsidP="00595814">
      <w:r w:rsidRPr="00595814">
        <w:t>依據「營利事業</w:t>
      </w:r>
      <w:proofErr w:type="gramStart"/>
      <w:r w:rsidRPr="00595814">
        <w:t>認列受控</w:t>
      </w:r>
      <w:proofErr w:type="gramEnd"/>
      <w:r w:rsidRPr="00595814">
        <w:t>外國企業所得適用辦法」的規定，企業在申報</w:t>
      </w:r>
      <w:r w:rsidRPr="00595814">
        <w:t>CFC</w:t>
      </w:r>
      <w:r w:rsidRPr="00595814">
        <w:t>相關事項時，需準備以下文件：</w:t>
      </w:r>
    </w:p>
    <w:p w14:paraId="0AAFCCA0" w14:textId="77777777" w:rsidR="00595814" w:rsidRPr="00595814" w:rsidRDefault="00595814" w:rsidP="00595814">
      <w:r w:rsidRPr="00595814">
        <w:rPr>
          <w:b/>
          <w:bCs/>
        </w:rPr>
        <w:t xml:space="preserve">1. </w:t>
      </w:r>
      <w:r w:rsidRPr="00595814">
        <w:rPr>
          <w:b/>
          <w:bCs/>
        </w:rPr>
        <w:t>應於</w:t>
      </w:r>
      <w:proofErr w:type="gramStart"/>
      <w:r w:rsidRPr="00595814">
        <w:rPr>
          <w:b/>
          <w:bCs/>
        </w:rPr>
        <w:t>申報時檢附</w:t>
      </w:r>
      <w:proofErr w:type="gramEnd"/>
      <w:r w:rsidRPr="00595814">
        <w:rPr>
          <w:b/>
          <w:bCs/>
        </w:rPr>
        <w:t>的文件：</w:t>
      </w:r>
    </w:p>
    <w:p w14:paraId="1549C901" w14:textId="77777777" w:rsidR="00595814" w:rsidRPr="00595814" w:rsidRDefault="00595814" w:rsidP="00595814">
      <w:pPr>
        <w:numPr>
          <w:ilvl w:val="0"/>
          <w:numId w:val="12"/>
        </w:numPr>
      </w:pPr>
      <w:r w:rsidRPr="00595814">
        <w:t>營利事業及其關係人結構圖、年度決算日持股比率</w:t>
      </w:r>
    </w:p>
    <w:p w14:paraId="4AB0EBA7" w14:textId="77777777" w:rsidR="00595814" w:rsidRPr="00595814" w:rsidRDefault="00595814" w:rsidP="00595814">
      <w:pPr>
        <w:numPr>
          <w:ilvl w:val="0"/>
          <w:numId w:val="12"/>
        </w:numPr>
      </w:pPr>
      <w:r w:rsidRPr="00595814">
        <w:t>CFC</w:t>
      </w:r>
      <w:r w:rsidRPr="00595814">
        <w:t>財務報表</w:t>
      </w:r>
      <w:r w:rsidRPr="00595814">
        <w:t>(</w:t>
      </w:r>
      <w:r w:rsidRPr="00595814">
        <w:t>須經所在地或中華民國會計師查核簽證，或其他財務報表替代文據</w:t>
      </w:r>
      <w:r w:rsidRPr="00595814">
        <w:t>)</w:t>
      </w:r>
    </w:p>
    <w:p w14:paraId="004D39AB" w14:textId="77777777" w:rsidR="00595814" w:rsidRPr="00595814" w:rsidRDefault="00595814" w:rsidP="00595814">
      <w:pPr>
        <w:numPr>
          <w:ilvl w:val="0"/>
          <w:numId w:val="12"/>
        </w:numPr>
      </w:pPr>
      <w:r w:rsidRPr="00595814">
        <w:t>CFC</w:t>
      </w:r>
      <w:r w:rsidRPr="00595814">
        <w:t>前</w:t>
      </w:r>
      <w:r w:rsidRPr="00595814">
        <w:t>10</w:t>
      </w:r>
      <w:r w:rsidRPr="00595814">
        <w:t>年虧損扣除表</w:t>
      </w:r>
    </w:p>
    <w:p w14:paraId="2DA9F9FD" w14:textId="77777777" w:rsidR="00595814" w:rsidRPr="00595814" w:rsidRDefault="00595814" w:rsidP="00595814">
      <w:pPr>
        <w:numPr>
          <w:ilvl w:val="0"/>
          <w:numId w:val="12"/>
        </w:numPr>
      </w:pPr>
      <w:r w:rsidRPr="00595814">
        <w:t>CFC</w:t>
      </w:r>
      <w:r w:rsidRPr="00595814">
        <w:t>投資收益計算表</w:t>
      </w:r>
    </w:p>
    <w:p w14:paraId="6CE82079" w14:textId="77777777" w:rsidR="00595814" w:rsidRPr="00595814" w:rsidRDefault="00595814" w:rsidP="00595814">
      <w:pPr>
        <w:numPr>
          <w:ilvl w:val="0"/>
          <w:numId w:val="12"/>
        </w:numPr>
      </w:pPr>
      <w:r w:rsidRPr="00595814">
        <w:t>境外股利或盈餘所得稅納稅憑證</w:t>
      </w:r>
      <w:r w:rsidRPr="00595814">
        <w:t>(</w:t>
      </w:r>
      <w:r w:rsidRPr="00595814">
        <w:t>僅大陸地區文件需驗證</w:t>
      </w:r>
      <w:r w:rsidRPr="00595814">
        <w:t>)</w:t>
      </w:r>
    </w:p>
    <w:p w14:paraId="2032A7B6" w14:textId="77777777" w:rsidR="00595814" w:rsidRPr="00595814" w:rsidRDefault="00595814" w:rsidP="00595814">
      <w:pPr>
        <w:numPr>
          <w:ilvl w:val="0"/>
          <w:numId w:val="12"/>
        </w:numPr>
      </w:pPr>
      <w:r w:rsidRPr="00595814">
        <w:t>轉投資事業股東同意書</w:t>
      </w:r>
      <w:r w:rsidRPr="00595814">
        <w:t>(</w:t>
      </w:r>
      <w:r w:rsidRPr="00595814">
        <w:t>議事錄</w:t>
      </w:r>
      <w:r w:rsidRPr="00595814">
        <w:t>)</w:t>
      </w:r>
    </w:p>
    <w:p w14:paraId="5258BE5E" w14:textId="77777777" w:rsidR="00595814" w:rsidRPr="00595814" w:rsidRDefault="00595814" w:rsidP="00595814">
      <w:pPr>
        <w:numPr>
          <w:ilvl w:val="0"/>
          <w:numId w:val="12"/>
        </w:numPr>
      </w:pPr>
      <w:r w:rsidRPr="00595814">
        <w:t>轉投資事業投資損失已實現數證明文件</w:t>
      </w:r>
      <w:r w:rsidRPr="00595814">
        <w:t>(</w:t>
      </w:r>
      <w:r w:rsidRPr="00595814">
        <w:t>僅大陸地區文件需驗證</w:t>
      </w:r>
      <w:r w:rsidRPr="00595814">
        <w:t>)</w:t>
      </w:r>
    </w:p>
    <w:p w14:paraId="318C0067" w14:textId="77777777" w:rsidR="00595814" w:rsidRPr="00595814" w:rsidRDefault="00595814" w:rsidP="00595814">
      <w:r w:rsidRPr="00595814">
        <w:t>若無法於</w:t>
      </w:r>
      <w:proofErr w:type="gramStart"/>
      <w:r w:rsidRPr="00595814">
        <w:t>申報時檢附</w:t>
      </w:r>
      <w:proofErr w:type="gramEnd"/>
      <w:r w:rsidRPr="00595814">
        <w:t>CFC</w:t>
      </w:r>
      <w:r w:rsidRPr="00595814">
        <w:t>財務報表，應於申報期間</w:t>
      </w:r>
      <w:proofErr w:type="gramStart"/>
      <w:r w:rsidRPr="00595814">
        <w:t>屆滿前敘明理</w:t>
      </w:r>
      <w:proofErr w:type="gramEnd"/>
      <w:r w:rsidRPr="00595814">
        <w:t>由申請延期</w:t>
      </w:r>
      <w:r w:rsidRPr="00595814">
        <w:t>6</w:t>
      </w:r>
      <w:r w:rsidRPr="00595814">
        <w:t>個月提供。</w:t>
      </w:r>
    </w:p>
    <w:p w14:paraId="62F84A9B" w14:textId="77777777" w:rsidR="00595814" w:rsidRPr="00595814" w:rsidRDefault="00595814" w:rsidP="00595814">
      <w:r w:rsidRPr="00595814">
        <w:rPr>
          <w:b/>
          <w:bCs/>
        </w:rPr>
        <w:t xml:space="preserve">2. </w:t>
      </w:r>
      <w:r w:rsidRPr="00595814">
        <w:rPr>
          <w:b/>
          <w:bCs/>
        </w:rPr>
        <w:t>應備妥的文件：</w:t>
      </w:r>
    </w:p>
    <w:p w14:paraId="6A52F851" w14:textId="77777777" w:rsidR="00595814" w:rsidRPr="00595814" w:rsidRDefault="00595814" w:rsidP="00595814">
      <w:pPr>
        <w:numPr>
          <w:ilvl w:val="0"/>
          <w:numId w:val="13"/>
        </w:numPr>
      </w:pPr>
      <w:r w:rsidRPr="00595814">
        <w:t>營利事業及其關係人持股變動明細</w:t>
      </w:r>
    </w:p>
    <w:p w14:paraId="0C0D3DBB" w14:textId="77777777" w:rsidR="00595814" w:rsidRPr="00595814" w:rsidRDefault="00595814" w:rsidP="00595814">
      <w:pPr>
        <w:numPr>
          <w:ilvl w:val="0"/>
          <w:numId w:val="13"/>
        </w:numPr>
      </w:pPr>
      <w:r w:rsidRPr="00595814">
        <w:t>非</w:t>
      </w:r>
      <w:proofErr w:type="gramStart"/>
      <w:r w:rsidRPr="00595814">
        <w:t>低稅區轉投資</w:t>
      </w:r>
      <w:proofErr w:type="gramEnd"/>
      <w:r w:rsidRPr="00595814">
        <w:t>事業財務報表</w:t>
      </w:r>
    </w:p>
    <w:p w14:paraId="7305DD89" w14:textId="77777777" w:rsidR="00595814" w:rsidRPr="00595814" w:rsidRDefault="00595814" w:rsidP="00595814">
      <w:pPr>
        <w:numPr>
          <w:ilvl w:val="0"/>
          <w:numId w:val="13"/>
        </w:numPr>
      </w:pPr>
      <w:r w:rsidRPr="00595814">
        <w:t>CFC</w:t>
      </w:r>
      <w:r w:rsidRPr="00595814">
        <w:t>實質營運活動證明文件</w:t>
      </w:r>
      <w:r w:rsidRPr="00595814">
        <w:t>(</w:t>
      </w:r>
      <w:r w:rsidRPr="00595814">
        <w:t>如會計師出具意見書、固定營業場所證明、薪資支出憑證等</w:t>
      </w:r>
      <w:r w:rsidRPr="00595814">
        <w:t>)</w:t>
      </w:r>
    </w:p>
    <w:p w14:paraId="4310D039" w14:textId="77777777" w:rsidR="00595814" w:rsidRPr="00595814" w:rsidRDefault="00595814" w:rsidP="00595814">
      <w:pPr>
        <w:numPr>
          <w:ilvl w:val="0"/>
          <w:numId w:val="13"/>
        </w:numPr>
      </w:pPr>
      <w:r w:rsidRPr="00595814">
        <w:t>會計師查核</w:t>
      </w:r>
      <w:r w:rsidRPr="00595814">
        <w:t>CFC</w:t>
      </w:r>
      <w:r w:rsidRPr="00595814">
        <w:t>持有、衡量及處分金融工具情形的查核報告</w:t>
      </w:r>
    </w:p>
    <w:p w14:paraId="7710F37E" w14:textId="77777777" w:rsidR="00595814" w:rsidRPr="00595814" w:rsidRDefault="00595814" w:rsidP="00595814">
      <w:r w:rsidRPr="00595814">
        <w:t>上述應備</w:t>
      </w:r>
      <w:proofErr w:type="gramStart"/>
      <w:r w:rsidRPr="00595814">
        <w:t>妥</w:t>
      </w:r>
      <w:proofErr w:type="gramEnd"/>
      <w:r w:rsidRPr="00595814">
        <w:t>文件，須於</w:t>
      </w:r>
      <w:proofErr w:type="gramStart"/>
      <w:r w:rsidRPr="00595814">
        <w:t>稽</w:t>
      </w:r>
      <w:proofErr w:type="gramEnd"/>
      <w:r w:rsidRPr="00595814">
        <w:t>徵機關書面調查函送達的翌日起</w:t>
      </w:r>
      <w:r w:rsidRPr="00595814">
        <w:t>1</w:t>
      </w:r>
      <w:r w:rsidRPr="00595814">
        <w:t>個月內提示。若無法於期限內提示，應於期間</w:t>
      </w:r>
      <w:proofErr w:type="gramStart"/>
      <w:r w:rsidRPr="00595814">
        <w:t>屆滿前敘明理</w:t>
      </w:r>
      <w:proofErr w:type="gramEnd"/>
      <w:r w:rsidRPr="00595814">
        <w:t>由申請延長</w:t>
      </w:r>
      <w:r w:rsidRPr="00595814">
        <w:t>1</w:t>
      </w:r>
      <w:r w:rsidRPr="00595814">
        <w:t>個月。</w:t>
      </w:r>
    </w:p>
    <w:p w14:paraId="605A3257" w14:textId="77777777" w:rsidR="00595814" w:rsidRPr="00595814" w:rsidRDefault="00595814" w:rsidP="00595814">
      <w:pPr>
        <w:pStyle w:val="2"/>
      </w:pPr>
      <w:r w:rsidRPr="00595814">
        <w:t>四、</w:t>
      </w:r>
      <w:r w:rsidRPr="00595814">
        <w:t>CFC</w:t>
      </w:r>
      <w:r w:rsidRPr="00595814">
        <w:t>申報的實務案例</w:t>
      </w:r>
    </w:p>
    <w:p w14:paraId="7F4A2053" w14:textId="77777777" w:rsidR="00595814" w:rsidRPr="00595814" w:rsidRDefault="00595814" w:rsidP="00595814">
      <w:r w:rsidRPr="00595814">
        <w:rPr>
          <w:b/>
          <w:bCs/>
        </w:rPr>
        <w:t>案例</w:t>
      </w:r>
      <w:r w:rsidRPr="00595814">
        <w:rPr>
          <w:b/>
          <w:bCs/>
        </w:rPr>
        <w:t>1</w:t>
      </w:r>
      <w:r w:rsidRPr="00595814">
        <w:rPr>
          <w:b/>
          <w:bCs/>
        </w:rPr>
        <w:t>：符合實質營運豁免的</w:t>
      </w:r>
      <w:r w:rsidRPr="00595814">
        <w:rPr>
          <w:b/>
          <w:bCs/>
        </w:rPr>
        <w:t>CFC</w:t>
      </w:r>
      <w:r w:rsidRPr="00595814">
        <w:rPr>
          <w:b/>
          <w:bCs/>
        </w:rPr>
        <w:t>申報</w:t>
      </w:r>
    </w:p>
    <w:p w14:paraId="59C6FF7F" w14:textId="77777777" w:rsidR="00595814" w:rsidRPr="00595814" w:rsidRDefault="00595814" w:rsidP="00595814">
      <w:r w:rsidRPr="00595814">
        <w:t>國內甲公司持有位於低稅負地區的</w:t>
      </w:r>
      <w:r w:rsidRPr="00595814">
        <w:t>A</w:t>
      </w:r>
      <w:r w:rsidRPr="00595814">
        <w:t>公司</w:t>
      </w:r>
      <w:r w:rsidRPr="00595814">
        <w:t>(CFC)100%</w:t>
      </w:r>
      <w:r w:rsidRPr="00595814">
        <w:t>股權，</w:t>
      </w:r>
      <w:r w:rsidRPr="00595814">
        <w:t>A</w:t>
      </w:r>
      <w:r w:rsidRPr="00595814">
        <w:t>公司符合實質營運活動豁免條件。</w:t>
      </w:r>
    </w:p>
    <w:p w14:paraId="424481FB" w14:textId="77777777" w:rsidR="00595814" w:rsidRPr="00595814" w:rsidRDefault="00595814" w:rsidP="00595814">
      <w:r w:rsidRPr="00595814">
        <w:lastRenderedPageBreak/>
        <w:t>申報處理：</w:t>
      </w:r>
    </w:p>
    <w:p w14:paraId="593B41AA" w14:textId="77777777" w:rsidR="00595814" w:rsidRPr="00595814" w:rsidRDefault="00595814" w:rsidP="00595814">
      <w:pPr>
        <w:numPr>
          <w:ilvl w:val="0"/>
          <w:numId w:val="14"/>
        </w:numPr>
      </w:pPr>
      <w:r w:rsidRPr="00595814">
        <w:t>本稅第</w:t>
      </w:r>
      <w:r w:rsidRPr="00595814">
        <w:t>8</w:t>
      </w:r>
      <w:r w:rsidRPr="00595814">
        <w:t>頁「受控外國企業之檢核」勾選「是」</w:t>
      </w:r>
    </w:p>
    <w:p w14:paraId="5152FB89" w14:textId="77777777" w:rsidR="00595814" w:rsidRPr="00595814" w:rsidRDefault="00595814" w:rsidP="00595814">
      <w:pPr>
        <w:numPr>
          <w:ilvl w:val="0"/>
          <w:numId w:val="14"/>
        </w:numPr>
      </w:pPr>
      <w:r w:rsidRPr="00595814">
        <w:t>B2</w:t>
      </w:r>
      <w:r w:rsidRPr="00595814">
        <w:t>頁第</w:t>
      </w:r>
      <w:r w:rsidRPr="00595814">
        <w:t>2</w:t>
      </w:r>
      <w:r w:rsidRPr="00595814">
        <w:t>題填寫「是」，但認列</w:t>
      </w:r>
      <w:r w:rsidRPr="00595814">
        <w:t>CFC</w:t>
      </w:r>
      <w:r w:rsidRPr="00595814">
        <w:t>投資收益金額為</w:t>
      </w:r>
      <w:r w:rsidRPr="00595814">
        <w:t>0</w:t>
      </w:r>
    </w:p>
    <w:p w14:paraId="77889C5F" w14:textId="77777777" w:rsidR="00595814" w:rsidRPr="00595814" w:rsidRDefault="00595814" w:rsidP="00595814">
      <w:pPr>
        <w:numPr>
          <w:ilvl w:val="0"/>
          <w:numId w:val="14"/>
        </w:numPr>
      </w:pPr>
      <w:r w:rsidRPr="00595814">
        <w:t>B3</w:t>
      </w:r>
      <w:r w:rsidRPr="00595814">
        <w:t>頁</w:t>
      </w:r>
      <w:r w:rsidRPr="00595814">
        <w:t>H</w:t>
      </w:r>
      <w:r w:rsidRPr="00595814">
        <w:t>欄勾選「是」</w:t>
      </w:r>
    </w:p>
    <w:p w14:paraId="4EE3CE0A" w14:textId="77777777" w:rsidR="00595814" w:rsidRPr="00595814" w:rsidRDefault="00595814" w:rsidP="00595814">
      <w:pPr>
        <w:numPr>
          <w:ilvl w:val="0"/>
          <w:numId w:val="14"/>
        </w:numPr>
      </w:pPr>
      <w:r w:rsidRPr="00595814">
        <w:t>B7</w:t>
      </w:r>
      <w:r w:rsidRPr="00595814">
        <w:t>頁第一部分填寫</w:t>
      </w:r>
      <w:r w:rsidRPr="00595814">
        <w:t>CFC</w:t>
      </w:r>
      <w:r w:rsidRPr="00595814">
        <w:t>基本資料，</w:t>
      </w:r>
      <w:r w:rsidRPr="00595814">
        <w:t>A5</w:t>
      </w:r>
      <w:r w:rsidRPr="00595814">
        <w:t>至</w:t>
      </w:r>
      <w:r w:rsidRPr="00595814">
        <w:t>A7</w:t>
      </w:r>
      <w:r w:rsidRPr="00595814">
        <w:t>欄均勾選「是」，無需填寫第二部分至第四部分</w:t>
      </w:r>
    </w:p>
    <w:p w14:paraId="14643445" w14:textId="77777777" w:rsidR="00595814" w:rsidRPr="00595814" w:rsidRDefault="00595814" w:rsidP="00595814">
      <w:pPr>
        <w:numPr>
          <w:ilvl w:val="0"/>
          <w:numId w:val="14"/>
        </w:numPr>
      </w:pPr>
      <w:r w:rsidRPr="00595814">
        <w:t>檢附實質營運活動的證明文件</w:t>
      </w:r>
      <w:r w:rsidRPr="00595814">
        <w:t>(</w:t>
      </w:r>
      <w:r w:rsidRPr="00595814">
        <w:t>如會計師出具意見書</w:t>
      </w:r>
      <w:r w:rsidRPr="00595814">
        <w:t>)</w:t>
      </w:r>
    </w:p>
    <w:p w14:paraId="6335FE5A" w14:textId="77777777" w:rsidR="00595814" w:rsidRPr="00595814" w:rsidRDefault="00595814" w:rsidP="00595814">
      <w:r w:rsidRPr="00595814">
        <w:rPr>
          <w:b/>
          <w:bCs/>
        </w:rPr>
        <w:t>案例</w:t>
      </w:r>
      <w:r w:rsidRPr="00595814">
        <w:rPr>
          <w:b/>
          <w:bCs/>
        </w:rPr>
        <w:t>2</w:t>
      </w:r>
      <w:r w:rsidRPr="00595814">
        <w:rPr>
          <w:b/>
          <w:bCs/>
        </w:rPr>
        <w:t>：當年度虧損的</w:t>
      </w:r>
      <w:r w:rsidRPr="00595814">
        <w:rPr>
          <w:b/>
          <w:bCs/>
        </w:rPr>
        <w:t>CFC</w:t>
      </w:r>
      <w:r w:rsidRPr="00595814">
        <w:rPr>
          <w:b/>
          <w:bCs/>
        </w:rPr>
        <w:t>申報</w:t>
      </w:r>
    </w:p>
    <w:p w14:paraId="296BA0E2" w14:textId="77777777" w:rsidR="00595814" w:rsidRPr="00595814" w:rsidRDefault="00595814" w:rsidP="00595814">
      <w:proofErr w:type="gramStart"/>
      <w:r w:rsidRPr="00595814">
        <w:t>國內乙</w:t>
      </w:r>
      <w:proofErr w:type="gramEnd"/>
      <w:r w:rsidRPr="00595814">
        <w:t>公司持有位於低稅負地區的</w:t>
      </w:r>
      <w:r w:rsidRPr="00595814">
        <w:t>B</w:t>
      </w:r>
      <w:r w:rsidRPr="00595814">
        <w:t>公司</w:t>
      </w:r>
      <w:r w:rsidRPr="00595814">
        <w:t>(CFC)100%</w:t>
      </w:r>
      <w:r w:rsidRPr="00595814">
        <w:t>股權，</w:t>
      </w:r>
      <w:r w:rsidRPr="00595814">
        <w:t>B</w:t>
      </w:r>
      <w:r w:rsidRPr="00595814">
        <w:t>公司當年度虧損</w:t>
      </w:r>
      <w:r w:rsidRPr="00595814">
        <w:t>500</w:t>
      </w:r>
      <w:r w:rsidRPr="00595814">
        <w:t>萬元，不具實質營運活動。</w:t>
      </w:r>
    </w:p>
    <w:p w14:paraId="2107BDF1" w14:textId="77777777" w:rsidR="00595814" w:rsidRPr="00595814" w:rsidRDefault="00595814" w:rsidP="00595814">
      <w:r w:rsidRPr="00595814">
        <w:t>申報處理：</w:t>
      </w:r>
    </w:p>
    <w:p w14:paraId="410E9719" w14:textId="77777777" w:rsidR="00595814" w:rsidRPr="00595814" w:rsidRDefault="00595814" w:rsidP="00595814">
      <w:pPr>
        <w:numPr>
          <w:ilvl w:val="0"/>
          <w:numId w:val="15"/>
        </w:numPr>
      </w:pPr>
      <w:r w:rsidRPr="00595814">
        <w:t>本稅第</w:t>
      </w:r>
      <w:r w:rsidRPr="00595814">
        <w:t>8</w:t>
      </w:r>
      <w:r w:rsidRPr="00595814">
        <w:t>頁「受控外國企業之檢核」勾選「是」</w:t>
      </w:r>
    </w:p>
    <w:p w14:paraId="67C77E09" w14:textId="77777777" w:rsidR="00595814" w:rsidRPr="00595814" w:rsidRDefault="00595814" w:rsidP="00595814">
      <w:pPr>
        <w:numPr>
          <w:ilvl w:val="0"/>
          <w:numId w:val="15"/>
        </w:numPr>
      </w:pPr>
      <w:r w:rsidRPr="00595814">
        <w:t>B2</w:t>
      </w:r>
      <w:r w:rsidRPr="00595814">
        <w:t>頁第</w:t>
      </w:r>
      <w:r w:rsidRPr="00595814">
        <w:t>2</w:t>
      </w:r>
      <w:r w:rsidRPr="00595814">
        <w:t>題填寫「是」，認列</w:t>
      </w:r>
      <w:r w:rsidRPr="00595814">
        <w:t>CFC</w:t>
      </w:r>
      <w:r w:rsidRPr="00595814">
        <w:t>投資收益金額為</w:t>
      </w:r>
      <w:r w:rsidRPr="00595814">
        <w:t>0</w:t>
      </w:r>
    </w:p>
    <w:p w14:paraId="6B3B04F2" w14:textId="77777777" w:rsidR="00595814" w:rsidRPr="00595814" w:rsidRDefault="00595814" w:rsidP="00595814">
      <w:pPr>
        <w:numPr>
          <w:ilvl w:val="0"/>
          <w:numId w:val="15"/>
        </w:numPr>
      </w:pPr>
      <w:r w:rsidRPr="00595814">
        <w:t>B3</w:t>
      </w:r>
      <w:r w:rsidRPr="00595814">
        <w:t>頁</w:t>
      </w:r>
      <w:r w:rsidRPr="00595814">
        <w:t>H</w:t>
      </w:r>
      <w:r w:rsidRPr="00595814">
        <w:t>欄勾選「是」</w:t>
      </w:r>
    </w:p>
    <w:p w14:paraId="5239A469" w14:textId="77777777" w:rsidR="00595814" w:rsidRPr="00595814" w:rsidRDefault="00595814" w:rsidP="00595814">
      <w:pPr>
        <w:numPr>
          <w:ilvl w:val="0"/>
          <w:numId w:val="15"/>
        </w:numPr>
      </w:pPr>
      <w:r w:rsidRPr="00595814">
        <w:t>B7</w:t>
      </w:r>
      <w:r w:rsidRPr="00595814">
        <w:t>頁第一部分填寫</w:t>
      </w:r>
      <w:r w:rsidRPr="00595814">
        <w:t>CFC</w:t>
      </w:r>
      <w:r w:rsidRPr="00595814">
        <w:t>基本資料，</w:t>
      </w:r>
      <w:r w:rsidRPr="00595814">
        <w:t>A5</w:t>
      </w:r>
      <w:r w:rsidRPr="00595814">
        <w:t>至</w:t>
      </w:r>
      <w:r w:rsidRPr="00595814">
        <w:t>A7</w:t>
      </w:r>
      <w:r w:rsidRPr="00595814">
        <w:t>欄至少一欄勾選「否」</w:t>
      </w:r>
    </w:p>
    <w:p w14:paraId="08652A96" w14:textId="77777777" w:rsidR="00595814" w:rsidRPr="00595814" w:rsidRDefault="00595814" w:rsidP="00595814">
      <w:pPr>
        <w:numPr>
          <w:ilvl w:val="0"/>
          <w:numId w:val="15"/>
        </w:numPr>
      </w:pPr>
      <w:r w:rsidRPr="00595814">
        <w:t>B7</w:t>
      </w:r>
      <w:r w:rsidRPr="00595814">
        <w:t>頁第二部分填寫當年度盈餘</w:t>
      </w:r>
      <w:r w:rsidRPr="00595814">
        <w:t>(</w:t>
      </w:r>
      <w:r w:rsidRPr="00595814">
        <w:t>虧損</w:t>
      </w:r>
      <w:r w:rsidRPr="00595814">
        <w:t>)-500</w:t>
      </w:r>
      <w:r w:rsidRPr="00595814">
        <w:t>萬元</w:t>
      </w:r>
    </w:p>
    <w:p w14:paraId="2C1F7930" w14:textId="77777777" w:rsidR="00595814" w:rsidRPr="00595814" w:rsidRDefault="00595814" w:rsidP="00595814">
      <w:pPr>
        <w:numPr>
          <w:ilvl w:val="0"/>
          <w:numId w:val="15"/>
        </w:numPr>
      </w:pPr>
      <w:r w:rsidRPr="00595814">
        <w:t>B7</w:t>
      </w:r>
      <w:r w:rsidRPr="00595814">
        <w:t>頁第三部分填寫虧損金額</w:t>
      </w:r>
      <w:r w:rsidRPr="00595814">
        <w:t>500</w:t>
      </w:r>
      <w:r w:rsidRPr="00595814">
        <w:t>萬元</w:t>
      </w:r>
    </w:p>
    <w:p w14:paraId="4E78DEDC" w14:textId="77777777" w:rsidR="00595814" w:rsidRPr="00595814" w:rsidRDefault="00595814" w:rsidP="00595814">
      <w:pPr>
        <w:numPr>
          <w:ilvl w:val="0"/>
          <w:numId w:val="15"/>
        </w:numPr>
      </w:pPr>
      <w:r w:rsidRPr="00595814">
        <w:t>無需填寫第四部分</w:t>
      </w:r>
      <w:r w:rsidRPr="00595814">
        <w:t>(</w:t>
      </w:r>
      <w:r w:rsidRPr="00595814">
        <w:t>因當年度盈餘未超過</w:t>
      </w:r>
      <w:r w:rsidRPr="00595814">
        <w:t>0</w:t>
      </w:r>
      <w:r w:rsidRPr="00595814">
        <w:t>元</w:t>
      </w:r>
      <w:r w:rsidRPr="00595814">
        <w:t>)</w:t>
      </w:r>
    </w:p>
    <w:p w14:paraId="0E0A6F26" w14:textId="77777777" w:rsidR="00595814" w:rsidRPr="00595814" w:rsidRDefault="00595814" w:rsidP="00595814">
      <w:pPr>
        <w:numPr>
          <w:ilvl w:val="0"/>
          <w:numId w:val="15"/>
        </w:numPr>
      </w:pPr>
      <w:r w:rsidRPr="00595814">
        <w:t>檢附</w:t>
      </w:r>
      <w:r w:rsidRPr="00595814">
        <w:t>CFC</w:t>
      </w:r>
      <w:r w:rsidRPr="00595814">
        <w:t>財務報表等相關文件</w:t>
      </w:r>
    </w:p>
    <w:p w14:paraId="4156B462" w14:textId="77777777" w:rsidR="00595814" w:rsidRPr="00595814" w:rsidRDefault="00595814" w:rsidP="00595814">
      <w:r w:rsidRPr="00595814">
        <w:rPr>
          <w:b/>
          <w:bCs/>
        </w:rPr>
        <w:t>案例</w:t>
      </w:r>
      <w:r w:rsidRPr="00595814">
        <w:rPr>
          <w:b/>
          <w:bCs/>
        </w:rPr>
        <w:t>3</w:t>
      </w:r>
      <w:r w:rsidRPr="00595814">
        <w:rPr>
          <w:b/>
          <w:bCs/>
        </w:rPr>
        <w:t>：非依</w:t>
      </w:r>
      <w:r w:rsidRPr="00595814">
        <w:rPr>
          <w:b/>
          <w:bCs/>
        </w:rPr>
        <w:t>CFC</w:t>
      </w:r>
      <w:r w:rsidRPr="00595814">
        <w:rPr>
          <w:b/>
          <w:bCs/>
        </w:rPr>
        <w:t>制度課稅的獲配股利申報</w:t>
      </w:r>
    </w:p>
    <w:p w14:paraId="3652FA8E" w14:textId="77777777" w:rsidR="00595814" w:rsidRPr="00595814" w:rsidRDefault="00595814" w:rsidP="00595814">
      <w:proofErr w:type="gramStart"/>
      <w:r w:rsidRPr="00595814">
        <w:t>國內丙</w:t>
      </w:r>
      <w:proofErr w:type="gramEnd"/>
      <w:r w:rsidRPr="00595814">
        <w:t>公司持有位於低稅負地區的</w:t>
      </w:r>
      <w:r w:rsidRPr="00595814">
        <w:t>C</w:t>
      </w:r>
      <w:r w:rsidRPr="00595814">
        <w:t>公司</w:t>
      </w:r>
      <w:r w:rsidRPr="00595814">
        <w:t>(CFC)100%</w:t>
      </w:r>
      <w:r w:rsidRPr="00595814">
        <w:t>股權，</w:t>
      </w:r>
      <w:r w:rsidRPr="00595814">
        <w:t>C</w:t>
      </w:r>
      <w:r w:rsidRPr="00595814">
        <w:t>公司分配</w:t>
      </w:r>
      <w:r w:rsidRPr="00595814">
        <w:t>2023</w:t>
      </w:r>
      <w:r w:rsidRPr="00595814">
        <w:t>年度</w:t>
      </w:r>
      <w:r w:rsidRPr="00595814">
        <w:t>(CFC</w:t>
      </w:r>
      <w:r w:rsidRPr="00595814">
        <w:t>制度實施前</w:t>
      </w:r>
      <w:r w:rsidRPr="00595814">
        <w:t>)</w:t>
      </w:r>
      <w:r w:rsidRPr="00595814">
        <w:t>盈餘</w:t>
      </w:r>
      <w:r w:rsidRPr="00595814">
        <w:t>3</w:t>
      </w:r>
      <w:r w:rsidRPr="00595814">
        <w:t>億元，扣繳稅款</w:t>
      </w:r>
      <w:r w:rsidRPr="00595814">
        <w:t>0</w:t>
      </w:r>
      <w:r w:rsidRPr="00595814">
        <w:t>元。</w:t>
      </w:r>
    </w:p>
    <w:p w14:paraId="2862E318" w14:textId="77777777" w:rsidR="00595814" w:rsidRPr="00595814" w:rsidRDefault="00595814" w:rsidP="00595814">
      <w:r w:rsidRPr="00595814">
        <w:t>申報處理：</w:t>
      </w:r>
    </w:p>
    <w:p w14:paraId="74AECA76" w14:textId="77777777" w:rsidR="00595814" w:rsidRPr="00595814" w:rsidRDefault="00595814" w:rsidP="00595814">
      <w:pPr>
        <w:numPr>
          <w:ilvl w:val="0"/>
          <w:numId w:val="16"/>
        </w:numPr>
      </w:pPr>
      <w:r w:rsidRPr="00595814">
        <w:t>本稅第</w:t>
      </w:r>
      <w:r w:rsidRPr="00595814">
        <w:t>1</w:t>
      </w:r>
      <w:r w:rsidRPr="00595814">
        <w:t>頁第</w:t>
      </w:r>
      <w:r w:rsidRPr="00595814">
        <w:t>35</w:t>
      </w:r>
      <w:r w:rsidRPr="00595814">
        <w:t>欄填入</w:t>
      </w:r>
      <w:r w:rsidRPr="00595814">
        <w:t>3</w:t>
      </w:r>
      <w:r w:rsidRPr="00595814">
        <w:t>億元</w:t>
      </w:r>
      <w:r w:rsidRPr="00595814">
        <w:t>(</w:t>
      </w:r>
      <w:r w:rsidRPr="00595814">
        <w:t>而非第</w:t>
      </w:r>
      <w:r w:rsidRPr="00595814">
        <w:t>137</w:t>
      </w:r>
      <w:r w:rsidRPr="00595814">
        <w:t>欄</w:t>
      </w:r>
      <w:r w:rsidRPr="00595814">
        <w:t>)</w:t>
      </w:r>
    </w:p>
    <w:p w14:paraId="7099FA4A" w14:textId="77777777" w:rsidR="00595814" w:rsidRPr="00595814" w:rsidRDefault="00595814" w:rsidP="00595814">
      <w:pPr>
        <w:numPr>
          <w:ilvl w:val="0"/>
          <w:numId w:val="16"/>
        </w:numPr>
      </w:pPr>
      <w:r w:rsidRPr="00595814">
        <w:t>若有境外已納稅額，填入第</w:t>
      </w:r>
      <w:r w:rsidRPr="00595814">
        <w:t>112</w:t>
      </w:r>
      <w:r w:rsidRPr="00595814">
        <w:t>欄或第</w:t>
      </w:r>
      <w:r w:rsidRPr="00595814">
        <w:t>119</w:t>
      </w:r>
      <w:r w:rsidRPr="00595814">
        <w:t>欄</w:t>
      </w:r>
    </w:p>
    <w:p w14:paraId="5E23D899" w14:textId="77777777" w:rsidR="00595814" w:rsidRPr="00595814" w:rsidRDefault="00595814" w:rsidP="00595814">
      <w:pPr>
        <w:numPr>
          <w:ilvl w:val="0"/>
          <w:numId w:val="16"/>
        </w:numPr>
      </w:pPr>
      <w:r w:rsidRPr="00595814">
        <w:t>不需在</w:t>
      </w:r>
      <w:r w:rsidRPr="00595814">
        <w:t>B7</w:t>
      </w:r>
      <w:r w:rsidRPr="00595814">
        <w:t>頁第五部分填寫</w:t>
      </w:r>
      <w:r w:rsidRPr="00595814">
        <w:t>(</w:t>
      </w:r>
      <w:r w:rsidRPr="00595814">
        <w:t>因屬</w:t>
      </w:r>
      <w:r w:rsidRPr="00595814">
        <w:t>CFC</w:t>
      </w:r>
      <w:r w:rsidRPr="00595814">
        <w:t>制度實施前盈餘</w:t>
      </w:r>
      <w:r w:rsidRPr="00595814">
        <w:t>)</w:t>
      </w:r>
    </w:p>
    <w:p w14:paraId="20395F31" w14:textId="77777777" w:rsidR="00595814" w:rsidRPr="00595814" w:rsidRDefault="00595814" w:rsidP="00595814">
      <w:pPr>
        <w:pStyle w:val="2"/>
      </w:pPr>
      <w:r w:rsidRPr="00595814">
        <w:lastRenderedPageBreak/>
        <w:t>五、申報時間與延期提示</w:t>
      </w:r>
    </w:p>
    <w:p w14:paraId="5405AD12" w14:textId="77777777" w:rsidR="00595814" w:rsidRPr="00595814" w:rsidRDefault="00595814" w:rsidP="00595814">
      <w:r w:rsidRPr="00595814">
        <w:t>CFC</w:t>
      </w:r>
      <w:r w:rsidRPr="00595814">
        <w:t>相關申報應在營利事業所得稅結算申報期間內完成，通常為每年</w:t>
      </w:r>
      <w:r w:rsidRPr="00595814">
        <w:t>5</w:t>
      </w:r>
      <w:r w:rsidRPr="00595814">
        <w:t>月</w:t>
      </w:r>
      <w:r w:rsidRPr="00595814">
        <w:t>1</w:t>
      </w:r>
      <w:r w:rsidRPr="00595814">
        <w:t>日至</w:t>
      </w:r>
      <w:r w:rsidRPr="00595814">
        <w:t>5</w:t>
      </w:r>
      <w:r w:rsidRPr="00595814">
        <w:t>月</w:t>
      </w:r>
      <w:r w:rsidRPr="00595814">
        <w:t>31</w:t>
      </w:r>
      <w:r w:rsidRPr="00595814">
        <w:t>日</w:t>
      </w:r>
      <w:r w:rsidRPr="00595814">
        <w:t>(</w:t>
      </w:r>
      <w:proofErr w:type="gramStart"/>
      <w:r w:rsidRPr="00595814">
        <w:t>採曆</w:t>
      </w:r>
      <w:proofErr w:type="gramEnd"/>
      <w:r w:rsidRPr="00595814">
        <w:t>年制者</w:t>
      </w:r>
      <w:r w:rsidRPr="00595814">
        <w:t>)</w:t>
      </w:r>
      <w:r w:rsidRPr="00595814">
        <w:t>。若無法於</w:t>
      </w:r>
      <w:proofErr w:type="gramStart"/>
      <w:r w:rsidRPr="00595814">
        <w:t>申報時檢附</w:t>
      </w:r>
      <w:proofErr w:type="gramEnd"/>
      <w:r w:rsidRPr="00595814">
        <w:t>CFC</w:t>
      </w:r>
      <w:r w:rsidRPr="00595814">
        <w:t>財務報表，應於申報期間</w:t>
      </w:r>
      <w:proofErr w:type="gramStart"/>
      <w:r w:rsidRPr="00595814">
        <w:t>屆滿前敘明理</w:t>
      </w:r>
      <w:proofErr w:type="gramEnd"/>
      <w:r w:rsidRPr="00595814">
        <w:t>由申請延期</w:t>
      </w:r>
      <w:r w:rsidRPr="00595814">
        <w:t>6</w:t>
      </w:r>
      <w:r w:rsidRPr="00595814">
        <w:t>個月提供，即延至當年</w:t>
      </w:r>
      <w:r w:rsidRPr="00595814">
        <w:t>11</w:t>
      </w:r>
      <w:r w:rsidRPr="00595814">
        <w:t>月</w:t>
      </w:r>
      <w:r w:rsidRPr="00595814">
        <w:t>30</w:t>
      </w:r>
      <w:r w:rsidRPr="00595814">
        <w:t>日。</w:t>
      </w:r>
    </w:p>
    <w:p w14:paraId="78CD764F" w14:textId="77777777" w:rsidR="00595814" w:rsidRPr="00595814" w:rsidRDefault="00595814" w:rsidP="00595814">
      <w:r w:rsidRPr="00595814">
        <w:t>特別提醒：未依期限提示</w:t>
      </w:r>
      <w:r w:rsidRPr="00595814">
        <w:t>CFC</w:t>
      </w:r>
      <w:r w:rsidRPr="00595814">
        <w:t>財務報表，將導致下列重要權益喪失：</w:t>
      </w:r>
    </w:p>
    <w:p w14:paraId="7D40AEAE" w14:textId="77777777" w:rsidR="00595814" w:rsidRPr="00595814" w:rsidRDefault="00595814" w:rsidP="00595814">
      <w:pPr>
        <w:numPr>
          <w:ilvl w:val="0"/>
          <w:numId w:val="17"/>
        </w:numPr>
      </w:pPr>
      <w:r w:rsidRPr="00595814">
        <w:t>不得選擇</w:t>
      </w:r>
      <w:r w:rsidRPr="00595814">
        <w:t>CFC</w:t>
      </w:r>
      <w:r w:rsidRPr="00595814">
        <w:t>持有</w:t>
      </w:r>
      <w:r w:rsidRPr="00595814">
        <w:t>FVPL</w:t>
      </w:r>
      <w:r w:rsidRPr="00595814">
        <w:t>的評價損益遞延至實現時計入</w:t>
      </w:r>
      <w:r w:rsidRPr="00595814">
        <w:t>CFC</w:t>
      </w:r>
      <w:r w:rsidRPr="00595814">
        <w:t>當年度盈餘</w:t>
      </w:r>
    </w:p>
    <w:p w14:paraId="357A3E53" w14:textId="77777777" w:rsidR="00595814" w:rsidRPr="00595814" w:rsidRDefault="00595814" w:rsidP="00595814">
      <w:pPr>
        <w:numPr>
          <w:ilvl w:val="0"/>
          <w:numId w:val="17"/>
        </w:numPr>
      </w:pPr>
      <w:r w:rsidRPr="00595814">
        <w:t>不得適用</w:t>
      </w:r>
      <w:r w:rsidRPr="00595814">
        <w:t>CFC</w:t>
      </w:r>
      <w:r w:rsidRPr="00595814">
        <w:t>前</w:t>
      </w:r>
      <w:r w:rsidRPr="00595814">
        <w:t>10</w:t>
      </w:r>
      <w:r w:rsidRPr="00595814">
        <w:t>年虧損扣除規定</w:t>
      </w:r>
    </w:p>
    <w:p w14:paraId="2DB5CC65" w14:textId="77777777" w:rsidR="00595814" w:rsidRPr="00595814" w:rsidRDefault="00595814" w:rsidP="00595814">
      <w:pPr>
        <w:pStyle w:val="2"/>
      </w:pPr>
      <w:r w:rsidRPr="00595814">
        <w:t>結語</w:t>
      </w:r>
    </w:p>
    <w:p w14:paraId="326F1B27" w14:textId="77777777" w:rsidR="00595814" w:rsidRPr="00595814" w:rsidRDefault="00595814" w:rsidP="00595814">
      <w:r w:rsidRPr="00595814">
        <w:t>CFC</w:t>
      </w:r>
      <w:r w:rsidRPr="00595814">
        <w:t>申報程序看似繁複，但只要掌握相關表格的填寫邏輯及順序，並準備齊全必要的文件，即可順利完成申報工作。營利事業應特別注意不同情況下的申報要求，包括符合豁免條件、當年度虧損、實際獲配股利等不同場景的處理方式。</w:t>
      </w:r>
    </w:p>
    <w:p w14:paraId="6B71868D" w14:textId="555B099F" w:rsidR="00595814" w:rsidRPr="00595814" w:rsidRDefault="00595814" w:rsidP="00595814">
      <w:r w:rsidRPr="00595814">
        <w:t>建議企業建立完善的</w:t>
      </w:r>
      <w:r w:rsidRPr="00595814">
        <w:t>CFC</w:t>
      </w:r>
      <w:r w:rsidRPr="00595814">
        <w:t>資料</w:t>
      </w:r>
      <w:r>
        <w:rPr>
          <w:rFonts w:ascii="Malgun Gothic" w:hAnsi="Malgun Gothic" w:cs="Malgun Gothic" w:hint="eastAsia"/>
        </w:rPr>
        <w:t>處</w:t>
      </w:r>
      <w:r w:rsidRPr="00595814">
        <w:t>理系統，確保所有必要的財務數據及佐證文件能夠及時提供，避免因資料不足或逾期提示而影響稅務權益。同時，考慮到</w:t>
      </w:r>
      <w:r w:rsidRPr="00595814">
        <w:t>CFC</w:t>
      </w:r>
      <w:r w:rsidRPr="00595814">
        <w:t>申報的複雜性，可尋求專業稅務顧問的協助，確保申報合</w:t>
      </w:r>
      <w:proofErr w:type="gramStart"/>
      <w:r w:rsidRPr="00595814">
        <w:t>規</w:t>
      </w:r>
      <w:proofErr w:type="gramEnd"/>
      <w:r w:rsidRPr="00595814">
        <w:t>且最佳化稅務處理。</w:t>
      </w:r>
    </w:p>
    <w:p w14:paraId="7D43B1D3" w14:textId="77777777" w:rsidR="00595814" w:rsidRPr="00595814" w:rsidRDefault="00595814" w:rsidP="00595814">
      <w:r w:rsidRPr="00595814">
        <w:t>下一篇文章將探討</w:t>
      </w:r>
      <w:r w:rsidRPr="00595814">
        <w:t>CFC</w:t>
      </w:r>
      <w:r w:rsidRPr="00595814">
        <w:t>稽查重點與常見錯誤態樣，包括稅務機關重點查核的項目、企業容易犯的錯誤及應對策略，幫助企業做好稅務風險管理，避免不必要的稅務爭議。</w:t>
      </w:r>
    </w:p>
    <w:p w14:paraId="2909ED5B" w14:textId="77777777" w:rsidR="00595814" w:rsidRPr="00595814" w:rsidRDefault="00595814" w:rsidP="00595814">
      <w:r w:rsidRPr="00595814">
        <w:t>標籤：</w:t>
      </w:r>
      <w:r w:rsidRPr="00595814">
        <w:t>CFC</w:t>
      </w:r>
      <w:r w:rsidRPr="00595814">
        <w:t>、申報程序、應備文件、填表說明</w:t>
      </w:r>
    </w:p>
    <w:p w14:paraId="7CE37FB7" w14:textId="77777777" w:rsidR="00595814" w:rsidRPr="00595814" w:rsidRDefault="00595814" w:rsidP="00595814">
      <w:r w:rsidRPr="00595814">
        <w:t>發布日期：</w:t>
      </w:r>
      <w:r w:rsidRPr="00595814">
        <w:t>2025-04-24</w:t>
      </w:r>
    </w:p>
    <w:p w14:paraId="4162DF98"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320"/>
    <w:multiLevelType w:val="multilevel"/>
    <w:tmpl w:val="672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E64F3"/>
    <w:multiLevelType w:val="multilevel"/>
    <w:tmpl w:val="2A2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F381A"/>
    <w:multiLevelType w:val="multilevel"/>
    <w:tmpl w:val="F0D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C7ECE"/>
    <w:multiLevelType w:val="multilevel"/>
    <w:tmpl w:val="EA0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777F4"/>
    <w:multiLevelType w:val="multilevel"/>
    <w:tmpl w:val="289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738AB"/>
    <w:multiLevelType w:val="multilevel"/>
    <w:tmpl w:val="66E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E1B7A"/>
    <w:multiLevelType w:val="multilevel"/>
    <w:tmpl w:val="B0F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45341"/>
    <w:multiLevelType w:val="multilevel"/>
    <w:tmpl w:val="370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70418"/>
    <w:multiLevelType w:val="multilevel"/>
    <w:tmpl w:val="70B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831E1"/>
    <w:multiLevelType w:val="multilevel"/>
    <w:tmpl w:val="6A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A583A"/>
    <w:multiLevelType w:val="multilevel"/>
    <w:tmpl w:val="D5E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C0AFB"/>
    <w:multiLevelType w:val="multilevel"/>
    <w:tmpl w:val="04E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31723"/>
    <w:multiLevelType w:val="multilevel"/>
    <w:tmpl w:val="9A0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26251"/>
    <w:multiLevelType w:val="multilevel"/>
    <w:tmpl w:val="FB1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F5E7C"/>
    <w:multiLevelType w:val="multilevel"/>
    <w:tmpl w:val="046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85EE0"/>
    <w:multiLevelType w:val="multilevel"/>
    <w:tmpl w:val="1E2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51BDB"/>
    <w:multiLevelType w:val="multilevel"/>
    <w:tmpl w:val="B0E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932877">
    <w:abstractNumId w:val="7"/>
  </w:num>
  <w:num w:numId="2" w16cid:durableId="1536506958">
    <w:abstractNumId w:val="9"/>
  </w:num>
  <w:num w:numId="3" w16cid:durableId="1818523840">
    <w:abstractNumId w:val="4"/>
  </w:num>
  <w:num w:numId="4" w16cid:durableId="1240674023">
    <w:abstractNumId w:val="2"/>
  </w:num>
  <w:num w:numId="5" w16cid:durableId="1496140596">
    <w:abstractNumId w:val="0"/>
  </w:num>
  <w:num w:numId="6" w16cid:durableId="1187715849">
    <w:abstractNumId w:val="12"/>
  </w:num>
  <w:num w:numId="7" w16cid:durableId="327369329">
    <w:abstractNumId w:val="16"/>
  </w:num>
  <w:num w:numId="8" w16cid:durableId="1845781055">
    <w:abstractNumId w:val="1"/>
  </w:num>
  <w:num w:numId="9" w16cid:durableId="1515878900">
    <w:abstractNumId w:val="13"/>
  </w:num>
  <w:num w:numId="10" w16cid:durableId="868955488">
    <w:abstractNumId w:val="6"/>
  </w:num>
  <w:num w:numId="11" w16cid:durableId="1773552646">
    <w:abstractNumId w:val="8"/>
  </w:num>
  <w:num w:numId="12" w16cid:durableId="1721249559">
    <w:abstractNumId w:val="10"/>
  </w:num>
  <w:num w:numId="13" w16cid:durableId="729573628">
    <w:abstractNumId w:val="5"/>
  </w:num>
  <w:num w:numId="14" w16cid:durableId="2082870507">
    <w:abstractNumId w:val="11"/>
  </w:num>
  <w:num w:numId="15" w16cid:durableId="1394499048">
    <w:abstractNumId w:val="3"/>
  </w:num>
  <w:num w:numId="16" w16cid:durableId="30807006">
    <w:abstractNumId w:val="15"/>
  </w:num>
  <w:num w:numId="17" w16cid:durableId="238634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4C"/>
    <w:rsid w:val="0028774C"/>
    <w:rsid w:val="00595814"/>
    <w:rsid w:val="00737EBA"/>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1D6A"/>
  <w15:chartTrackingRefBased/>
  <w15:docId w15:val="{B9CFEB98-4084-497F-891F-C1FDB024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2025-05-06T06:11:00Z</dcterms:created>
  <dcterms:modified xsi:type="dcterms:W3CDTF">2025-05-06T06:12:00Z</dcterms:modified>
</cp:coreProperties>
</file>