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A33F8" w14:textId="77777777" w:rsidR="00B8622A" w:rsidRPr="00B8622A" w:rsidRDefault="00B8622A" w:rsidP="00B8622A">
      <w:pPr>
        <w:pStyle w:val="1"/>
      </w:pPr>
      <w:r w:rsidRPr="00B8622A">
        <w:t>房地合一稅</w:t>
      </w:r>
      <w:r w:rsidRPr="00B8622A">
        <w:t>2.0</w:t>
      </w:r>
      <w:r w:rsidRPr="00B8622A">
        <w:t>制度概</w:t>
      </w:r>
      <w:proofErr w:type="gramStart"/>
      <w:r w:rsidRPr="00B8622A">
        <w:t>覽</w:t>
      </w:r>
      <w:proofErr w:type="gramEnd"/>
    </w:p>
    <w:p w14:paraId="525876A0" w14:textId="77777777" w:rsidR="00B8622A" w:rsidRPr="00B8622A" w:rsidRDefault="00B8622A" w:rsidP="00B8622A">
      <w:pPr>
        <w:pStyle w:val="2"/>
      </w:pPr>
      <w:r w:rsidRPr="00B8622A">
        <w:t>前言</w:t>
      </w:r>
    </w:p>
    <w:p w14:paraId="26CBC78C" w14:textId="77777777" w:rsidR="00B8622A" w:rsidRPr="00B8622A" w:rsidRDefault="00B8622A" w:rsidP="00B8622A">
      <w:r w:rsidRPr="00B8622A">
        <w:t>房地合一稅制度自</w:t>
      </w:r>
      <w:r w:rsidRPr="00B8622A">
        <w:t>105</w:t>
      </w:r>
      <w:r w:rsidRPr="00B8622A">
        <w:t>年</w:t>
      </w:r>
      <w:r w:rsidRPr="00B8622A">
        <w:t>1</w:t>
      </w:r>
      <w:r w:rsidRPr="00B8622A">
        <w:t>月</w:t>
      </w:r>
      <w:r w:rsidRPr="00B8622A">
        <w:t>1</w:t>
      </w:r>
      <w:r w:rsidRPr="00B8622A">
        <w:t>日實施以來，對於不動產交易市場產生重大影響。隨著社會經濟環境變化，政府於</w:t>
      </w:r>
      <w:r w:rsidRPr="00B8622A">
        <w:t>110</w:t>
      </w:r>
      <w:r w:rsidRPr="00B8622A">
        <w:t>年</w:t>
      </w:r>
      <w:r w:rsidRPr="00B8622A">
        <w:t>7</w:t>
      </w:r>
      <w:r w:rsidRPr="00B8622A">
        <w:t>月</w:t>
      </w:r>
      <w:r w:rsidRPr="00B8622A">
        <w:t>1</w:t>
      </w:r>
      <w:r w:rsidRPr="00B8622A">
        <w:t>日起實施「房地合一稅</w:t>
      </w:r>
      <w:r w:rsidRPr="00B8622A">
        <w:t>2.0</w:t>
      </w:r>
      <w:r w:rsidRPr="00B8622A">
        <w:t>」，調整了課稅範圍與稅率結構，進一步強化不動產交易課稅制度。本文將從稅制背景、課稅範圍與稅率等方面，為讀者全面解析房地合一稅</w:t>
      </w:r>
      <w:r w:rsidRPr="00B8622A">
        <w:t>2.0</w:t>
      </w:r>
      <w:r w:rsidRPr="00B8622A">
        <w:t>的制度概況，協助納稅義務人掌握相關稅務規定。</w:t>
      </w:r>
    </w:p>
    <w:p w14:paraId="72B2FD27" w14:textId="77777777" w:rsidR="00B8622A" w:rsidRPr="00B8622A" w:rsidRDefault="00B8622A" w:rsidP="00B8622A">
      <w:pPr>
        <w:pStyle w:val="2"/>
      </w:pPr>
      <w:r w:rsidRPr="00B8622A">
        <w:t>一、房地合一稅制度背景</w:t>
      </w:r>
    </w:p>
    <w:p w14:paraId="57A6C351" w14:textId="77777777" w:rsidR="00B8622A" w:rsidRPr="00B8622A" w:rsidRDefault="00B8622A" w:rsidP="00B8622A">
      <w:r w:rsidRPr="00B8622A">
        <w:t>房地合一課徵所得稅制度是為了健全不動產稅制，抑制不動產投機炒作而設計的稅制。在此制度下，個人出售房地，不論是自用或非自用，</w:t>
      </w:r>
      <w:proofErr w:type="gramStart"/>
      <w:r w:rsidRPr="00B8622A">
        <w:t>均應依</w:t>
      </w:r>
      <w:proofErr w:type="gramEnd"/>
      <w:r w:rsidRPr="00B8622A">
        <w:t>所得稅法規定課徵所得稅。與過去僅課徵土地增值稅而房屋財產交易所得稅可併入綜合所得稅的舊制不同，房地合一稅</w:t>
      </w:r>
      <w:proofErr w:type="gramStart"/>
      <w:r w:rsidRPr="00B8622A">
        <w:t>採</w:t>
      </w:r>
      <w:proofErr w:type="gramEnd"/>
      <w:r w:rsidRPr="00B8622A">
        <w:t>分離課稅方式，依持有期間長短採用不同稅率。</w:t>
      </w:r>
    </w:p>
    <w:p w14:paraId="339FE7E6" w14:textId="77777777" w:rsidR="00B8622A" w:rsidRPr="00B8622A" w:rsidRDefault="00B8622A" w:rsidP="00B8622A">
      <w:r w:rsidRPr="00B8622A">
        <w:t>房地合一稅</w:t>
      </w:r>
      <w:r w:rsidRPr="00B8622A">
        <w:t>1.0</w:t>
      </w:r>
      <w:r w:rsidRPr="00B8622A">
        <w:t>於</w:t>
      </w:r>
      <w:r w:rsidRPr="00B8622A">
        <w:t>105</w:t>
      </w:r>
      <w:r w:rsidRPr="00B8622A">
        <w:t>年</w:t>
      </w:r>
      <w:r w:rsidRPr="00B8622A">
        <w:t>1</w:t>
      </w:r>
      <w:r w:rsidRPr="00B8622A">
        <w:t>月</w:t>
      </w:r>
      <w:r w:rsidRPr="00B8622A">
        <w:t>1</w:t>
      </w:r>
      <w:r w:rsidRPr="00B8622A">
        <w:t>日實施，主要針對</w:t>
      </w:r>
      <w:r w:rsidRPr="00B8622A">
        <w:t>105</w:t>
      </w:r>
      <w:r w:rsidRPr="00B8622A">
        <w:t>年</w:t>
      </w:r>
      <w:r w:rsidRPr="00B8622A">
        <w:t>1</w:t>
      </w:r>
      <w:r w:rsidRPr="00B8622A">
        <w:t>月</w:t>
      </w:r>
      <w:r w:rsidRPr="00B8622A">
        <w:t>1</w:t>
      </w:r>
      <w:r w:rsidRPr="00B8622A">
        <w:t>日以後取得的房地交易課徵所得稅。而</w:t>
      </w:r>
      <w:r w:rsidRPr="00B8622A">
        <w:t>2.0</w:t>
      </w:r>
      <w:r w:rsidRPr="00B8622A">
        <w:t>版則於</w:t>
      </w:r>
      <w:r w:rsidRPr="00B8622A">
        <w:t>110</w:t>
      </w:r>
      <w:r w:rsidRPr="00B8622A">
        <w:t>年</w:t>
      </w:r>
      <w:r w:rsidRPr="00B8622A">
        <w:t>7</w:t>
      </w:r>
      <w:r w:rsidRPr="00B8622A">
        <w:t>月</w:t>
      </w:r>
      <w:r w:rsidRPr="00B8622A">
        <w:t>1</w:t>
      </w:r>
      <w:r w:rsidRPr="00B8622A">
        <w:t>日起實施，主要調整內容包括課稅範圍擴大、持有期間區分更細緻、提高短期交易稅率等。</w:t>
      </w:r>
    </w:p>
    <w:p w14:paraId="1890247F" w14:textId="77777777" w:rsidR="00B8622A" w:rsidRPr="00B8622A" w:rsidRDefault="00B8622A" w:rsidP="00B8622A">
      <w:pPr>
        <w:pStyle w:val="2"/>
      </w:pPr>
      <w:r w:rsidRPr="00B8622A">
        <w:t>二、課稅範圍與適用對象</w:t>
      </w:r>
    </w:p>
    <w:p w14:paraId="6CD4C99E" w14:textId="77777777" w:rsidR="00B8622A" w:rsidRPr="00B8622A" w:rsidRDefault="00B8622A" w:rsidP="00B8622A">
      <w:r w:rsidRPr="00B8622A">
        <w:t>房地合一稅</w:t>
      </w:r>
      <w:r w:rsidRPr="00B8622A">
        <w:t>2.0</w:t>
      </w:r>
      <w:r w:rsidRPr="00B8622A">
        <w:t>的課稅範圍主要包括：</w:t>
      </w:r>
    </w:p>
    <w:p w14:paraId="3A47960E" w14:textId="77777777" w:rsidR="00B8622A" w:rsidRPr="00B8622A" w:rsidRDefault="00B8622A" w:rsidP="00B8622A">
      <w:pPr>
        <w:numPr>
          <w:ilvl w:val="0"/>
          <w:numId w:val="1"/>
        </w:numPr>
      </w:pPr>
      <w:r w:rsidRPr="00B8622A">
        <w:t>個人交易</w:t>
      </w:r>
      <w:r w:rsidRPr="00B8622A">
        <w:t>105</w:t>
      </w:r>
      <w:r w:rsidRPr="00B8622A">
        <w:t>年</w:t>
      </w:r>
      <w:r w:rsidRPr="00B8622A">
        <w:t>1</w:t>
      </w:r>
      <w:r w:rsidRPr="00B8622A">
        <w:t>月</w:t>
      </w:r>
      <w:r w:rsidRPr="00B8622A">
        <w:t>1</w:t>
      </w:r>
      <w:r w:rsidRPr="00B8622A">
        <w:t>日以後取得的房屋、土地</w:t>
      </w:r>
    </w:p>
    <w:p w14:paraId="6754610A" w14:textId="77777777" w:rsidR="00B8622A" w:rsidRPr="00B8622A" w:rsidRDefault="00B8622A" w:rsidP="00B8622A">
      <w:pPr>
        <w:numPr>
          <w:ilvl w:val="0"/>
          <w:numId w:val="1"/>
        </w:numPr>
      </w:pPr>
      <w:r w:rsidRPr="00B8622A">
        <w:t>個人交易</w:t>
      </w:r>
      <w:r w:rsidRPr="00B8622A">
        <w:t>104</w:t>
      </w:r>
      <w:r w:rsidRPr="00B8622A">
        <w:t>年</w:t>
      </w:r>
      <w:r w:rsidRPr="00B8622A">
        <w:t>12</w:t>
      </w:r>
      <w:r w:rsidRPr="00B8622A">
        <w:t>月</w:t>
      </w:r>
      <w:r w:rsidRPr="00B8622A">
        <w:t>31</w:t>
      </w:r>
      <w:r w:rsidRPr="00B8622A">
        <w:t>日以前取得，且持有期間在</w:t>
      </w:r>
      <w:r w:rsidRPr="00B8622A">
        <w:t>2</w:t>
      </w:r>
      <w:r w:rsidRPr="00B8622A">
        <w:t>年以內的房屋、土地</w:t>
      </w:r>
    </w:p>
    <w:p w14:paraId="2B1BA130" w14:textId="77777777" w:rsidR="00B8622A" w:rsidRPr="00B8622A" w:rsidRDefault="00B8622A" w:rsidP="00B8622A">
      <w:pPr>
        <w:numPr>
          <w:ilvl w:val="0"/>
          <w:numId w:val="1"/>
        </w:numPr>
      </w:pPr>
      <w:r w:rsidRPr="00B8622A">
        <w:t>營利事業交易</w:t>
      </w:r>
      <w:r w:rsidRPr="00B8622A">
        <w:t>105</w:t>
      </w:r>
      <w:r w:rsidRPr="00B8622A">
        <w:t>年</w:t>
      </w:r>
      <w:r w:rsidRPr="00B8622A">
        <w:t>1</w:t>
      </w:r>
      <w:r w:rsidRPr="00B8622A">
        <w:t>月</w:t>
      </w:r>
      <w:r w:rsidRPr="00B8622A">
        <w:t>1</w:t>
      </w:r>
      <w:r w:rsidRPr="00B8622A">
        <w:t>日以後取得的房屋、土地</w:t>
      </w:r>
    </w:p>
    <w:p w14:paraId="5E037F22" w14:textId="77777777" w:rsidR="00B8622A" w:rsidRPr="00B8622A" w:rsidRDefault="00B8622A" w:rsidP="00B8622A">
      <w:r w:rsidRPr="00B8622A">
        <w:t>需特別注意的是，</w:t>
      </w:r>
      <w:r w:rsidRPr="00B8622A">
        <w:t>2.0</w:t>
      </w:r>
      <w:r w:rsidRPr="00B8622A">
        <w:t>版將</w:t>
      </w:r>
      <w:r w:rsidRPr="00B8622A">
        <w:t>104</w:t>
      </w:r>
      <w:r w:rsidRPr="00B8622A">
        <w:t>年</w:t>
      </w:r>
      <w:r w:rsidRPr="00B8622A">
        <w:t>12</w:t>
      </w:r>
      <w:r w:rsidRPr="00B8622A">
        <w:t>月</w:t>
      </w:r>
      <w:r w:rsidRPr="00B8622A">
        <w:t>31</w:t>
      </w:r>
      <w:r w:rsidRPr="00B8622A">
        <w:t>日以前取得且持有期間在</w:t>
      </w:r>
      <w:r w:rsidRPr="00B8622A">
        <w:t>2</w:t>
      </w:r>
      <w:r w:rsidRPr="00B8622A">
        <w:t>年以內的房地納入新制課稅範圍，這是與</w:t>
      </w:r>
      <w:r w:rsidRPr="00B8622A">
        <w:t>1.0</w:t>
      </w:r>
      <w:r w:rsidRPr="00B8622A">
        <w:t>版的主要區別之</w:t>
      </w:r>
      <w:proofErr w:type="gramStart"/>
      <w:r w:rsidRPr="00B8622A">
        <w:t>一</w:t>
      </w:r>
      <w:proofErr w:type="gramEnd"/>
      <w:r w:rsidRPr="00B8622A">
        <w:t>。</w:t>
      </w:r>
    </w:p>
    <w:p w14:paraId="47312D3E" w14:textId="77777777" w:rsidR="00B8622A" w:rsidRPr="00B8622A" w:rsidRDefault="00B8622A" w:rsidP="00B8622A">
      <w:r w:rsidRPr="00B8622A">
        <w:t>適用對象包括：</w:t>
      </w:r>
    </w:p>
    <w:p w14:paraId="44A180F6" w14:textId="77777777" w:rsidR="00B8622A" w:rsidRPr="00B8622A" w:rsidRDefault="00B8622A" w:rsidP="00B8622A">
      <w:pPr>
        <w:numPr>
          <w:ilvl w:val="0"/>
          <w:numId w:val="2"/>
        </w:numPr>
      </w:pPr>
      <w:r w:rsidRPr="00B8622A">
        <w:t>個人（含國內外自然人）</w:t>
      </w:r>
    </w:p>
    <w:p w14:paraId="02DD2441" w14:textId="77777777" w:rsidR="00B8622A" w:rsidRPr="00B8622A" w:rsidRDefault="00B8622A" w:rsidP="00B8622A">
      <w:pPr>
        <w:numPr>
          <w:ilvl w:val="0"/>
          <w:numId w:val="2"/>
        </w:numPr>
      </w:pPr>
      <w:r w:rsidRPr="00B8622A">
        <w:t>營利事業（含國內外法人）</w:t>
      </w:r>
    </w:p>
    <w:p w14:paraId="78C47EA4" w14:textId="77777777" w:rsidR="00B8622A" w:rsidRPr="00B8622A" w:rsidRDefault="00B8622A" w:rsidP="00B8622A">
      <w:pPr>
        <w:pStyle w:val="2"/>
      </w:pPr>
      <w:r w:rsidRPr="00B8622A">
        <w:lastRenderedPageBreak/>
        <w:t>三、稅率結構</w:t>
      </w:r>
    </w:p>
    <w:p w14:paraId="253B6027" w14:textId="77777777" w:rsidR="00B8622A" w:rsidRPr="00B8622A" w:rsidRDefault="00B8622A" w:rsidP="00B8622A">
      <w:r w:rsidRPr="00B8622A">
        <w:t>房地合一稅</w:t>
      </w:r>
      <w:r w:rsidRPr="00B8622A">
        <w:t>2.0</w:t>
      </w:r>
      <w:r w:rsidRPr="00B8622A">
        <w:t>依照持有期間長短，採用不同稅率進行課稅，具體稅率如下：</w:t>
      </w:r>
    </w:p>
    <w:p w14:paraId="71E48B69" w14:textId="77777777" w:rsidR="00B8622A" w:rsidRPr="00B8622A" w:rsidRDefault="00B8622A" w:rsidP="00B8622A">
      <w:pPr>
        <w:numPr>
          <w:ilvl w:val="0"/>
          <w:numId w:val="3"/>
        </w:numPr>
      </w:pPr>
      <w:r w:rsidRPr="00B8622A">
        <w:t>持有期間在</w:t>
      </w:r>
      <w:r w:rsidRPr="00B8622A">
        <w:t>2</w:t>
      </w:r>
      <w:r w:rsidRPr="00B8622A">
        <w:t>年以內：稅率</w:t>
      </w:r>
      <w:r w:rsidRPr="00B8622A">
        <w:t>45%</w:t>
      </w:r>
    </w:p>
    <w:p w14:paraId="67C533C7" w14:textId="77777777" w:rsidR="00B8622A" w:rsidRPr="00B8622A" w:rsidRDefault="00B8622A" w:rsidP="00B8622A">
      <w:pPr>
        <w:numPr>
          <w:ilvl w:val="0"/>
          <w:numId w:val="3"/>
        </w:numPr>
      </w:pPr>
      <w:r w:rsidRPr="00B8622A">
        <w:t>持有期間超過</w:t>
      </w:r>
      <w:r w:rsidRPr="00B8622A">
        <w:t>2</w:t>
      </w:r>
      <w:r w:rsidRPr="00B8622A">
        <w:t>年，未逾</w:t>
      </w:r>
      <w:r w:rsidRPr="00B8622A">
        <w:t>5</w:t>
      </w:r>
      <w:r w:rsidRPr="00B8622A">
        <w:t>年：稅率</w:t>
      </w:r>
      <w:r w:rsidRPr="00B8622A">
        <w:t>35%</w:t>
      </w:r>
    </w:p>
    <w:p w14:paraId="13604438" w14:textId="77777777" w:rsidR="00B8622A" w:rsidRPr="00B8622A" w:rsidRDefault="00B8622A" w:rsidP="00B8622A">
      <w:pPr>
        <w:numPr>
          <w:ilvl w:val="0"/>
          <w:numId w:val="3"/>
        </w:numPr>
      </w:pPr>
      <w:r w:rsidRPr="00B8622A">
        <w:t>持有期間超過</w:t>
      </w:r>
      <w:r w:rsidRPr="00B8622A">
        <w:t>5</w:t>
      </w:r>
      <w:r w:rsidRPr="00B8622A">
        <w:t>年，未逾</w:t>
      </w:r>
      <w:r w:rsidRPr="00B8622A">
        <w:t>10</w:t>
      </w:r>
      <w:r w:rsidRPr="00B8622A">
        <w:t>年：稅率</w:t>
      </w:r>
      <w:r w:rsidRPr="00B8622A">
        <w:t>20%</w:t>
      </w:r>
    </w:p>
    <w:p w14:paraId="6F25D389" w14:textId="77777777" w:rsidR="00B8622A" w:rsidRPr="00B8622A" w:rsidRDefault="00B8622A" w:rsidP="00B8622A">
      <w:pPr>
        <w:numPr>
          <w:ilvl w:val="0"/>
          <w:numId w:val="3"/>
        </w:numPr>
      </w:pPr>
      <w:r w:rsidRPr="00B8622A">
        <w:t>持有期間超過</w:t>
      </w:r>
      <w:r w:rsidRPr="00B8622A">
        <w:t>10</w:t>
      </w:r>
      <w:r w:rsidRPr="00B8622A">
        <w:t>年：稅率</w:t>
      </w:r>
      <w:r w:rsidRPr="00B8622A">
        <w:t>15%</w:t>
      </w:r>
    </w:p>
    <w:p w14:paraId="19311BA5" w14:textId="77777777" w:rsidR="00B8622A" w:rsidRPr="00B8622A" w:rsidRDefault="00B8622A" w:rsidP="00B8622A">
      <w:r w:rsidRPr="00B8622A">
        <w:t>若屬個人交易自住房屋土地（需符合一定條件），且交易所得在</w:t>
      </w:r>
      <w:r w:rsidRPr="00B8622A">
        <w:t>500</w:t>
      </w:r>
      <w:r w:rsidRPr="00B8622A">
        <w:t>萬元以下者，免納所得稅；超過</w:t>
      </w:r>
      <w:r w:rsidRPr="00B8622A">
        <w:t>500</w:t>
      </w:r>
      <w:r w:rsidRPr="00B8622A">
        <w:t>萬元部分，稅率為</w:t>
      </w:r>
      <w:r w:rsidRPr="00B8622A">
        <w:t>10%</w:t>
      </w:r>
      <w:r w:rsidRPr="00B8622A">
        <w:t>。</w:t>
      </w:r>
    </w:p>
    <w:p w14:paraId="0BFE3993" w14:textId="77777777" w:rsidR="00B8622A" w:rsidRPr="00B8622A" w:rsidRDefault="00B8622A" w:rsidP="00B8622A">
      <w:r w:rsidRPr="00B8622A">
        <w:t>相較於</w:t>
      </w:r>
      <w:r w:rsidRPr="00B8622A">
        <w:t>1.0</w:t>
      </w:r>
      <w:r w:rsidRPr="00B8622A">
        <w:t>版，</w:t>
      </w:r>
      <w:r w:rsidRPr="00B8622A">
        <w:t>2.0</w:t>
      </w:r>
      <w:r w:rsidRPr="00B8622A">
        <w:t>版明顯提高了短期持有的稅率，將原本的持有</w:t>
      </w:r>
      <w:r w:rsidRPr="00B8622A">
        <w:t>1</w:t>
      </w:r>
      <w:r w:rsidRPr="00B8622A">
        <w:t>年以內稅率從</w:t>
      </w:r>
      <w:r w:rsidRPr="00B8622A">
        <w:t>17%</w:t>
      </w:r>
      <w:r w:rsidRPr="00B8622A">
        <w:t>提高到</w:t>
      </w:r>
      <w:r w:rsidRPr="00B8622A">
        <w:t>45%</w:t>
      </w:r>
      <w:r w:rsidRPr="00B8622A">
        <w:t>，持有</w:t>
      </w:r>
      <w:r w:rsidRPr="00B8622A">
        <w:t>1-2</w:t>
      </w:r>
      <w:r w:rsidRPr="00B8622A">
        <w:t>年從</w:t>
      </w:r>
      <w:r w:rsidRPr="00B8622A">
        <w:t>20%</w:t>
      </w:r>
      <w:r w:rsidRPr="00B8622A">
        <w:t>提高到</w:t>
      </w:r>
      <w:r w:rsidRPr="00B8622A">
        <w:t>35%</w:t>
      </w:r>
      <w:r w:rsidRPr="00B8622A">
        <w:t>，此舉主要是為了更有效抑制短期投機炒作。</w:t>
      </w:r>
    </w:p>
    <w:p w14:paraId="32F36B75" w14:textId="77777777" w:rsidR="00B8622A" w:rsidRPr="00B8622A" w:rsidRDefault="00B8622A" w:rsidP="00B8622A">
      <w:pPr>
        <w:pStyle w:val="2"/>
      </w:pPr>
      <w:r w:rsidRPr="00B8622A">
        <w:t>四、課稅所得計算方式</w:t>
      </w:r>
    </w:p>
    <w:p w14:paraId="3F6E440A" w14:textId="77777777" w:rsidR="00B8622A" w:rsidRPr="00B8622A" w:rsidRDefault="00B8622A" w:rsidP="00B8622A">
      <w:r w:rsidRPr="00B8622A">
        <w:t>房地合一稅課稅所得額的計算方式如下：</w:t>
      </w:r>
    </w:p>
    <w:p w14:paraId="043519FD" w14:textId="77777777" w:rsidR="00B8622A" w:rsidRPr="00B8622A" w:rsidRDefault="00B8622A" w:rsidP="00B8622A">
      <w:r w:rsidRPr="00B8622A">
        <w:t>課稅所得額</w:t>
      </w:r>
      <w:r w:rsidRPr="00B8622A">
        <w:t xml:space="preserve"> = </w:t>
      </w:r>
      <w:r w:rsidRPr="00B8622A">
        <w:t>交易價格</w:t>
      </w:r>
      <w:r w:rsidRPr="00B8622A">
        <w:t xml:space="preserve"> − </w:t>
      </w:r>
      <w:r w:rsidRPr="00B8622A">
        <w:t>取得成本</w:t>
      </w:r>
      <w:r w:rsidRPr="00B8622A">
        <w:t xml:space="preserve"> − </w:t>
      </w:r>
      <w:r w:rsidRPr="00B8622A">
        <w:t>相關費用</w:t>
      </w:r>
      <w:r w:rsidRPr="00B8622A">
        <w:t xml:space="preserve"> − </w:t>
      </w:r>
      <w:r w:rsidRPr="00B8622A">
        <w:t>依土地稅法計算的土地漲價總數額</w:t>
      </w:r>
    </w:p>
    <w:p w14:paraId="0432B709" w14:textId="77777777" w:rsidR="00B8622A" w:rsidRPr="00B8622A" w:rsidRDefault="00B8622A" w:rsidP="00B8622A">
      <w:r w:rsidRPr="00B8622A">
        <w:t>其中：</w:t>
      </w:r>
    </w:p>
    <w:p w14:paraId="28A4899F" w14:textId="77777777" w:rsidR="00B8622A" w:rsidRPr="00B8622A" w:rsidRDefault="00B8622A" w:rsidP="00B8622A">
      <w:pPr>
        <w:numPr>
          <w:ilvl w:val="0"/>
          <w:numId w:val="4"/>
        </w:numPr>
      </w:pPr>
      <w:r w:rsidRPr="00B8622A">
        <w:t>交易價格是指成交價格</w:t>
      </w:r>
    </w:p>
    <w:p w14:paraId="4B4058D3" w14:textId="77777777" w:rsidR="00B8622A" w:rsidRPr="00B8622A" w:rsidRDefault="00B8622A" w:rsidP="00B8622A">
      <w:pPr>
        <w:numPr>
          <w:ilvl w:val="0"/>
          <w:numId w:val="4"/>
        </w:numPr>
      </w:pPr>
      <w:r w:rsidRPr="00B8622A">
        <w:t>取得成本包括原始購買價格及購入時支付的必要費用</w:t>
      </w:r>
    </w:p>
    <w:p w14:paraId="7E9C7C1A" w14:textId="77777777" w:rsidR="00B8622A" w:rsidRPr="00B8622A" w:rsidRDefault="00B8622A" w:rsidP="00B8622A">
      <w:pPr>
        <w:numPr>
          <w:ilvl w:val="0"/>
          <w:numId w:val="4"/>
        </w:numPr>
      </w:pPr>
      <w:r w:rsidRPr="00B8622A">
        <w:t>相關費用包括因取得、改良及移轉而支付的費用，如契稅、印花稅、代書費、規費等</w:t>
      </w:r>
    </w:p>
    <w:p w14:paraId="5451EF66" w14:textId="77777777" w:rsidR="00B8622A" w:rsidRPr="00B8622A" w:rsidRDefault="00B8622A" w:rsidP="00B8622A">
      <w:pPr>
        <w:numPr>
          <w:ilvl w:val="0"/>
          <w:numId w:val="4"/>
        </w:numPr>
      </w:pPr>
      <w:r w:rsidRPr="00B8622A">
        <w:t>若無法提供實際費用證明文件，</w:t>
      </w:r>
      <w:proofErr w:type="gramStart"/>
      <w:r w:rsidRPr="00B8622A">
        <w:t>稽</w:t>
      </w:r>
      <w:proofErr w:type="gramEnd"/>
      <w:r w:rsidRPr="00B8622A">
        <w:t>徵機關得按成交價額</w:t>
      </w:r>
      <w:r w:rsidRPr="00B8622A">
        <w:t>3%</w:t>
      </w:r>
      <w:r w:rsidRPr="00B8622A">
        <w:t>計算費用，並以</w:t>
      </w:r>
      <w:r w:rsidRPr="00B8622A">
        <w:t>30</w:t>
      </w:r>
      <w:r w:rsidRPr="00B8622A">
        <w:t>萬元為限</w:t>
      </w:r>
    </w:p>
    <w:p w14:paraId="665A02EE" w14:textId="77777777" w:rsidR="00B8622A" w:rsidRPr="00B8622A" w:rsidRDefault="00B8622A" w:rsidP="00B8622A">
      <w:r w:rsidRPr="00B8622A">
        <w:t>若無法提供房地的原始取得成本，</w:t>
      </w:r>
      <w:proofErr w:type="gramStart"/>
      <w:r w:rsidRPr="00B8622A">
        <w:t>稽</w:t>
      </w:r>
      <w:proofErr w:type="gramEnd"/>
      <w:r w:rsidRPr="00B8622A">
        <w:t>徵機關會依照各地區的標準認定，例如臺北市房地總成交價</w:t>
      </w:r>
      <w:r w:rsidRPr="00B8622A">
        <w:t>6</w:t>
      </w:r>
      <w:proofErr w:type="gramStart"/>
      <w:r w:rsidRPr="00B8622A">
        <w:t>千萬</w:t>
      </w:r>
      <w:proofErr w:type="gramEnd"/>
      <w:r w:rsidRPr="00B8622A">
        <w:t>元以上或每坪單價</w:t>
      </w:r>
      <w:r w:rsidRPr="00B8622A">
        <w:t>120</w:t>
      </w:r>
      <w:r w:rsidRPr="00B8622A">
        <w:t>萬元以上者，按房地總成交價的</w:t>
      </w:r>
      <w:r w:rsidRPr="00B8622A">
        <w:t>20%</w:t>
      </w:r>
      <w:r w:rsidRPr="00B8622A">
        <w:t>計算所得額。</w:t>
      </w:r>
    </w:p>
    <w:p w14:paraId="262F4D5D" w14:textId="77777777" w:rsidR="00B8622A" w:rsidRPr="00B8622A" w:rsidRDefault="00B8622A" w:rsidP="00B8622A">
      <w:pPr>
        <w:pStyle w:val="2"/>
      </w:pPr>
      <w:r w:rsidRPr="00B8622A">
        <w:t>五、繼承與贈與取得房地的特殊規定</w:t>
      </w:r>
    </w:p>
    <w:p w14:paraId="7FB7A7A5" w14:textId="77777777" w:rsidR="00B8622A" w:rsidRPr="00B8622A" w:rsidRDefault="00B8622A" w:rsidP="00B8622A">
      <w:r w:rsidRPr="00B8622A">
        <w:t>對於因繼承或贈與取得的房地，適用以下規定：</w:t>
      </w:r>
    </w:p>
    <w:p w14:paraId="43A7745B" w14:textId="77777777" w:rsidR="00B8622A" w:rsidRPr="00B8622A" w:rsidRDefault="00B8622A" w:rsidP="00B8622A">
      <w:pPr>
        <w:numPr>
          <w:ilvl w:val="0"/>
          <w:numId w:val="5"/>
        </w:numPr>
      </w:pPr>
      <w:r w:rsidRPr="00B8622A">
        <w:lastRenderedPageBreak/>
        <w:t>繼承取得：以被繼承人取得該房地的日期為取得日，並按被繼承人原始取得成本認列。</w:t>
      </w:r>
    </w:p>
    <w:p w14:paraId="0A279403" w14:textId="77777777" w:rsidR="00B8622A" w:rsidRPr="00B8622A" w:rsidRDefault="00B8622A" w:rsidP="00B8622A">
      <w:pPr>
        <w:numPr>
          <w:ilvl w:val="0"/>
          <w:numId w:val="5"/>
        </w:numPr>
      </w:pPr>
      <w:r w:rsidRPr="00B8622A">
        <w:t>受贈取得：以贈與人取得該房地的日期為取得日，並按贈與人原始取得成本認列。</w:t>
      </w:r>
    </w:p>
    <w:p w14:paraId="2B65FF79" w14:textId="77777777" w:rsidR="00B8622A" w:rsidRPr="00B8622A" w:rsidRDefault="00B8622A" w:rsidP="00B8622A">
      <w:pPr>
        <w:numPr>
          <w:ilvl w:val="0"/>
          <w:numId w:val="5"/>
        </w:numPr>
      </w:pPr>
      <w:r w:rsidRPr="00B8622A">
        <w:t>配偶贈與：依</w:t>
      </w:r>
      <w:r w:rsidRPr="00B8622A">
        <w:t>106</w:t>
      </w:r>
      <w:r w:rsidRPr="00B8622A">
        <w:t>年</w:t>
      </w:r>
      <w:r w:rsidRPr="00B8622A">
        <w:t>3</w:t>
      </w:r>
      <w:r w:rsidRPr="00B8622A">
        <w:t>月</w:t>
      </w:r>
      <w:r w:rsidRPr="00B8622A">
        <w:t>2</w:t>
      </w:r>
      <w:r w:rsidRPr="00B8622A">
        <w:t>日台財稅字第</w:t>
      </w:r>
      <w:r w:rsidRPr="00B8622A">
        <w:t>10504632520</w:t>
      </w:r>
      <w:r w:rsidRPr="00B8622A">
        <w:t>號令規定，將配偶間贈與房地視為對外未發生實質移轉效果，出售時應以配偶間第一次相互贈與前配偶原始取得該房地的日為取得日。</w:t>
      </w:r>
    </w:p>
    <w:p w14:paraId="03068A45" w14:textId="77777777" w:rsidR="00B8622A" w:rsidRPr="00B8622A" w:rsidRDefault="00B8622A" w:rsidP="00B8622A">
      <w:r w:rsidRPr="00B8622A">
        <w:t>例如：夫於</w:t>
      </w:r>
      <w:r w:rsidRPr="00B8622A">
        <w:t>104</w:t>
      </w:r>
      <w:r w:rsidRPr="00B8622A">
        <w:t>年</w:t>
      </w:r>
      <w:r w:rsidRPr="00B8622A">
        <w:t>10</w:t>
      </w:r>
      <w:r w:rsidRPr="00B8622A">
        <w:t>月買入房地後贈與妻</w:t>
      </w:r>
      <w:r w:rsidRPr="00B8622A">
        <w:t>(</w:t>
      </w:r>
      <w:r w:rsidRPr="00B8622A">
        <w:t>於</w:t>
      </w:r>
      <w:r w:rsidRPr="00B8622A">
        <w:t>105</w:t>
      </w:r>
      <w:r w:rsidRPr="00B8622A">
        <w:t>年</w:t>
      </w:r>
      <w:r w:rsidRPr="00B8622A">
        <w:t>6</w:t>
      </w:r>
      <w:r w:rsidRPr="00B8622A">
        <w:t>月移轉登記</w:t>
      </w:r>
      <w:r w:rsidRPr="00B8622A">
        <w:t>)</w:t>
      </w:r>
      <w:r w:rsidRPr="00B8622A">
        <w:t>，</w:t>
      </w:r>
      <w:proofErr w:type="gramStart"/>
      <w:r w:rsidRPr="00B8622A">
        <w:t>嗣</w:t>
      </w:r>
      <w:proofErr w:type="gramEnd"/>
      <w:r w:rsidRPr="00B8622A">
        <w:t>妻於</w:t>
      </w:r>
      <w:r w:rsidRPr="00B8622A">
        <w:t>107</w:t>
      </w:r>
      <w:r w:rsidRPr="00B8622A">
        <w:t>年</w:t>
      </w:r>
      <w:r w:rsidRPr="00B8622A">
        <w:t>4</w:t>
      </w:r>
      <w:r w:rsidRPr="00B8622A">
        <w:t>月死亡由夫繼承，夫於</w:t>
      </w:r>
      <w:r w:rsidRPr="00B8622A">
        <w:t>112</w:t>
      </w:r>
      <w:r w:rsidRPr="00B8622A">
        <w:t>年</w:t>
      </w:r>
      <w:r w:rsidRPr="00B8622A">
        <w:t>12</w:t>
      </w:r>
      <w:r w:rsidRPr="00B8622A">
        <w:t>月出售該房地，應以夫於</w:t>
      </w:r>
      <w:r w:rsidRPr="00B8622A">
        <w:t>104</w:t>
      </w:r>
      <w:r w:rsidRPr="00B8622A">
        <w:t>年</w:t>
      </w:r>
      <w:r w:rsidRPr="00B8622A">
        <w:t>10</w:t>
      </w:r>
      <w:r w:rsidRPr="00B8622A">
        <w:t>月原始取得該房地的日為取得日，適用舊制財產交易所得課稅。</w:t>
      </w:r>
    </w:p>
    <w:p w14:paraId="2CF32D38" w14:textId="77777777" w:rsidR="00B8622A" w:rsidRPr="00B8622A" w:rsidRDefault="00B8622A" w:rsidP="00B8622A">
      <w:pPr>
        <w:pStyle w:val="2"/>
      </w:pPr>
      <w:r w:rsidRPr="00B8622A">
        <w:t>六、非自願性交易適用優惠稅率</w:t>
      </w:r>
    </w:p>
    <w:p w14:paraId="081A8103" w14:textId="77777777" w:rsidR="00B8622A" w:rsidRPr="00B8622A" w:rsidRDefault="00B8622A" w:rsidP="00B8622A">
      <w:r w:rsidRPr="00B8622A">
        <w:t>為保障因非自願性因素而必須交易不動產的納稅義務人權益，以下情形可適用較低稅率（</w:t>
      </w:r>
      <w:r w:rsidRPr="00B8622A">
        <w:t>20%</w:t>
      </w:r>
      <w:r w:rsidRPr="00B8622A">
        <w:t>）：</w:t>
      </w:r>
    </w:p>
    <w:p w14:paraId="7BD3F507" w14:textId="77777777" w:rsidR="00B8622A" w:rsidRPr="00B8622A" w:rsidRDefault="00B8622A" w:rsidP="00B8622A">
      <w:pPr>
        <w:numPr>
          <w:ilvl w:val="0"/>
          <w:numId w:val="6"/>
        </w:numPr>
      </w:pPr>
      <w:r w:rsidRPr="00B8622A">
        <w:t>依都市更新條例規定實施都市更新</w:t>
      </w:r>
    </w:p>
    <w:p w14:paraId="0D6BFC71" w14:textId="77777777" w:rsidR="00B8622A" w:rsidRPr="00B8622A" w:rsidRDefault="00B8622A" w:rsidP="00B8622A">
      <w:pPr>
        <w:numPr>
          <w:ilvl w:val="0"/>
          <w:numId w:val="6"/>
        </w:numPr>
      </w:pPr>
      <w:r w:rsidRPr="00B8622A">
        <w:t>依都市危險及老舊建築物加速重建條例規定，危險及老舊建築物重建</w:t>
      </w:r>
    </w:p>
    <w:p w14:paraId="02C027F0" w14:textId="77777777" w:rsidR="00B8622A" w:rsidRPr="00B8622A" w:rsidRDefault="00B8622A" w:rsidP="00B8622A">
      <w:pPr>
        <w:numPr>
          <w:ilvl w:val="0"/>
          <w:numId w:val="6"/>
        </w:numPr>
      </w:pPr>
      <w:r w:rsidRPr="00B8622A">
        <w:t>因土壤、地下水污染而公告為控制場址或整治場址</w:t>
      </w:r>
    </w:p>
    <w:p w14:paraId="20C8CE19" w14:textId="77777777" w:rsidR="00B8622A" w:rsidRPr="00B8622A" w:rsidRDefault="00B8622A" w:rsidP="00B8622A">
      <w:pPr>
        <w:numPr>
          <w:ilvl w:val="0"/>
          <w:numId w:val="6"/>
        </w:numPr>
      </w:pPr>
      <w:r w:rsidRPr="00B8622A">
        <w:t>因地震、風災、水災等災害造成房屋毀損不堪使用</w:t>
      </w:r>
    </w:p>
    <w:p w14:paraId="5297597E" w14:textId="77777777" w:rsidR="00B8622A" w:rsidRPr="00B8622A" w:rsidRDefault="00B8622A" w:rsidP="00B8622A">
      <w:pPr>
        <w:numPr>
          <w:ilvl w:val="0"/>
          <w:numId w:val="6"/>
        </w:numPr>
      </w:pPr>
      <w:r w:rsidRPr="00B8622A">
        <w:t>其他非自願性因素，如政府因公共工程需要而徵收或協議價購</w:t>
      </w:r>
    </w:p>
    <w:p w14:paraId="13512166" w14:textId="77777777" w:rsidR="00B8622A" w:rsidRPr="00B8622A" w:rsidRDefault="00B8622A" w:rsidP="00B8622A">
      <w:r w:rsidRPr="00B8622A">
        <w:t>以上情形需檢附相關證明文件，經</w:t>
      </w:r>
      <w:proofErr w:type="gramStart"/>
      <w:r w:rsidRPr="00B8622A">
        <w:t>稽</w:t>
      </w:r>
      <w:proofErr w:type="gramEnd"/>
      <w:r w:rsidRPr="00B8622A">
        <w:t>徵機關審核通過後，始可適用優惠稅率。</w:t>
      </w:r>
    </w:p>
    <w:p w14:paraId="2A7B0BBD" w14:textId="77777777" w:rsidR="00B8622A" w:rsidRPr="00B8622A" w:rsidRDefault="00B8622A" w:rsidP="00B8622A">
      <w:pPr>
        <w:pStyle w:val="2"/>
      </w:pPr>
      <w:r w:rsidRPr="00B8622A">
        <w:t>結語</w:t>
      </w:r>
    </w:p>
    <w:p w14:paraId="4D7E28A7" w14:textId="77777777" w:rsidR="00B8622A" w:rsidRPr="00B8622A" w:rsidRDefault="00B8622A" w:rsidP="00B8622A">
      <w:r w:rsidRPr="00B8622A">
        <w:t>房地合一稅</w:t>
      </w:r>
      <w:r w:rsidRPr="00B8622A">
        <w:t>2.0</w:t>
      </w:r>
      <w:r w:rsidRPr="00B8622A">
        <w:t>的實施進一步完善了我國不動產交易稅制，在抑制短期投機炒作的同時，也兼顧了自住需求的稅負公平。納稅義務人在進行不動產交易前，宜事先了解相關稅制規定，評估可能的稅負影響，做好適當的稅務規劃。下一篇文章將深入探討繼承與贈與取得房地的課稅處理，敬請期待。</w:t>
      </w:r>
    </w:p>
    <w:p w14:paraId="7BEA6415" w14:textId="77777777" w:rsidR="00B8622A" w:rsidRPr="00B8622A" w:rsidRDefault="00B8622A" w:rsidP="00B8622A">
      <w:r w:rsidRPr="00B8622A">
        <w:t>標籤：房地合一稅、稅率、課稅所得、不動產交易、稅務規劃</w:t>
      </w:r>
    </w:p>
    <w:p w14:paraId="6A0E7C87" w14:textId="77777777" w:rsidR="00B8622A" w:rsidRPr="00B8622A" w:rsidRDefault="00B8622A" w:rsidP="00B8622A">
      <w:r w:rsidRPr="00B8622A">
        <w:t>發布日期：</w:t>
      </w:r>
      <w:r w:rsidRPr="00B8622A">
        <w:t>2025-05-06</w:t>
      </w:r>
    </w:p>
    <w:p w14:paraId="519DC188"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6387"/>
    <w:multiLevelType w:val="multilevel"/>
    <w:tmpl w:val="DB2C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D7804"/>
    <w:multiLevelType w:val="multilevel"/>
    <w:tmpl w:val="E5AE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21D04"/>
    <w:multiLevelType w:val="multilevel"/>
    <w:tmpl w:val="8EB07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27081"/>
    <w:multiLevelType w:val="multilevel"/>
    <w:tmpl w:val="9670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A5A2B"/>
    <w:multiLevelType w:val="multilevel"/>
    <w:tmpl w:val="CAB88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9A7F2F"/>
    <w:multiLevelType w:val="multilevel"/>
    <w:tmpl w:val="EFAA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5803348">
    <w:abstractNumId w:val="2"/>
  </w:num>
  <w:num w:numId="2" w16cid:durableId="1749306547">
    <w:abstractNumId w:val="1"/>
  </w:num>
  <w:num w:numId="3" w16cid:durableId="1946577494">
    <w:abstractNumId w:val="4"/>
  </w:num>
  <w:num w:numId="4" w16cid:durableId="1229801668">
    <w:abstractNumId w:val="3"/>
  </w:num>
  <w:num w:numId="5" w16cid:durableId="1259558921">
    <w:abstractNumId w:val="5"/>
  </w:num>
  <w:num w:numId="6" w16cid:durableId="427778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8E"/>
    <w:rsid w:val="00156E8E"/>
    <w:rsid w:val="00737174"/>
    <w:rsid w:val="009777E2"/>
    <w:rsid w:val="00B30DCA"/>
    <w:rsid w:val="00B64427"/>
    <w:rsid w:val="00B8622A"/>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2860D-3AD2-4577-912D-5E132EB6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09509">
      <w:bodyDiv w:val="1"/>
      <w:marLeft w:val="0"/>
      <w:marRight w:val="0"/>
      <w:marTop w:val="0"/>
      <w:marBottom w:val="0"/>
      <w:divBdr>
        <w:top w:val="none" w:sz="0" w:space="0" w:color="auto"/>
        <w:left w:val="none" w:sz="0" w:space="0" w:color="auto"/>
        <w:bottom w:val="none" w:sz="0" w:space="0" w:color="auto"/>
        <w:right w:val="none" w:sz="0" w:space="0" w:color="auto"/>
      </w:divBdr>
    </w:div>
    <w:div w:id="213617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2025-05-05T23:44:00Z</dcterms:created>
  <dcterms:modified xsi:type="dcterms:W3CDTF">2025-05-05T23:46:00Z</dcterms:modified>
</cp:coreProperties>
</file>