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7C1C" w14:textId="77777777" w:rsidR="009E6AAA" w:rsidRPr="009E6AAA" w:rsidRDefault="009E6AAA" w:rsidP="00BF147F">
      <w:pPr>
        <w:pStyle w:val="1"/>
      </w:pPr>
      <w:r w:rsidRPr="009E6AAA">
        <w:t>【實務策略】合</w:t>
      </w:r>
      <w:proofErr w:type="gramStart"/>
      <w:r w:rsidRPr="009E6AAA">
        <w:t>建分屋稅</w:t>
      </w:r>
      <w:proofErr w:type="gramEnd"/>
      <w:r w:rsidRPr="009E6AAA">
        <w:t>負優化與常見錯誤</w:t>
      </w:r>
      <w:r w:rsidRPr="009E6AAA">
        <w:t>EP9</w:t>
      </w:r>
    </w:p>
    <w:p w14:paraId="758420ED" w14:textId="77777777" w:rsidR="009E6AAA" w:rsidRPr="009E6AAA" w:rsidRDefault="009E6AAA" w:rsidP="009E6AAA">
      <w:r w:rsidRPr="009E6AAA">
        <w:t>發布日期：</w:t>
      </w:r>
      <w:r w:rsidRPr="009E6AAA">
        <w:t>2025-09-11</w:t>
      </w:r>
    </w:p>
    <w:p w14:paraId="68F00D85" w14:textId="77777777" w:rsidR="009E6AAA" w:rsidRPr="009E6AAA" w:rsidRDefault="009E6AAA" w:rsidP="00BF147F">
      <w:pPr>
        <w:pStyle w:val="2"/>
      </w:pPr>
      <w:r w:rsidRPr="009E6AAA">
        <w:t>前言</w:t>
      </w:r>
    </w:p>
    <w:p w14:paraId="5C439708" w14:textId="77777777" w:rsidR="009E6AAA" w:rsidRPr="009E6AAA" w:rsidRDefault="009E6AAA" w:rsidP="009E6AAA">
      <w:r w:rsidRPr="009E6AAA">
        <w:t>合</w:t>
      </w:r>
      <w:proofErr w:type="gramStart"/>
      <w:r w:rsidRPr="009E6AAA">
        <w:t>建分屋</w:t>
      </w:r>
      <w:proofErr w:type="gramEnd"/>
      <w:r w:rsidRPr="009E6AAA">
        <w:t>涉及複雜的稅務規定，稍有不慎可能導致不必要的稅負增加或稅務爭議。透過適當的稅務規劃，地主和建設公司可在合法範圍內優化稅負結構，降低整體稅務成本。本文將分享合</w:t>
      </w:r>
      <w:proofErr w:type="gramStart"/>
      <w:r w:rsidRPr="009E6AAA">
        <w:t>建分屋</w:t>
      </w:r>
      <w:proofErr w:type="gramEnd"/>
      <w:r w:rsidRPr="009E6AAA">
        <w:t>的稅負優化策略，並剖析實務中常見的稅務錯誤，協助參與合</w:t>
      </w:r>
      <w:proofErr w:type="gramStart"/>
      <w:r w:rsidRPr="009E6AAA">
        <w:t>建分屋</w:t>
      </w:r>
      <w:proofErr w:type="gramEnd"/>
      <w:r w:rsidRPr="009E6AAA">
        <w:t>的各方避開稅務陷阱，達成優化稅負的目標。</w:t>
      </w:r>
    </w:p>
    <w:p w14:paraId="28060771" w14:textId="77777777" w:rsidR="009E6AAA" w:rsidRPr="009E6AAA" w:rsidRDefault="009E6AAA" w:rsidP="00BF147F">
      <w:pPr>
        <w:pStyle w:val="2"/>
      </w:pPr>
      <w:r w:rsidRPr="009E6AAA">
        <w:t>地主合法節稅技巧與實務建議</w:t>
      </w:r>
    </w:p>
    <w:p w14:paraId="0A58455B" w14:textId="77777777" w:rsidR="009E6AAA" w:rsidRPr="009E6AAA" w:rsidRDefault="009E6AAA" w:rsidP="009E6AAA">
      <w:r w:rsidRPr="009E6AAA">
        <w:t>地主參與合</w:t>
      </w:r>
      <w:proofErr w:type="gramStart"/>
      <w:r w:rsidRPr="009E6AAA">
        <w:t>建分屋</w:t>
      </w:r>
      <w:proofErr w:type="gramEnd"/>
      <w:r w:rsidRPr="009E6AAA">
        <w:t>，可考慮以下合法節稅策略：</w:t>
      </w:r>
    </w:p>
    <w:p w14:paraId="77697C96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1. </w:t>
      </w:r>
      <w:r w:rsidRPr="009E6AAA">
        <w:rPr>
          <w:b/>
          <w:bCs/>
        </w:rPr>
        <w:t>持有期間規劃</w:t>
      </w:r>
    </w:p>
    <w:p w14:paraId="24DD801A" w14:textId="77777777" w:rsidR="009E6AAA" w:rsidRPr="009E6AAA" w:rsidRDefault="009E6AAA" w:rsidP="009E6AAA">
      <w:r w:rsidRPr="009E6AAA">
        <w:t>地主可善用房地合一稅制下持有期間越長稅率越低的特性：</w:t>
      </w:r>
    </w:p>
    <w:p w14:paraId="608837CA" w14:textId="77777777" w:rsidR="009E6AAA" w:rsidRPr="009E6AAA" w:rsidRDefault="009E6AAA" w:rsidP="009E6AAA">
      <w:pPr>
        <w:numPr>
          <w:ilvl w:val="0"/>
          <w:numId w:val="1"/>
        </w:numPr>
      </w:pPr>
      <w:r w:rsidRPr="009E6AAA">
        <w:t>個人地主持有超過</w:t>
      </w:r>
      <w:r w:rsidRPr="009E6AAA">
        <w:t>10</w:t>
      </w:r>
      <w:r w:rsidRPr="009E6AAA">
        <w:t>年，稅率降至</w:t>
      </w:r>
      <w:r w:rsidRPr="009E6AAA">
        <w:t>15%</w:t>
      </w:r>
    </w:p>
    <w:p w14:paraId="64D1321F" w14:textId="77777777" w:rsidR="009E6AAA" w:rsidRPr="009E6AAA" w:rsidRDefault="009E6AAA" w:rsidP="009E6AAA">
      <w:pPr>
        <w:numPr>
          <w:ilvl w:val="0"/>
          <w:numId w:val="1"/>
        </w:numPr>
      </w:pPr>
      <w:r w:rsidRPr="009E6AAA">
        <w:t>營利事業地主持有超過</w:t>
      </w:r>
      <w:r w:rsidRPr="009E6AAA">
        <w:t>5</w:t>
      </w:r>
      <w:r w:rsidRPr="009E6AAA">
        <w:t>年，稅率降至</w:t>
      </w:r>
      <w:r w:rsidRPr="009E6AAA">
        <w:t>20%</w:t>
      </w:r>
    </w:p>
    <w:p w14:paraId="487CC520" w14:textId="77777777" w:rsidR="009E6AAA" w:rsidRPr="009E6AAA" w:rsidRDefault="009E6AAA" w:rsidP="009E6AAA">
      <w:r w:rsidRPr="009E6AAA">
        <w:rPr>
          <w:b/>
          <w:bCs/>
        </w:rPr>
        <w:t>實務建議</w:t>
      </w:r>
      <w:r w:rsidRPr="009E6AAA">
        <w:t>：</w:t>
      </w:r>
    </w:p>
    <w:p w14:paraId="75A32BBF" w14:textId="77777777" w:rsidR="009E6AAA" w:rsidRPr="009E6AAA" w:rsidRDefault="009E6AAA" w:rsidP="009E6AAA">
      <w:pPr>
        <w:numPr>
          <w:ilvl w:val="0"/>
          <w:numId w:val="2"/>
        </w:numPr>
      </w:pPr>
      <w:r w:rsidRPr="009E6AAA">
        <w:t>評估原土地持有時間，若接近降低稅率的門檻，可考慮延後合建時間</w:t>
      </w:r>
    </w:p>
    <w:p w14:paraId="0FD23766" w14:textId="77777777" w:rsidR="009E6AAA" w:rsidRPr="009E6AAA" w:rsidRDefault="009E6AAA" w:rsidP="009E6AAA">
      <w:pPr>
        <w:numPr>
          <w:ilvl w:val="0"/>
          <w:numId w:val="2"/>
        </w:numPr>
      </w:pPr>
      <w:r w:rsidRPr="009E6AAA">
        <w:t>合</w:t>
      </w:r>
      <w:proofErr w:type="gramStart"/>
      <w:r w:rsidRPr="009E6AAA">
        <w:t>建分屋</w:t>
      </w:r>
      <w:proofErr w:type="gramEnd"/>
      <w:r w:rsidRPr="009E6AAA">
        <w:t>取得房地後，若非急需資金，可考慮持有至適用較低稅率後再出售</w:t>
      </w:r>
    </w:p>
    <w:p w14:paraId="0EA40505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2. </w:t>
      </w:r>
      <w:r w:rsidRPr="009E6AAA">
        <w:rPr>
          <w:b/>
          <w:bCs/>
        </w:rPr>
        <w:t>自住優惠策略</w:t>
      </w:r>
    </w:p>
    <w:p w14:paraId="456156CD" w14:textId="77777777" w:rsidR="009E6AAA" w:rsidRPr="009E6AAA" w:rsidRDefault="009E6AAA" w:rsidP="009E6AAA">
      <w:r w:rsidRPr="009E6AAA">
        <w:t>個人地主可利用自住優惠稅率：</w:t>
      </w:r>
    </w:p>
    <w:p w14:paraId="424BC2FA" w14:textId="77777777" w:rsidR="009E6AAA" w:rsidRPr="009E6AAA" w:rsidRDefault="009E6AAA" w:rsidP="009E6AAA">
      <w:pPr>
        <w:numPr>
          <w:ilvl w:val="0"/>
          <w:numId w:val="3"/>
        </w:numPr>
      </w:pPr>
      <w:r w:rsidRPr="009E6AAA">
        <w:t>符合自住條件者，課稅所得超過</w:t>
      </w:r>
      <w:r w:rsidRPr="009E6AAA">
        <w:t>400</w:t>
      </w:r>
      <w:r w:rsidRPr="009E6AAA">
        <w:t>萬元部分按</w:t>
      </w:r>
      <w:r w:rsidRPr="009E6AAA">
        <w:t>10%</w:t>
      </w:r>
      <w:r w:rsidRPr="009E6AAA">
        <w:t>計算</w:t>
      </w:r>
    </w:p>
    <w:p w14:paraId="6F83B5C0" w14:textId="77777777" w:rsidR="009E6AAA" w:rsidRPr="009E6AAA" w:rsidRDefault="009E6AAA" w:rsidP="009E6AAA">
      <w:pPr>
        <w:numPr>
          <w:ilvl w:val="0"/>
          <w:numId w:val="3"/>
        </w:numPr>
      </w:pPr>
      <w:r w:rsidRPr="009E6AAA">
        <w:t>拆除自住房屋參與合建，可合併計算持有期間</w:t>
      </w:r>
    </w:p>
    <w:p w14:paraId="2AE08B26" w14:textId="77777777" w:rsidR="009E6AAA" w:rsidRPr="009E6AAA" w:rsidRDefault="009E6AAA" w:rsidP="009E6AAA">
      <w:r w:rsidRPr="009E6AAA">
        <w:rPr>
          <w:b/>
          <w:bCs/>
        </w:rPr>
        <w:t>實務建議</w:t>
      </w:r>
      <w:r w:rsidRPr="009E6AAA">
        <w:t>：</w:t>
      </w:r>
    </w:p>
    <w:p w14:paraId="03470926" w14:textId="77777777" w:rsidR="009E6AAA" w:rsidRPr="009E6AAA" w:rsidRDefault="009E6AAA" w:rsidP="009E6AAA">
      <w:pPr>
        <w:numPr>
          <w:ilvl w:val="0"/>
          <w:numId w:val="4"/>
        </w:numPr>
      </w:pPr>
      <w:r w:rsidRPr="009E6AAA">
        <w:t>符合自住需求的地主，優先考慮採用合</w:t>
      </w:r>
      <w:proofErr w:type="gramStart"/>
      <w:r w:rsidRPr="009E6AAA">
        <w:t>建分屋而非合建分售</w:t>
      </w:r>
      <w:proofErr w:type="gramEnd"/>
      <w:r w:rsidRPr="009E6AAA">
        <w:t>模式</w:t>
      </w:r>
    </w:p>
    <w:p w14:paraId="5736B033" w14:textId="77777777" w:rsidR="009E6AAA" w:rsidRPr="009E6AAA" w:rsidRDefault="009E6AAA" w:rsidP="009E6AAA">
      <w:pPr>
        <w:numPr>
          <w:ilvl w:val="0"/>
          <w:numId w:val="4"/>
        </w:numPr>
      </w:pPr>
      <w:r w:rsidRPr="009E6AAA">
        <w:t>若有自住房屋，可考慮拆除重建方式參與合建，以利用持有期間合併計算的優惠</w:t>
      </w:r>
    </w:p>
    <w:p w14:paraId="6812739D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3. </w:t>
      </w:r>
      <w:r w:rsidRPr="009E6AAA">
        <w:rPr>
          <w:b/>
          <w:bCs/>
        </w:rPr>
        <w:t>舊制土地優勢利用</w:t>
      </w:r>
    </w:p>
    <w:p w14:paraId="26EA2BC6" w14:textId="77777777" w:rsidR="009E6AAA" w:rsidRPr="009E6AAA" w:rsidRDefault="009E6AAA" w:rsidP="009E6AAA">
      <w:r w:rsidRPr="009E6AAA">
        <w:lastRenderedPageBreak/>
        <w:t>地主持有舊制土地（</w:t>
      </w:r>
      <w:r w:rsidRPr="009E6AAA">
        <w:t>105</w:t>
      </w:r>
      <w:r w:rsidRPr="009E6AAA">
        <w:t>年</w:t>
      </w:r>
      <w:r w:rsidRPr="009E6AAA">
        <w:t>1</w:t>
      </w:r>
      <w:r w:rsidRPr="009E6AAA">
        <w:t>月</w:t>
      </w:r>
      <w:r w:rsidRPr="009E6AAA">
        <w:t>1</w:t>
      </w:r>
      <w:r w:rsidRPr="009E6AAA">
        <w:t>日前取得）參與合</w:t>
      </w:r>
      <w:proofErr w:type="gramStart"/>
      <w:r w:rsidRPr="009E6AAA">
        <w:t>建分屋</w:t>
      </w:r>
      <w:proofErr w:type="gramEnd"/>
      <w:r w:rsidRPr="009E6AAA">
        <w:t>：</w:t>
      </w:r>
    </w:p>
    <w:p w14:paraId="009E0753" w14:textId="77777777" w:rsidR="009E6AAA" w:rsidRPr="009E6AAA" w:rsidRDefault="009E6AAA" w:rsidP="009E6AAA">
      <w:pPr>
        <w:numPr>
          <w:ilvl w:val="0"/>
          <w:numId w:val="5"/>
        </w:numPr>
      </w:pPr>
      <w:r w:rsidRPr="009E6AAA">
        <w:t>土地交易仍適用舊制免稅</w:t>
      </w:r>
    </w:p>
    <w:p w14:paraId="498BBE10" w14:textId="77777777" w:rsidR="009E6AAA" w:rsidRPr="009E6AAA" w:rsidRDefault="009E6AAA" w:rsidP="009E6AAA">
      <w:pPr>
        <w:numPr>
          <w:ilvl w:val="0"/>
          <w:numId w:val="5"/>
        </w:numPr>
      </w:pPr>
      <w:r w:rsidRPr="009E6AAA">
        <w:t>房屋部分適用新制，但取得成本</w:t>
      </w:r>
      <w:proofErr w:type="gramStart"/>
      <w:r w:rsidRPr="009E6AAA">
        <w:t>可按換入時</w:t>
      </w:r>
      <w:proofErr w:type="gramEnd"/>
      <w:r w:rsidRPr="009E6AAA">
        <w:t>的市價認定，有助降低未來出售的課稅所得</w:t>
      </w:r>
    </w:p>
    <w:p w14:paraId="11074D86" w14:textId="77777777" w:rsidR="009E6AAA" w:rsidRPr="009E6AAA" w:rsidRDefault="009E6AAA" w:rsidP="009E6AAA">
      <w:r w:rsidRPr="009E6AAA">
        <w:rPr>
          <w:b/>
          <w:bCs/>
        </w:rPr>
        <w:t>實務建議</w:t>
      </w:r>
      <w:r w:rsidRPr="009E6AAA">
        <w:t>：</w:t>
      </w:r>
    </w:p>
    <w:p w14:paraId="6035C739" w14:textId="77777777" w:rsidR="009E6AAA" w:rsidRPr="009E6AAA" w:rsidRDefault="009E6AAA" w:rsidP="009E6AAA">
      <w:pPr>
        <w:numPr>
          <w:ilvl w:val="0"/>
          <w:numId w:val="6"/>
        </w:numPr>
      </w:pPr>
      <w:r w:rsidRPr="009E6AAA">
        <w:t>持有舊制土地的地主，可優先考慮合</w:t>
      </w:r>
      <w:proofErr w:type="gramStart"/>
      <w:r w:rsidRPr="009E6AAA">
        <w:t>建分屋</w:t>
      </w:r>
      <w:proofErr w:type="gramEnd"/>
      <w:r w:rsidRPr="009E6AAA">
        <w:t>方式</w:t>
      </w:r>
    </w:p>
    <w:p w14:paraId="0A28C2BB" w14:textId="77777777" w:rsidR="009E6AAA" w:rsidRPr="009E6AAA" w:rsidRDefault="009E6AAA" w:rsidP="009E6AAA">
      <w:pPr>
        <w:numPr>
          <w:ilvl w:val="0"/>
          <w:numId w:val="6"/>
        </w:numPr>
      </w:pPr>
      <w:r w:rsidRPr="009E6AAA">
        <w:t>確保房地互易時取得正確市價的統一發票，作為未來計算房屋成本的依據</w:t>
      </w:r>
    </w:p>
    <w:p w14:paraId="58C33E6C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4. </w:t>
      </w:r>
      <w:r w:rsidRPr="009E6AAA">
        <w:rPr>
          <w:b/>
          <w:bCs/>
        </w:rPr>
        <w:t>正確規劃土地與房屋分配比例</w:t>
      </w:r>
    </w:p>
    <w:p w14:paraId="553EA1CE" w14:textId="77777777" w:rsidR="009E6AAA" w:rsidRPr="009E6AAA" w:rsidRDefault="009E6AAA" w:rsidP="009E6AAA">
      <w:r w:rsidRPr="009E6AAA">
        <w:t>在合建契約中妥善規劃土地與房屋的分配比例：</w:t>
      </w:r>
    </w:p>
    <w:p w14:paraId="5ED23D3E" w14:textId="77777777" w:rsidR="009E6AAA" w:rsidRPr="009E6AAA" w:rsidRDefault="009E6AAA" w:rsidP="009E6AAA">
      <w:pPr>
        <w:numPr>
          <w:ilvl w:val="0"/>
          <w:numId w:val="7"/>
        </w:numPr>
      </w:pPr>
      <w:r w:rsidRPr="009E6AAA">
        <w:t>地主分配房屋比例過低，可能需收取差價而產生</w:t>
      </w:r>
      <w:proofErr w:type="gramStart"/>
      <w:r w:rsidRPr="009E6AAA">
        <w:t>當期稅負</w:t>
      </w:r>
      <w:proofErr w:type="gramEnd"/>
    </w:p>
    <w:p w14:paraId="42845275" w14:textId="77777777" w:rsidR="009E6AAA" w:rsidRPr="009E6AAA" w:rsidRDefault="009E6AAA" w:rsidP="009E6AAA">
      <w:pPr>
        <w:numPr>
          <w:ilvl w:val="0"/>
          <w:numId w:val="7"/>
        </w:numPr>
      </w:pPr>
      <w:r w:rsidRPr="009E6AAA">
        <w:t>分配比例過高，可能需支付差價增加成本負擔</w:t>
      </w:r>
    </w:p>
    <w:p w14:paraId="695C31A9" w14:textId="77777777" w:rsidR="009E6AAA" w:rsidRPr="009E6AAA" w:rsidRDefault="009E6AAA" w:rsidP="009E6AAA">
      <w:r w:rsidRPr="009E6AAA">
        <w:rPr>
          <w:b/>
          <w:bCs/>
        </w:rPr>
        <w:t>實務建議</w:t>
      </w:r>
      <w:r w:rsidRPr="009E6AAA">
        <w:t>：</w:t>
      </w:r>
    </w:p>
    <w:p w14:paraId="10EA1476" w14:textId="77777777" w:rsidR="009E6AAA" w:rsidRPr="009E6AAA" w:rsidRDefault="009E6AAA" w:rsidP="009E6AAA">
      <w:pPr>
        <w:numPr>
          <w:ilvl w:val="0"/>
          <w:numId w:val="8"/>
        </w:numPr>
      </w:pPr>
      <w:r w:rsidRPr="009E6AAA">
        <w:t>依市場行情及實際需求，協商合理的分配比例</w:t>
      </w:r>
    </w:p>
    <w:p w14:paraId="7F1FB433" w14:textId="77777777" w:rsidR="009E6AAA" w:rsidRPr="009E6AAA" w:rsidRDefault="009E6AAA" w:rsidP="009E6AAA">
      <w:pPr>
        <w:numPr>
          <w:ilvl w:val="0"/>
          <w:numId w:val="8"/>
        </w:numPr>
      </w:pPr>
      <w:r w:rsidRPr="009E6AAA">
        <w:t>若有差價產生，應考量對稅負的即時影響</w:t>
      </w:r>
    </w:p>
    <w:p w14:paraId="7E5117B6" w14:textId="77777777" w:rsidR="009E6AAA" w:rsidRPr="009E6AAA" w:rsidRDefault="009E6AAA" w:rsidP="00BF147F">
      <w:pPr>
        <w:pStyle w:val="2"/>
      </w:pPr>
      <w:r w:rsidRPr="009E6AAA">
        <w:t>建設公司合法節稅技巧與實務建議</w:t>
      </w:r>
    </w:p>
    <w:p w14:paraId="0807A5D2" w14:textId="77777777" w:rsidR="009E6AAA" w:rsidRPr="009E6AAA" w:rsidRDefault="009E6AAA" w:rsidP="009E6AAA">
      <w:r w:rsidRPr="009E6AAA">
        <w:t>建設公司參與合</w:t>
      </w:r>
      <w:proofErr w:type="gramStart"/>
      <w:r w:rsidRPr="009E6AAA">
        <w:t>建分屋</w:t>
      </w:r>
      <w:proofErr w:type="gramEnd"/>
      <w:r w:rsidRPr="009E6AAA">
        <w:t>，可考慮以下稅務策略：</w:t>
      </w:r>
    </w:p>
    <w:p w14:paraId="287110C7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1. </w:t>
      </w:r>
      <w:r w:rsidRPr="009E6AAA">
        <w:rPr>
          <w:b/>
          <w:bCs/>
        </w:rPr>
        <w:t>銷售模式選擇</w:t>
      </w:r>
    </w:p>
    <w:p w14:paraId="149D7192" w14:textId="77777777" w:rsidR="009E6AAA" w:rsidRPr="009E6AAA" w:rsidRDefault="009E6AAA" w:rsidP="009E6AAA">
      <w:r w:rsidRPr="009E6AAA">
        <w:t>不同銷售模式對建設公司的稅負影響不同：</w:t>
      </w:r>
    </w:p>
    <w:p w14:paraId="771AA841" w14:textId="77777777" w:rsidR="009E6AAA" w:rsidRPr="009E6AAA" w:rsidRDefault="009E6AAA" w:rsidP="009E6AAA">
      <w:pPr>
        <w:numPr>
          <w:ilvl w:val="0"/>
          <w:numId w:val="9"/>
        </w:numPr>
      </w:pPr>
      <w:r w:rsidRPr="009E6AAA">
        <w:t>首次銷售房地</w:t>
      </w:r>
      <w:proofErr w:type="gramStart"/>
      <w:r w:rsidRPr="009E6AAA">
        <w:t>採</w:t>
      </w:r>
      <w:proofErr w:type="gramEnd"/>
      <w:r w:rsidRPr="009E6AAA">
        <w:t>合併計稅，可與營業虧損互抵</w:t>
      </w:r>
    </w:p>
    <w:p w14:paraId="54B5CAFC" w14:textId="77777777" w:rsidR="009E6AAA" w:rsidRPr="009E6AAA" w:rsidRDefault="009E6AAA" w:rsidP="009E6AAA">
      <w:pPr>
        <w:numPr>
          <w:ilvl w:val="0"/>
          <w:numId w:val="9"/>
        </w:numPr>
      </w:pPr>
      <w:r w:rsidRPr="009E6AAA">
        <w:t>合</w:t>
      </w:r>
      <w:proofErr w:type="gramStart"/>
      <w:r w:rsidRPr="009E6AAA">
        <w:t>建分屋採</w:t>
      </w:r>
      <w:proofErr w:type="gramEnd"/>
      <w:r w:rsidRPr="009E6AAA">
        <w:t>分開計稅，營業虧損不得抵減</w:t>
      </w:r>
    </w:p>
    <w:p w14:paraId="5D390BAC" w14:textId="77777777" w:rsidR="009E6AAA" w:rsidRPr="009E6AAA" w:rsidRDefault="009E6AAA" w:rsidP="009E6AAA">
      <w:r w:rsidRPr="009E6AAA">
        <w:rPr>
          <w:b/>
          <w:bCs/>
        </w:rPr>
        <w:t>實務建議</w:t>
      </w:r>
      <w:r w:rsidRPr="009E6AAA">
        <w:t>：</w:t>
      </w:r>
    </w:p>
    <w:p w14:paraId="7081B56D" w14:textId="77777777" w:rsidR="009E6AAA" w:rsidRPr="009E6AAA" w:rsidRDefault="009E6AAA" w:rsidP="009E6AAA">
      <w:pPr>
        <w:numPr>
          <w:ilvl w:val="0"/>
          <w:numId w:val="10"/>
        </w:numPr>
      </w:pPr>
      <w:r w:rsidRPr="009E6AAA">
        <w:t>評估公司整體經營狀況，若有其他業務虧損，可考慮以自建自售模式</w:t>
      </w:r>
    </w:p>
    <w:p w14:paraId="3B19FEAC" w14:textId="77777777" w:rsidR="009E6AAA" w:rsidRPr="009E6AAA" w:rsidRDefault="009E6AAA" w:rsidP="009E6AAA">
      <w:pPr>
        <w:numPr>
          <w:ilvl w:val="0"/>
          <w:numId w:val="10"/>
        </w:numPr>
      </w:pPr>
      <w:r w:rsidRPr="009E6AAA">
        <w:t>若預期合建案獲利較高，則合</w:t>
      </w:r>
      <w:proofErr w:type="gramStart"/>
      <w:r w:rsidRPr="009E6AAA">
        <w:t>建分屋</w:t>
      </w:r>
      <w:proofErr w:type="gramEnd"/>
      <w:r w:rsidRPr="009E6AAA">
        <w:t>模式可能更有利於控制風險</w:t>
      </w:r>
    </w:p>
    <w:p w14:paraId="6F4BF1DC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2. </w:t>
      </w:r>
      <w:r w:rsidRPr="009E6AAA">
        <w:rPr>
          <w:b/>
          <w:bCs/>
        </w:rPr>
        <w:t>土地成本認定策略</w:t>
      </w:r>
    </w:p>
    <w:p w14:paraId="4F8A7BE8" w14:textId="77777777" w:rsidR="009E6AAA" w:rsidRPr="009E6AAA" w:rsidRDefault="009E6AAA" w:rsidP="009E6AAA">
      <w:r w:rsidRPr="009E6AAA">
        <w:t>建設公司取得合建土地的成本認定影響未來出售的獲利：</w:t>
      </w:r>
    </w:p>
    <w:p w14:paraId="0EC05E35" w14:textId="77777777" w:rsidR="009E6AAA" w:rsidRPr="009E6AAA" w:rsidRDefault="009E6AAA" w:rsidP="009E6AAA">
      <w:pPr>
        <w:numPr>
          <w:ilvl w:val="0"/>
          <w:numId w:val="11"/>
        </w:numPr>
      </w:pPr>
      <w:r w:rsidRPr="009E6AAA">
        <w:lastRenderedPageBreak/>
        <w:t>合</w:t>
      </w:r>
      <w:proofErr w:type="gramStart"/>
      <w:r w:rsidRPr="009E6AAA">
        <w:t>建分屋</w:t>
      </w:r>
      <w:proofErr w:type="gramEnd"/>
      <w:r w:rsidRPr="009E6AAA">
        <w:t>土地成本應以換出房屋所分攤之建造成本為</w:t>
      </w:r>
      <w:proofErr w:type="gramStart"/>
      <w:r w:rsidRPr="009E6AAA">
        <w:t>準</w:t>
      </w:r>
      <w:proofErr w:type="gramEnd"/>
    </w:p>
    <w:p w14:paraId="04EAD274" w14:textId="77777777" w:rsidR="009E6AAA" w:rsidRPr="009E6AAA" w:rsidRDefault="009E6AAA" w:rsidP="009E6AAA">
      <w:pPr>
        <w:numPr>
          <w:ilvl w:val="0"/>
          <w:numId w:val="11"/>
        </w:numPr>
      </w:pPr>
      <w:r w:rsidRPr="009E6AAA">
        <w:t>實際操作時應避免高估建造成本</w:t>
      </w:r>
    </w:p>
    <w:p w14:paraId="3F984C49" w14:textId="77777777" w:rsidR="009E6AAA" w:rsidRPr="009E6AAA" w:rsidRDefault="009E6AAA" w:rsidP="009E6AAA">
      <w:r w:rsidRPr="009E6AAA">
        <w:rPr>
          <w:b/>
          <w:bCs/>
        </w:rPr>
        <w:t>實務建議</w:t>
      </w:r>
      <w:r w:rsidRPr="009E6AAA">
        <w:t>：</w:t>
      </w:r>
    </w:p>
    <w:p w14:paraId="50B36370" w14:textId="77777777" w:rsidR="009E6AAA" w:rsidRPr="009E6AAA" w:rsidRDefault="009E6AAA" w:rsidP="009E6AAA">
      <w:pPr>
        <w:numPr>
          <w:ilvl w:val="0"/>
          <w:numId w:val="12"/>
        </w:numPr>
      </w:pPr>
      <w:r w:rsidRPr="009E6AAA">
        <w:t>正確分攤建造成本至地主分配部分</w:t>
      </w:r>
    </w:p>
    <w:p w14:paraId="0CFA8E24" w14:textId="77777777" w:rsidR="009E6AAA" w:rsidRPr="009E6AAA" w:rsidRDefault="009E6AAA" w:rsidP="009E6AAA">
      <w:pPr>
        <w:numPr>
          <w:ilvl w:val="0"/>
          <w:numId w:val="12"/>
        </w:numPr>
      </w:pPr>
      <w:r w:rsidRPr="009E6AAA">
        <w:t>保存完整的成本分攤資料，以備</w:t>
      </w:r>
      <w:proofErr w:type="gramStart"/>
      <w:r w:rsidRPr="009E6AAA">
        <w:t>稽</w:t>
      </w:r>
      <w:proofErr w:type="gramEnd"/>
      <w:r w:rsidRPr="009E6AAA">
        <w:t>徵機關查核</w:t>
      </w:r>
    </w:p>
    <w:p w14:paraId="032BB560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3. </w:t>
      </w:r>
      <w:r w:rsidRPr="009E6AAA">
        <w:rPr>
          <w:b/>
          <w:bCs/>
        </w:rPr>
        <w:t>合理分攤費用</w:t>
      </w:r>
    </w:p>
    <w:p w14:paraId="3ED9E37D" w14:textId="77777777" w:rsidR="009E6AAA" w:rsidRPr="009E6AAA" w:rsidRDefault="009E6AAA" w:rsidP="009E6AAA">
      <w:r w:rsidRPr="009E6AAA">
        <w:t>建設公司可合理分攤各項費用，降低稅負：</w:t>
      </w:r>
    </w:p>
    <w:p w14:paraId="47F9146B" w14:textId="77777777" w:rsidR="009E6AAA" w:rsidRPr="009E6AAA" w:rsidRDefault="009E6AAA" w:rsidP="009E6AAA">
      <w:pPr>
        <w:numPr>
          <w:ilvl w:val="0"/>
          <w:numId w:val="13"/>
        </w:numPr>
      </w:pPr>
      <w:r w:rsidRPr="009E6AAA">
        <w:t>銷售費用、廣告費等應按實際合約規定分攤</w:t>
      </w:r>
    </w:p>
    <w:p w14:paraId="39912DD4" w14:textId="77777777" w:rsidR="009E6AAA" w:rsidRPr="009E6AAA" w:rsidRDefault="009E6AAA" w:rsidP="009E6AAA">
      <w:pPr>
        <w:numPr>
          <w:ilvl w:val="0"/>
          <w:numId w:val="13"/>
        </w:numPr>
      </w:pPr>
      <w:r w:rsidRPr="009E6AAA">
        <w:t>銷售合建房地的廣告費若約定全數由建設公司負擔，其進項稅額可全數扣抵</w:t>
      </w:r>
    </w:p>
    <w:p w14:paraId="1197F982" w14:textId="77777777" w:rsidR="009E6AAA" w:rsidRPr="009E6AAA" w:rsidRDefault="009E6AAA" w:rsidP="009E6AAA">
      <w:r w:rsidRPr="009E6AAA">
        <w:rPr>
          <w:b/>
          <w:bCs/>
        </w:rPr>
        <w:t>實務建議</w:t>
      </w:r>
      <w:r w:rsidRPr="009E6AAA">
        <w:t>：</w:t>
      </w:r>
    </w:p>
    <w:p w14:paraId="0E4B9B63" w14:textId="77777777" w:rsidR="009E6AAA" w:rsidRPr="009E6AAA" w:rsidRDefault="009E6AAA" w:rsidP="009E6AAA">
      <w:pPr>
        <w:numPr>
          <w:ilvl w:val="0"/>
          <w:numId w:val="14"/>
        </w:numPr>
      </w:pPr>
      <w:r w:rsidRPr="009E6AAA">
        <w:t>在合建契約中明確約定各項費用的分攤方式</w:t>
      </w:r>
    </w:p>
    <w:p w14:paraId="0594F06C" w14:textId="77777777" w:rsidR="009E6AAA" w:rsidRPr="009E6AAA" w:rsidRDefault="009E6AAA" w:rsidP="009E6AAA">
      <w:pPr>
        <w:numPr>
          <w:ilvl w:val="0"/>
          <w:numId w:val="14"/>
        </w:numPr>
      </w:pPr>
      <w:r w:rsidRPr="009E6AAA">
        <w:t>確保費用分攤符合營利事業所得稅查核準則的規定</w:t>
      </w:r>
    </w:p>
    <w:p w14:paraId="3DD80F57" w14:textId="77777777" w:rsidR="009E6AAA" w:rsidRPr="009E6AAA" w:rsidRDefault="009E6AAA" w:rsidP="00BF147F">
      <w:pPr>
        <w:pStyle w:val="2"/>
      </w:pPr>
      <w:r w:rsidRPr="009E6AAA">
        <w:t>不同合建模式的稅負比較與選擇</w:t>
      </w:r>
    </w:p>
    <w:p w14:paraId="24D1479C" w14:textId="77777777" w:rsidR="009E6AAA" w:rsidRPr="009E6AAA" w:rsidRDefault="009E6AAA" w:rsidP="009E6AAA">
      <w:r w:rsidRPr="009E6AAA">
        <w:t>不同合建模式的稅負差異顯著，參與方應根據自身情況選擇：</w:t>
      </w:r>
    </w:p>
    <w:p w14:paraId="0BB4FEB2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1. </w:t>
      </w:r>
      <w:r w:rsidRPr="009E6AAA">
        <w:rPr>
          <w:b/>
          <w:bCs/>
        </w:rPr>
        <w:t>合</w:t>
      </w:r>
      <w:proofErr w:type="gramStart"/>
      <w:r w:rsidRPr="009E6AAA">
        <w:rPr>
          <w:b/>
          <w:bCs/>
        </w:rPr>
        <w:t>建分屋</w:t>
      </w:r>
      <w:proofErr w:type="gramEnd"/>
      <w:r w:rsidRPr="009E6AAA">
        <w:rPr>
          <w:b/>
          <w:bCs/>
        </w:rPr>
        <w:t xml:space="preserve"> vs. </w:t>
      </w:r>
      <w:r w:rsidRPr="009E6AAA">
        <w:rPr>
          <w:b/>
          <w:bCs/>
        </w:rPr>
        <w:t>合</w:t>
      </w:r>
      <w:proofErr w:type="gramStart"/>
      <w:r w:rsidRPr="009E6AAA">
        <w:rPr>
          <w:b/>
          <w:bCs/>
        </w:rPr>
        <w:t>建分售</w:t>
      </w:r>
      <w:proofErr w:type="gramEnd"/>
    </w:p>
    <w:p w14:paraId="399BB008" w14:textId="77777777" w:rsidR="009E6AAA" w:rsidRPr="009E6AAA" w:rsidRDefault="009E6AAA" w:rsidP="009E6AAA">
      <w:r w:rsidRPr="009E6AAA">
        <w:rPr>
          <w:b/>
          <w:bCs/>
        </w:rPr>
        <w:t>合</w:t>
      </w:r>
      <w:proofErr w:type="gramStart"/>
      <w:r w:rsidRPr="009E6AAA">
        <w:rPr>
          <w:b/>
          <w:bCs/>
        </w:rPr>
        <w:t>建分屋</w:t>
      </w:r>
      <w:proofErr w:type="gramEnd"/>
      <w:r w:rsidRPr="009E6AAA">
        <w:t>：</w:t>
      </w:r>
    </w:p>
    <w:p w14:paraId="24BCF3AE" w14:textId="77777777" w:rsidR="009E6AAA" w:rsidRPr="009E6AAA" w:rsidRDefault="009E6AAA" w:rsidP="009E6AAA">
      <w:pPr>
        <w:numPr>
          <w:ilvl w:val="0"/>
          <w:numId w:val="15"/>
        </w:numPr>
      </w:pPr>
      <w:r w:rsidRPr="009E6AAA">
        <w:t>優點：地主可依土地持有期間認定房屋持有</w:t>
      </w:r>
      <w:proofErr w:type="gramStart"/>
      <w:r w:rsidRPr="009E6AAA">
        <w:t>期間，</w:t>
      </w:r>
      <w:proofErr w:type="gramEnd"/>
      <w:r w:rsidRPr="009E6AAA">
        <w:t>享有較低稅率</w:t>
      </w:r>
    </w:p>
    <w:p w14:paraId="7FDD2CB4" w14:textId="77777777" w:rsidR="009E6AAA" w:rsidRPr="009E6AAA" w:rsidRDefault="009E6AAA" w:rsidP="009E6AAA">
      <w:pPr>
        <w:numPr>
          <w:ilvl w:val="0"/>
          <w:numId w:val="15"/>
        </w:numPr>
      </w:pPr>
      <w:r w:rsidRPr="009E6AAA">
        <w:t>優點：自住房屋拆除重建可合併計算持有期間</w:t>
      </w:r>
    </w:p>
    <w:p w14:paraId="6308F511" w14:textId="77777777" w:rsidR="009E6AAA" w:rsidRPr="009E6AAA" w:rsidRDefault="009E6AAA" w:rsidP="009E6AAA">
      <w:pPr>
        <w:numPr>
          <w:ilvl w:val="0"/>
          <w:numId w:val="15"/>
        </w:numPr>
      </w:pPr>
      <w:r w:rsidRPr="009E6AAA">
        <w:t>缺點：營業稅負擔易產生爭議</w:t>
      </w:r>
    </w:p>
    <w:p w14:paraId="69AE7ACB" w14:textId="77777777" w:rsidR="009E6AAA" w:rsidRPr="009E6AAA" w:rsidRDefault="009E6AAA" w:rsidP="009E6AAA">
      <w:r w:rsidRPr="009E6AAA">
        <w:rPr>
          <w:b/>
          <w:bCs/>
        </w:rPr>
        <w:t>合</w:t>
      </w:r>
      <w:proofErr w:type="gramStart"/>
      <w:r w:rsidRPr="009E6AAA">
        <w:rPr>
          <w:b/>
          <w:bCs/>
        </w:rPr>
        <w:t>建分售</w:t>
      </w:r>
      <w:proofErr w:type="gramEnd"/>
      <w:r w:rsidRPr="009E6AAA">
        <w:t>：</w:t>
      </w:r>
    </w:p>
    <w:p w14:paraId="65A9B3FB" w14:textId="77777777" w:rsidR="009E6AAA" w:rsidRPr="009E6AAA" w:rsidRDefault="009E6AAA" w:rsidP="009E6AAA">
      <w:pPr>
        <w:numPr>
          <w:ilvl w:val="0"/>
          <w:numId w:val="16"/>
        </w:numPr>
      </w:pPr>
      <w:r w:rsidRPr="009E6AAA">
        <w:t>優點：各自銷售各自負擔稅負，界限明確</w:t>
      </w:r>
    </w:p>
    <w:p w14:paraId="3A6A9626" w14:textId="77777777" w:rsidR="009E6AAA" w:rsidRPr="009E6AAA" w:rsidRDefault="009E6AAA" w:rsidP="009E6AAA">
      <w:pPr>
        <w:numPr>
          <w:ilvl w:val="0"/>
          <w:numId w:val="16"/>
        </w:numPr>
      </w:pPr>
      <w:r w:rsidRPr="009E6AAA">
        <w:t>優點：地主出售土地可能適用較低稅率</w:t>
      </w:r>
    </w:p>
    <w:p w14:paraId="260F1436" w14:textId="77777777" w:rsidR="009E6AAA" w:rsidRPr="009E6AAA" w:rsidRDefault="009E6AAA" w:rsidP="009E6AAA">
      <w:pPr>
        <w:numPr>
          <w:ilvl w:val="0"/>
          <w:numId w:val="16"/>
        </w:numPr>
      </w:pPr>
      <w:r w:rsidRPr="009E6AAA">
        <w:t>缺點：不適用自住優惠</w:t>
      </w:r>
    </w:p>
    <w:p w14:paraId="2B871E61" w14:textId="77777777" w:rsidR="009E6AAA" w:rsidRPr="009E6AAA" w:rsidRDefault="009E6AAA" w:rsidP="009E6AAA">
      <w:r w:rsidRPr="009E6AAA">
        <w:rPr>
          <w:b/>
          <w:bCs/>
        </w:rPr>
        <w:t>選擇建議</w:t>
      </w:r>
      <w:r w:rsidRPr="009E6AAA">
        <w:t>：</w:t>
      </w:r>
    </w:p>
    <w:p w14:paraId="79A54301" w14:textId="77777777" w:rsidR="009E6AAA" w:rsidRPr="009E6AAA" w:rsidRDefault="009E6AAA" w:rsidP="009E6AAA">
      <w:pPr>
        <w:numPr>
          <w:ilvl w:val="0"/>
          <w:numId w:val="17"/>
        </w:numPr>
      </w:pPr>
      <w:r w:rsidRPr="009E6AAA">
        <w:t>地主有自住需求：優先選擇合</w:t>
      </w:r>
      <w:proofErr w:type="gramStart"/>
      <w:r w:rsidRPr="009E6AAA">
        <w:t>建分屋</w:t>
      </w:r>
      <w:proofErr w:type="gramEnd"/>
    </w:p>
    <w:p w14:paraId="54088069" w14:textId="77777777" w:rsidR="009E6AAA" w:rsidRPr="009E6AAA" w:rsidRDefault="009E6AAA" w:rsidP="009E6AAA">
      <w:pPr>
        <w:numPr>
          <w:ilvl w:val="0"/>
          <w:numId w:val="17"/>
        </w:numPr>
      </w:pPr>
      <w:r w:rsidRPr="009E6AAA">
        <w:lastRenderedPageBreak/>
        <w:t>地主持有舊制土地：優先選擇合</w:t>
      </w:r>
      <w:proofErr w:type="gramStart"/>
      <w:r w:rsidRPr="009E6AAA">
        <w:t>建分屋</w:t>
      </w:r>
      <w:proofErr w:type="gramEnd"/>
    </w:p>
    <w:p w14:paraId="65333082" w14:textId="77777777" w:rsidR="009E6AAA" w:rsidRPr="009E6AAA" w:rsidRDefault="009E6AAA" w:rsidP="009E6AAA">
      <w:pPr>
        <w:numPr>
          <w:ilvl w:val="0"/>
          <w:numId w:val="17"/>
        </w:numPr>
      </w:pPr>
      <w:r w:rsidRPr="009E6AAA">
        <w:t>建設公司有其他業務虧損：優先考慮合</w:t>
      </w:r>
      <w:proofErr w:type="gramStart"/>
      <w:r w:rsidRPr="009E6AAA">
        <w:t>建分售</w:t>
      </w:r>
      <w:proofErr w:type="gramEnd"/>
    </w:p>
    <w:p w14:paraId="77D8C86F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2. </w:t>
      </w:r>
      <w:r w:rsidRPr="009E6AAA">
        <w:rPr>
          <w:b/>
          <w:bCs/>
        </w:rPr>
        <w:t>合建分成</w:t>
      </w:r>
      <w:r w:rsidRPr="009E6AAA">
        <w:rPr>
          <w:b/>
          <w:bCs/>
        </w:rPr>
        <w:t xml:space="preserve"> vs. </w:t>
      </w:r>
      <w:r w:rsidRPr="009E6AAA">
        <w:rPr>
          <w:b/>
          <w:bCs/>
        </w:rPr>
        <w:t>權利變換</w:t>
      </w:r>
    </w:p>
    <w:p w14:paraId="528E4907" w14:textId="77777777" w:rsidR="009E6AAA" w:rsidRPr="009E6AAA" w:rsidRDefault="009E6AAA" w:rsidP="009E6AAA">
      <w:r w:rsidRPr="009E6AAA">
        <w:rPr>
          <w:b/>
          <w:bCs/>
        </w:rPr>
        <w:t>合建分成</w:t>
      </w:r>
      <w:r w:rsidRPr="009E6AAA">
        <w:t>：</w:t>
      </w:r>
    </w:p>
    <w:p w14:paraId="37947161" w14:textId="77777777" w:rsidR="009E6AAA" w:rsidRPr="009E6AAA" w:rsidRDefault="009E6AAA" w:rsidP="009E6AAA">
      <w:pPr>
        <w:numPr>
          <w:ilvl w:val="0"/>
          <w:numId w:val="18"/>
        </w:numPr>
      </w:pPr>
      <w:r w:rsidRPr="009E6AAA">
        <w:t>優點：契約彈性大，雙方可自行協商分配比例</w:t>
      </w:r>
    </w:p>
    <w:p w14:paraId="54CE55ED" w14:textId="77777777" w:rsidR="009E6AAA" w:rsidRPr="009E6AAA" w:rsidRDefault="009E6AAA" w:rsidP="009E6AAA">
      <w:pPr>
        <w:numPr>
          <w:ilvl w:val="0"/>
          <w:numId w:val="18"/>
        </w:numPr>
      </w:pPr>
      <w:r w:rsidRPr="009E6AAA">
        <w:t>缺點：銷售費用分攤可能產生爭議</w:t>
      </w:r>
    </w:p>
    <w:p w14:paraId="0AC34E13" w14:textId="77777777" w:rsidR="009E6AAA" w:rsidRPr="009E6AAA" w:rsidRDefault="009E6AAA" w:rsidP="009E6AAA">
      <w:r w:rsidRPr="009E6AAA">
        <w:rPr>
          <w:b/>
          <w:bCs/>
        </w:rPr>
        <w:t>權利變換（都更或危老）</w:t>
      </w:r>
      <w:r w:rsidRPr="009E6AAA">
        <w:t>：</w:t>
      </w:r>
    </w:p>
    <w:p w14:paraId="0196F4BD" w14:textId="77777777" w:rsidR="009E6AAA" w:rsidRPr="009E6AAA" w:rsidRDefault="009E6AAA" w:rsidP="009E6AAA">
      <w:pPr>
        <w:numPr>
          <w:ilvl w:val="0"/>
          <w:numId w:val="19"/>
        </w:numPr>
      </w:pPr>
      <w:r w:rsidRPr="009E6AAA">
        <w:t>優點：有明確的法規依據</w:t>
      </w:r>
    </w:p>
    <w:p w14:paraId="1737B53A" w14:textId="77777777" w:rsidR="009E6AAA" w:rsidRPr="009E6AAA" w:rsidRDefault="009E6AAA" w:rsidP="009E6AAA">
      <w:pPr>
        <w:numPr>
          <w:ilvl w:val="0"/>
          <w:numId w:val="19"/>
        </w:numPr>
      </w:pPr>
      <w:r w:rsidRPr="009E6AAA">
        <w:t>優點：可能享有稅務減免或優惠</w:t>
      </w:r>
    </w:p>
    <w:p w14:paraId="4F303F3F" w14:textId="77777777" w:rsidR="009E6AAA" w:rsidRPr="009E6AAA" w:rsidRDefault="009E6AAA" w:rsidP="009E6AAA">
      <w:pPr>
        <w:numPr>
          <w:ilvl w:val="0"/>
          <w:numId w:val="19"/>
        </w:numPr>
      </w:pPr>
      <w:r w:rsidRPr="009E6AAA">
        <w:t>缺點：程序較為繁複</w:t>
      </w:r>
    </w:p>
    <w:p w14:paraId="08F73CAD" w14:textId="77777777" w:rsidR="009E6AAA" w:rsidRPr="009E6AAA" w:rsidRDefault="009E6AAA" w:rsidP="009E6AAA">
      <w:r w:rsidRPr="009E6AAA">
        <w:rPr>
          <w:b/>
          <w:bCs/>
        </w:rPr>
        <w:t>選擇建議</w:t>
      </w:r>
      <w:r w:rsidRPr="009E6AAA">
        <w:t>：</w:t>
      </w:r>
    </w:p>
    <w:p w14:paraId="0FDF807B" w14:textId="77777777" w:rsidR="009E6AAA" w:rsidRPr="009E6AAA" w:rsidRDefault="009E6AAA" w:rsidP="009E6AAA">
      <w:pPr>
        <w:numPr>
          <w:ilvl w:val="0"/>
          <w:numId w:val="20"/>
        </w:numPr>
      </w:pPr>
      <w:r w:rsidRPr="009E6AAA">
        <w:t>老舊社區改建：優先考慮權利變換</w:t>
      </w:r>
    </w:p>
    <w:p w14:paraId="0C50BB0A" w14:textId="77777777" w:rsidR="009E6AAA" w:rsidRPr="009E6AAA" w:rsidRDefault="009E6AAA" w:rsidP="009E6AAA">
      <w:pPr>
        <w:numPr>
          <w:ilvl w:val="0"/>
          <w:numId w:val="20"/>
        </w:numPr>
      </w:pPr>
      <w:r w:rsidRPr="009E6AAA">
        <w:t>單一地主合建：可考慮合建分成</w:t>
      </w:r>
    </w:p>
    <w:p w14:paraId="102425A2" w14:textId="77777777" w:rsidR="009E6AAA" w:rsidRPr="009E6AAA" w:rsidRDefault="009E6AAA" w:rsidP="00BF147F">
      <w:pPr>
        <w:pStyle w:val="2"/>
      </w:pPr>
      <w:r w:rsidRPr="009E6AAA">
        <w:t>契約條款撰寫的稅務考量</w:t>
      </w:r>
    </w:p>
    <w:p w14:paraId="55C477C4" w14:textId="77777777" w:rsidR="009E6AAA" w:rsidRPr="009E6AAA" w:rsidRDefault="009E6AAA" w:rsidP="009E6AAA">
      <w:r w:rsidRPr="009E6AAA">
        <w:t>合建契約的條款設計直接影響稅務處理：</w:t>
      </w:r>
    </w:p>
    <w:p w14:paraId="6D3371B8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1. </w:t>
      </w:r>
      <w:r w:rsidRPr="009E6AAA">
        <w:rPr>
          <w:b/>
          <w:bCs/>
        </w:rPr>
        <w:t>明確約定稅負責任</w:t>
      </w:r>
    </w:p>
    <w:p w14:paraId="699E7FAD" w14:textId="77777777" w:rsidR="009E6AAA" w:rsidRPr="009E6AAA" w:rsidRDefault="009E6AAA" w:rsidP="009E6AAA">
      <w:pPr>
        <w:numPr>
          <w:ilvl w:val="0"/>
          <w:numId w:val="21"/>
        </w:numPr>
      </w:pPr>
      <w:r w:rsidRPr="009E6AAA">
        <w:t>明確約定土地增值稅、契稅、營業稅等各項稅負的負擔方</w:t>
      </w:r>
    </w:p>
    <w:p w14:paraId="0094F5FB" w14:textId="77777777" w:rsidR="009E6AAA" w:rsidRPr="009E6AAA" w:rsidRDefault="009E6AAA" w:rsidP="009E6AAA">
      <w:pPr>
        <w:numPr>
          <w:ilvl w:val="0"/>
          <w:numId w:val="21"/>
        </w:numPr>
      </w:pPr>
      <w:r w:rsidRPr="009E6AAA">
        <w:t>明確約定廣告費、銷售費用等的分攤方式</w:t>
      </w:r>
    </w:p>
    <w:p w14:paraId="6DAD4166" w14:textId="77777777" w:rsidR="009E6AAA" w:rsidRPr="009E6AAA" w:rsidRDefault="009E6AAA" w:rsidP="009E6AAA">
      <w:r w:rsidRPr="009E6AAA">
        <w:rPr>
          <w:b/>
          <w:bCs/>
        </w:rPr>
        <w:t>建議條款</w:t>
      </w:r>
      <w:r w:rsidRPr="009E6AAA">
        <w:t>：</w:t>
      </w:r>
      <w:r w:rsidRPr="009E6AAA">
        <w:t xml:space="preserve"> </w:t>
      </w:r>
      <w:r w:rsidRPr="009E6AAA">
        <w:t>「本合建案房屋與土地互易產生之營業稅由建設公司負擔，不得向地主收取。地主應分擔之廣告費依房地售價比例計算，為銷售總金額之</w:t>
      </w:r>
      <w:r w:rsidRPr="009E6AAA">
        <w:t>___%</w:t>
      </w:r>
      <w:r w:rsidRPr="009E6AAA">
        <w:t>。」</w:t>
      </w:r>
    </w:p>
    <w:p w14:paraId="2AB2CE22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2. </w:t>
      </w:r>
      <w:r w:rsidRPr="009E6AAA">
        <w:rPr>
          <w:b/>
          <w:bCs/>
        </w:rPr>
        <w:t>明確約定房地價值認定方式</w:t>
      </w:r>
    </w:p>
    <w:p w14:paraId="289AB8E8" w14:textId="77777777" w:rsidR="009E6AAA" w:rsidRPr="009E6AAA" w:rsidRDefault="009E6AAA" w:rsidP="009E6AAA">
      <w:pPr>
        <w:numPr>
          <w:ilvl w:val="0"/>
          <w:numId w:val="22"/>
        </w:numPr>
      </w:pPr>
      <w:r w:rsidRPr="009E6AAA">
        <w:t>約定房地互易時價值認定的標準</w:t>
      </w:r>
    </w:p>
    <w:p w14:paraId="52B46BDB" w14:textId="77777777" w:rsidR="009E6AAA" w:rsidRPr="009E6AAA" w:rsidRDefault="009E6AAA" w:rsidP="009E6AAA">
      <w:pPr>
        <w:numPr>
          <w:ilvl w:val="0"/>
          <w:numId w:val="22"/>
        </w:numPr>
      </w:pPr>
      <w:r w:rsidRPr="009E6AAA">
        <w:t>約定差額補貼的計算方式</w:t>
      </w:r>
    </w:p>
    <w:p w14:paraId="6E9A86A6" w14:textId="77777777" w:rsidR="009E6AAA" w:rsidRPr="009E6AAA" w:rsidRDefault="009E6AAA" w:rsidP="009E6AAA">
      <w:r w:rsidRPr="009E6AAA">
        <w:rPr>
          <w:b/>
          <w:bCs/>
        </w:rPr>
        <w:t>建議條款</w:t>
      </w:r>
      <w:r w:rsidRPr="009E6AAA">
        <w:t>：</w:t>
      </w:r>
      <w:r w:rsidRPr="009E6AAA">
        <w:t xml:space="preserve"> </w:t>
      </w:r>
      <w:r w:rsidRPr="009E6AAA">
        <w:t>「本合建案房屋與土地互易之價值，應以鄰近地區同期市場行情為</w:t>
      </w:r>
      <w:proofErr w:type="gramStart"/>
      <w:r w:rsidRPr="009E6AAA">
        <w:t>準</w:t>
      </w:r>
      <w:proofErr w:type="gramEnd"/>
      <w:r w:rsidRPr="009E6AAA">
        <w:t>，並由雙方共同委託不動產估價師評估認定。」</w:t>
      </w:r>
    </w:p>
    <w:p w14:paraId="392C8332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3. </w:t>
      </w:r>
      <w:r w:rsidRPr="009E6AAA">
        <w:rPr>
          <w:b/>
          <w:bCs/>
        </w:rPr>
        <w:t>約定發票開立事宜</w:t>
      </w:r>
    </w:p>
    <w:p w14:paraId="7BB1D66C" w14:textId="77777777" w:rsidR="009E6AAA" w:rsidRPr="009E6AAA" w:rsidRDefault="009E6AAA" w:rsidP="009E6AAA">
      <w:pPr>
        <w:numPr>
          <w:ilvl w:val="0"/>
          <w:numId w:val="23"/>
        </w:numPr>
      </w:pPr>
      <w:r w:rsidRPr="009E6AAA">
        <w:lastRenderedPageBreak/>
        <w:t>明確約定發票開立時點、金額及方式</w:t>
      </w:r>
    </w:p>
    <w:p w14:paraId="707BF574" w14:textId="77777777" w:rsidR="009E6AAA" w:rsidRPr="009E6AAA" w:rsidRDefault="009E6AAA" w:rsidP="009E6AAA">
      <w:pPr>
        <w:numPr>
          <w:ilvl w:val="0"/>
          <w:numId w:val="23"/>
        </w:numPr>
      </w:pPr>
      <w:r w:rsidRPr="009E6AAA">
        <w:t>避免後續因發票開立產生爭議</w:t>
      </w:r>
    </w:p>
    <w:p w14:paraId="5E8445AB" w14:textId="77777777" w:rsidR="009E6AAA" w:rsidRPr="009E6AAA" w:rsidRDefault="009E6AAA" w:rsidP="009E6AAA">
      <w:r w:rsidRPr="009E6AAA">
        <w:rPr>
          <w:b/>
          <w:bCs/>
        </w:rPr>
        <w:t>建議條款</w:t>
      </w:r>
      <w:r w:rsidRPr="009E6AAA">
        <w:t>：</w:t>
      </w:r>
      <w:r w:rsidRPr="009E6AAA">
        <w:t xml:space="preserve"> </w:t>
      </w:r>
      <w:r w:rsidRPr="009E6AAA">
        <w:t>「建設公司應於房屋使用執照核發日起</w:t>
      </w:r>
      <w:r w:rsidRPr="009E6AAA">
        <w:t>3</w:t>
      </w:r>
      <w:r w:rsidRPr="009E6AAA">
        <w:t>日內，依法開立統一發票予地主。統一發票金額應按房屋時價加計</w:t>
      </w:r>
      <w:r w:rsidRPr="009E6AAA">
        <w:t>5%</w:t>
      </w:r>
      <w:r w:rsidRPr="009E6AAA">
        <w:t>營業稅。」</w:t>
      </w:r>
    </w:p>
    <w:p w14:paraId="1371ABEE" w14:textId="77777777" w:rsidR="009E6AAA" w:rsidRPr="009E6AAA" w:rsidRDefault="009E6AAA" w:rsidP="00BF147F">
      <w:pPr>
        <w:pStyle w:val="2"/>
      </w:pPr>
      <w:r w:rsidRPr="009E6AAA">
        <w:t>實務中常見的稅務錯誤與案例解析</w:t>
      </w:r>
    </w:p>
    <w:p w14:paraId="0ADD9824" w14:textId="77777777" w:rsidR="009E6AAA" w:rsidRPr="009E6AAA" w:rsidRDefault="009E6AAA" w:rsidP="009E6AAA">
      <w:r w:rsidRPr="009E6AAA">
        <w:t>合</w:t>
      </w:r>
      <w:proofErr w:type="gramStart"/>
      <w:r w:rsidRPr="009E6AAA">
        <w:t>建分屋</w:t>
      </w:r>
      <w:proofErr w:type="gramEnd"/>
      <w:r w:rsidRPr="009E6AAA">
        <w:t>實務中常見以下稅務錯誤：</w:t>
      </w:r>
    </w:p>
    <w:p w14:paraId="722245E9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1. </w:t>
      </w:r>
      <w:r w:rsidRPr="009E6AAA">
        <w:rPr>
          <w:b/>
          <w:bCs/>
        </w:rPr>
        <w:t>錯誤認定房地持有期間</w:t>
      </w:r>
    </w:p>
    <w:p w14:paraId="27E0FBA0" w14:textId="77777777" w:rsidR="009E6AAA" w:rsidRPr="009E6AAA" w:rsidRDefault="009E6AAA" w:rsidP="009E6AAA">
      <w:r w:rsidRPr="009E6AAA">
        <w:rPr>
          <w:b/>
          <w:bCs/>
        </w:rPr>
        <w:t>常見錯誤</w:t>
      </w:r>
      <w:r w:rsidRPr="009E6AAA">
        <w:t>：</w:t>
      </w:r>
    </w:p>
    <w:p w14:paraId="7D21E5E3" w14:textId="77777777" w:rsidR="009E6AAA" w:rsidRPr="009E6AAA" w:rsidRDefault="009E6AAA" w:rsidP="009E6AAA">
      <w:pPr>
        <w:numPr>
          <w:ilvl w:val="0"/>
          <w:numId w:val="24"/>
        </w:numPr>
      </w:pPr>
      <w:r w:rsidRPr="009E6AAA">
        <w:t>誤以為房屋實際取得日作為計算持有期間的起點</w:t>
      </w:r>
    </w:p>
    <w:p w14:paraId="187D4195" w14:textId="77777777" w:rsidR="009E6AAA" w:rsidRPr="009E6AAA" w:rsidRDefault="009E6AAA" w:rsidP="009E6AAA">
      <w:pPr>
        <w:numPr>
          <w:ilvl w:val="0"/>
          <w:numId w:val="24"/>
        </w:numPr>
      </w:pPr>
      <w:r w:rsidRPr="009E6AAA">
        <w:t>忽略合</w:t>
      </w:r>
      <w:proofErr w:type="gramStart"/>
      <w:r w:rsidRPr="009E6AAA">
        <w:t>建分屋</w:t>
      </w:r>
      <w:proofErr w:type="gramEnd"/>
      <w:r w:rsidRPr="009E6AAA">
        <w:t>房屋持有期間應以土地持有期間為</w:t>
      </w:r>
      <w:proofErr w:type="gramStart"/>
      <w:r w:rsidRPr="009E6AAA">
        <w:t>準</w:t>
      </w:r>
      <w:proofErr w:type="gramEnd"/>
      <w:r w:rsidRPr="009E6AAA">
        <w:t>的規定</w:t>
      </w:r>
    </w:p>
    <w:p w14:paraId="1849BE62" w14:textId="77777777" w:rsidR="009E6AAA" w:rsidRPr="009E6AAA" w:rsidRDefault="009E6AAA" w:rsidP="009E6AAA">
      <w:r w:rsidRPr="009E6AAA">
        <w:rPr>
          <w:b/>
          <w:bCs/>
        </w:rPr>
        <w:t>案例解析</w:t>
      </w:r>
      <w:r w:rsidRPr="009E6AAA">
        <w:t>：</w:t>
      </w:r>
      <w:r w:rsidRPr="009E6AAA">
        <w:t xml:space="preserve"> </w:t>
      </w:r>
      <w:proofErr w:type="gramStart"/>
      <w:r w:rsidRPr="009E6AAA">
        <w:t>甲君</w:t>
      </w:r>
      <w:r w:rsidRPr="009E6AAA">
        <w:t>108</w:t>
      </w:r>
      <w:r w:rsidRPr="009E6AAA">
        <w:t>年</w:t>
      </w:r>
      <w:proofErr w:type="gramEnd"/>
      <w:r w:rsidRPr="009E6AAA">
        <w:t>取得土地與建商合建，</w:t>
      </w:r>
      <w:r w:rsidRPr="009E6AAA">
        <w:t>112</w:t>
      </w:r>
      <w:r w:rsidRPr="009E6AAA">
        <w:t>年取得房屋後立即出售。</w:t>
      </w:r>
      <w:proofErr w:type="gramStart"/>
      <w:r w:rsidRPr="009E6AAA">
        <w:t>甲君誤</w:t>
      </w:r>
      <w:proofErr w:type="gramEnd"/>
      <w:r w:rsidRPr="009E6AAA">
        <w:t>以為持有期間僅幾個月，適用</w:t>
      </w:r>
      <w:r w:rsidRPr="009E6AAA">
        <w:t>45%</w:t>
      </w:r>
      <w:r w:rsidRPr="009E6AAA">
        <w:t>稅率，實際上應以土地持有期間計算，適用</w:t>
      </w:r>
      <w:r w:rsidRPr="009E6AAA">
        <w:t>35%</w:t>
      </w:r>
      <w:r w:rsidRPr="009E6AAA">
        <w:t>稅率。</w:t>
      </w:r>
    </w:p>
    <w:p w14:paraId="6019737E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2. </w:t>
      </w:r>
      <w:r w:rsidRPr="009E6AAA">
        <w:rPr>
          <w:b/>
          <w:bCs/>
        </w:rPr>
        <w:t>錯誤處理差額補貼</w:t>
      </w:r>
    </w:p>
    <w:p w14:paraId="4B7083F6" w14:textId="77777777" w:rsidR="009E6AAA" w:rsidRPr="009E6AAA" w:rsidRDefault="009E6AAA" w:rsidP="009E6AAA">
      <w:r w:rsidRPr="009E6AAA">
        <w:rPr>
          <w:b/>
          <w:bCs/>
        </w:rPr>
        <w:t>常見錯誤</w:t>
      </w:r>
      <w:r w:rsidRPr="009E6AAA">
        <w:t>：</w:t>
      </w:r>
    </w:p>
    <w:p w14:paraId="36835061" w14:textId="77777777" w:rsidR="009E6AAA" w:rsidRPr="009E6AAA" w:rsidRDefault="009E6AAA" w:rsidP="009E6AAA">
      <w:pPr>
        <w:numPr>
          <w:ilvl w:val="0"/>
          <w:numId w:val="25"/>
        </w:numPr>
      </w:pPr>
      <w:r w:rsidRPr="009E6AAA">
        <w:t>收取差價金額未申報房地合一稅</w:t>
      </w:r>
    </w:p>
    <w:p w14:paraId="66AF752C" w14:textId="77777777" w:rsidR="009E6AAA" w:rsidRPr="009E6AAA" w:rsidRDefault="009E6AAA" w:rsidP="009E6AAA">
      <w:pPr>
        <w:numPr>
          <w:ilvl w:val="0"/>
          <w:numId w:val="25"/>
        </w:numPr>
      </w:pPr>
      <w:r w:rsidRPr="009E6AAA">
        <w:t>以淨額方式開立房地互易發票</w:t>
      </w:r>
    </w:p>
    <w:p w14:paraId="742F1450" w14:textId="77777777" w:rsidR="009E6AAA" w:rsidRPr="009E6AAA" w:rsidRDefault="009E6AAA" w:rsidP="009E6AAA">
      <w:r w:rsidRPr="009E6AAA">
        <w:rPr>
          <w:b/>
          <w:bCs/>
        </w:rPr>
        <w:t>案例解析</w:t>
      </w:r>
      <w:r w:rsidRPr="009E6AAA">
        <w:t>：</w:t>
      </w:r>
      <w:r w:rsidRPr="009E6AAA">
        <w:t xml:space="preserve"> </w:t>
      </w:r>
      <w:proofErr w:type="gramStart"/>
      <w:r w:rsidRPr="009E6AAA">
        <w:t>乙君以</w:t>
      </w:r>
      <w:proofErr w:type="gramEnd"/>
      <w:r w:rsidRPr="009E6AAA">
        <w:t>土地與建商合建並收取補貼款</w:t>
      </w:r>
      <w:r w:rsidRPr="009E6AAA">
        <w:t>570</w:t>
      </w:r>
      <w:r w:rsidRPr="009E6AAA">
        <w:t>萬元，未申報房地合一稅。經國稅局查獲，依土地持有</w:t>
      </w:r>
      <w:proofErr w:type="gramStart"/>
      <w:r w:rsidRPr="009E6AAA">
        <w:t>期間課</w:t>
      </w:r>
      <w:proofErr w:type="gramEnd"/>
      <w:r w:rsidRPr="009E6AAA">
        <w:t>徵</w:t>
      </w:r>
      <w:r w:rsidRPr="009E6AAA">
        <w:t>35%</w:t>
      </w:r>
      <w:r w:rsidRPr="009E6AAA">
        <w:t>稅率，並裁處罰鍰。</w:t>
      </w:r>
    </w:p>
    <w:p w14:paraId="4D2B4084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3. </w:t>
      </w:r>
      <w:r w:rsidRPr="009E6AAA">
        <w:rPr>
          <w:b/>
          <w:bCs/>
        </w:rPr>
        <w:t>錯誤適用稅率</w:t>
      </w:r>
    </w:p>
    <w:p w14:paraId="0F56E0BF" w14:textId="77777777" w:rsidR="009E6AAA" w:rsidRPr="009E6AAA" w:rsidRDefault="009E6AAA" w:rsidP="009E6AAA">
      <w:r w:rsidRPr="009E6AAA">
        <w:rPr>
          <w:b/>
          <w:bCs/>
        </w:rPr>
        <w:t>常見錯誤</w:t>
      </w:r>
      <w:r w:rsidRPr="009E6AAA">
        <w:t>：</w:t>
      </w:r>
    </w:p>
    <w:p w14:paraId="12F8BC3B" w14:textId="77777777" w:rsidR="009E6AAA" w:rsidRPr="009E6AAA" w:rsidRDefault="009E6AAA" w:rsidP="009E6AAA">
      <w:pPr>
        <w:numPr>
          <w:ilvl w:val="0"/>
          <w:numId w:val="26"/>
        </w:numPr>
      </w:pPr>
      <w:r w:rsidRPr="009E6AAA">
        <w:t>誤以為合</w:t>
      </w:r>
      <w:proofErr w:type="gramStart"/>
      <w:r w:rsidRPr="009E6AAA">
        <w:t>建分屋</w:t>
      </w:r>
      <w:proofErr w:type="gramEnd"/>
      <w:r w:rsidRPr="009E6AAA">
        <w:t>一律適用</w:t>
      </w:r>
      <w:r w:rsidRPr="009E6AAA">
        <w:t>20%</w:t>
      </w:r>
      <w:r w:rsidRPr="009E6AAA">
        <w:t>稅率</w:t>
      </w:r>
    </w:p>
    <w:p w14:paraId="6B59E9CA" w14:textId="77777777" w:rsidR="009E6AAA" w:rsidRPr="009E6AAA" w:rsidRDefault="009E6AAA" w:rsidP="009E6AAA">
      <w:pPr>
        <w:numPr>
          <w:ilvl w:val="0"/>
          <w:numId w:val="26"/>
        </w:numPr>
      </w:pPr>
      <w:r w:rsidRPr="009E6AAA">
        <w:t>未考慮不同情境下的稅率適用條件</w:t>
      </w:r>
    </w:p>
    <w:p w14:paraId="736AD9B9" w14:textId="77777777" w:rsidR="009E6AAA" w:rsidRPr="009E6AAA" w:rsidRDefault="009E6AAA" w:rsidP="009E6AAA">
      <w:r w:rsidRPr="009E6AAA">
        <w:rPr>
          <w:b/>
          <w:bCs/>
        </w:rPr>
        <w:t>案例解析</w:t>
      </w:r>
      <w:r w:rsidRPr="009E6AAA">
        <w:t>：</w:t>
      </w:r>
      <w:r w:rsidRPr="009E6AAA">
        <w:t xml:space="preserve"> </w:t>
      </w:r>
      <w:r w:rsidRPr="009E6AAA">
        <w:t>丙公司以自有土地與建商合</w:t>
      </w:r>
      <w:proofErr w:type="gramStart"/>
      <w:r w:rsidRPr="009E6AAA">
        <w:t>建分屋</w:t>
      </w:r>
      <w:proofErr w:type="gramEnd"/>
      <w:r w:rsidRPr="009E6AAA">
        <w:t>後出售，將交易所得併入營利事業所得額，並利用營業虧損抵減。經國稅局查核，認定應</w:t>
      </w:r>
      <w:proofErr w:type="gramStart"/>
      <w:r w:rsidRPr="009E6AAA">
        <w:t>採</w:t>
      </w:r>
      <w:proofErr w:type="gramEnd"/>
      <w:r w:rsidRPr="009E6AAA">
        <w:t>分開計稅，不得與營業虧損互抵，補稅</w:t>
      </w:r>
      <w:r w:rsidRPr="009E6AAA">
        <w:t>480</w:t>
      </w:r>
      <w:r w:rsidRPr="009E6AAA">
        <w:t>萬元。</w:t>
      </w:r>
    </w:p>
    <w:p w14:paraId="652F8B69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4. </w:t>
      </w:r>
      <w:r w:rsidRPr="009E6AAA">
        <w:rPr>
          <w:b/>
          <w:bCs/>
        </w:rPr>
        <w:t>營業稅負擔爭議</w:t>
      </w:r>
    </w:p>
    <w:p w14:paraId="6C042910" w14:textId="77777777" w:rsidR="009E6AAA" w:rsidRPr="009E6AAA" w:rsidRDefault="009E6AAA" w:rsidP="009E6AAA">
      <w:r w:rsidRPr="009E6AAA">
        <w:rPr>
          <w:b/>
          <w:bCs/>
        </w:rPr>
        <w:lastRenderedPageBreak/>
        <w:t>常見錯誤</w:t>
      </w:r>
      <w:r w:rsidRPr="009E6AAA">
        <w:t>：</w:t>
      </w:r>
    </w:p>
    <w:p w14:paraId="76A8368E" w14:textId="77777777" w:rsidR="009E6AAA" w:rsidRPr="009E6AAA" w:rsidRDefault="009E6AAA" w:rsidP="009E6AAA">
      <w:pPr>
        <w:numPr>
          <w:ilvl w:val="0"/>
          <w:numId w:val="27"/>
        </w:numPr>
      </w:pPr>
      <w:r w:rsidRPr="009E6AAA">
        <w:t>合建契約未明確約定營業稅負擔方</w:t>
      </w:r>
    </w:p>
    <w:p w14:paraId="2E41ED95" w14:textId="77777777" w:rsidR="009E6AAA" w:rsidRPr="009E6AAA" w:rsidRDefault="009E6AAA" w:rsidP="009E6AAA">
      <w:pPr>
        <w:numPr>
          <w:ilvl w:val="0"/>
          <w:numId w:val="27"/>
        </w:numPr>
      </w:pPr>
      <w:r w:rsidRPr="009E6AAA">
        <w:t>建商事後向地主收取營業稅</w:t>
      </w:r>
    </w:p>
    <w:p w14:paraId="32443AAE" w14:textId="77777777" w:rsidR="009E6AAA" w:rsidRPr="009E6AAA" w:rsidRDefault="009E6AAA" w:rsidP="009E6AAA">
      <w:r w:rsidRPr="009E6AAA">
        <w:rPr>
          <w:b/>
          <w:bCs/>
        </w:rPr>
        <w:t>案例解析</w:t>
      </w:r>
      <w:r w:rsidRPr="009E6AAA">
        <w:t>：</w:t>
      </w:r>
      <w:r w:rsidRPr="009E6AAA">
        <w:t xml:space="preserve"> </w:t>
      </w:r>
      <w:r w:rsidRPr="009E6AAA">
        <w:t>建商與地主合</w:t>
      </w:r>
      <w:proofErr w:type="gramStart"/>
      <w:r w:rsidRPr="009E6AAA">
        <w:t>建分屋</w:t>
      </w:r>
      <w:proofErr w:type="gramEnd"/>
      <w:r w:rsidRPr="009E6AAA">
        <w:t>，合約未明確約定營業稅負擔方。完工後建商向地主收取營業稅</w:t>
      </w:r>
      <w:r w:rsidRPr="009E6AAA">
        <w:t>100</w:t>
      </w:r>
      <w:r w:rsidRPr="009E6AAA">
        <w:t>萬元，地主拒付並訴諸法院。法院判決地主勝訴，認為房屋定價已內含營業稅。</w:t>
      </w:r>
    </w:p>
    <w:p w14:paraId="7E8BFEF9" w14:textId="77777777" w:rsidR="009E6AAA" w:rsidRPr="009E6AAA" w:rsidRDefault="009E6AAA" w:rsidP="00BF147F">
      <w:pPr>
        <w:pStyle w:val="2"/>
      </w:pPr>
      <w:r w:rsidRPr="009E6AAA">
        <w:t>風險管理與</w:t>
      </w:r>
      <w:proofErr w:type="gramStart"/>
      <w:r w:rsidRPr="009E6AAA">
        <w:t>稽</w:t>
      </w:r>
      <w:proofErr w:type="gramEnd"/>
      <w:r w:rsidRPr="009E6AAA">
        <w:t>徵實務應對策略</w:t>
      </w:r>
    </w:p>
    <w:p w14:paraId="5BC18786" w14:textId="77777777" w:rsidR="009E6AAA" w:rsidRPr="009E6AAA" w:rsidRDefault="009E6AAA" w:rsidP="009E6AAA">
      <w:r w:rsidRPr="009E6AAA">
        <w:t>面對稅務風險，參與合</w:t>
      </w:r>
      <w:proofErr w:type="gramStart"/>
      <w:r w:rsidRPr="009E6AAA">
        <w:t>建分屋</w:t>
      </w:r>
      <w:proofErr w:type="gramEnd"/>
      <w:r w:rsidRPr="009E6AAA">
        <w:t>的各方應有適當的應對策略：</w:t>
      </w:r>
    </w:p>
    <w:p w14:paraId="2A78FD44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1. </w:t>
      </w:r>
      <w:r w:rsidRPr="009E6AAA">
        <w:rPr>
          <w:b/>
          <w:bCs/>
        </w:rPr>
        <w:t>事前風險評估</w:t>
      </w:r>
    </w:p>
    <w:p w14:paraId="7E98EE85" w14:textId="77777777" w:rsidR="009E6AAA" w:rsidRPr="009E6AAA" w:rsidRDefault="009E6AAA" w:rsidP="009E6AAA">
      <w:pPr>
        <w:numPr>
          <w:ilvl w:val="0"/>
          <w:numId w:val="28"/>
        </w:numPr>
      </w:pPr>
      <w:r w:rsidRPr="009E6AAA">
        <w:t>參與合建前進行全面的稅務評估</w:t>
      </w:r>
    </w:p>
    <w:p w14:paraId="4C0355D5" w14:textId="77777777" w:rsidR="009E6AAA" w:rsidRPr="009E6AAA" w:rsidRDefault="009E6AAA" w:rsidP="009E6AAA">
      <w:pPr>
        <w:numPr>
          <w:ilvl w:val="0"/>
          <w:numId w:val="28"/>
        </w:numPr>
      </w:pPr>
      <w:r w:rsidRPr="009E6AAA">
        <w:t>考量各類</w:t>
      </w:r>
      <w:proofErr w:type="gramStart"/>
      <w:r w:rsidRPr="009E6AAA">
        <w:t>稅負如房地</w:t>
      </w:r>
      <w:proofErr w:type="gramEnd"/>
      <w:r w:rsidRPr="009E6AAA">
        <w:t>合一稅、營業稅、土地增值稅、契稅等</w:t>
      </w:r>
    </w:p>
    <w:p w14:paraId="3700AD69" w14:textId="77777777" w:rsidR="009E6AAA" w:rsidRPr="009E6AAA" w:rsidRDefault="009E6AAA" w:rsidP="009E6AAA">
      <w:pPr>
        <w:numPr>
          <w:ilvl w:val="0"/>
          <w:numId w:val="28"/>
        </w:numPr>
      </w:pPr>
      <w:r w:rsidRPr="009E6AAA">
        <w:t>模擬不同合建模式下的稅負結果</w:t>
      </w:r>
    </w:p>
    <w:p w14:paraId="3009779A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2. </w:t>
      </w:r>
      <w:r w:rsidRPr="009E6AAA">
        <w:rPr>
          <w:b/>
          <w:bCs/>
        </w:rPr>
        <w:t>完整保存交易資料</w:t>
      </w:r>
    </w:p>
    <w:p w14:paraId="763E1C58" w14:textId="77777777" w:rsidR="009E6AAA" w:rsidRPr="009E6AAA" w:rsidRDefault="009E6AAA" w:rsidP="009E6AAA">
      <w:pPr>
        <w:numPr>
          <w:ilvl w:val="0"/>
          <w:numId w:val="29"/>
        </w:numPr>
      </w:pPr>
      <w:r w:rsidRPr="009E6AAA">
        <w:t>保存合建契約、發票、收據等完整資料</w:t>
      </w:r>
    </w:p>
    <w:p w14:paraId="47D24E29" w14:textId="77777777" w:rsidR="009E6AAA" w:rsidRPr="009E6AAA" w:rsidRDefault="009E6AAA" w:rsidP="009E6AAA">
      <w:pPr>
        <w:numPr>
          <w:ilvl w:val="0"/>
          <w:numId w:val="29"/>
        </w:numPr>
      </w:pPr>
      <w:r w:rsidRPr="009E6AAA">
        <w:t>留存時價認定的佐證資料</w:t>
      </w:r>
    </w:p>
    <w:p w14:paraId="6A0D4DD7" w14:textId="77777777" w:rsidR="009E6AAA" w:rsidRPr="009E6AAA" w:rsidRDefault="009E6AAA" w:rsidP="009E6AAA">
      <w:pPr>
        <w:numPr>
          <w:ilvl w:val="0"/>
          <w:numId w:val="29"/>
        </w:numPr>
      </w:pPr>
      <w:r w:rsidRPr="009E6AAA">
        <w:t>準備成本計算的完整文件</w:t>
      </w:r>
    </w:p>
    <w:p w14:paraId="1B700DDF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3. </w:t>
      </w:r>
      <w:r w:rsidRPr="009E6AAA">
        <w:rPr>
          <w:b/>
          <w:bCs/>
        </w:rPr>
        <w:t>稅務專業諮詢</w:t>
      </w:r>
    </w:p>
    <w:p w14:paraId="34D0D28B" w14:textId="77777777" w:rsidR="009E6AAA" w:rsidRPr="009E6AAA" w:rsidRDefault="009E6AAA" w:rsidP="009E6AAA">
      <w:pPr>
        <w:numPr>
          <w:ilvl w:val="0"/>
          <w:numId w:val="30"/>
        </w:numPr>
      </w:pPr>
      <w:r w:rsidRPr="009E6AAA">
        <w:t>重大合建案應諮詢專業會計師意見</w:t>
      </w:r>
    </w:p>
    <w:p w14:paraId="4A29F09E" w14:textId="77777777" w:rsidR="009E6AAA" w:rsidRPr="009E6AAA" w:rsidRDefault="009E6AAA" w:rsidP="009E6AAA">
      <w:pPr>
        <w:numPr>
          <w:ilvl w:val="0"/>
          <w:numId w:val="30"/>
        </w:numPr>
      </w:pPr>
      <w:r w:rsidRPr="009E6AAA">
        <w:t>在契約簽訂前即尋求專業協助</w:t>
      </w:r>
    </w:p>
    <w:p w14:paraId="4600BA3C" w14:textId="77777777" w:rsidR="009E6AAA" w:rsidRPr="009E6AAA" w:rsidRDefault="009E6AAA" w:rsidP="009E6AAA">
      <w:pPr>
        <w:numPr>
          <w:ilvl w:val="0"/>
          <w:numId w:val="30"/>
        </w:numPr>
      </w:pPr>
      <w:r w:rsidRPr="009E6AAA">
        <w:t>特殊情況下考慮申請稅務解釋函令</w:t>
      </w:r>
    </w:p>
    <w:p w14:paraId="24F56BA9" w14:textId="77777777" w:rsidR="009E6AAA" w:rsidRPr="009E6AAA" w:rsidRDefault="009E6AAA" w:rsidP="009E6AAA">
      <w:pPr>
        <w:rPr>
          <w:b/>
          <w:bCs/>
        </w:rPr>
      </w:pPr>
      <w:r w:rsidRPr="009E6AAA">
        <w:rPr>
          <w:b/>
          <w:bCs/>
        </w:rPr>
        <w:t xml:space="preserve">4. </w:t>
      </w:r>
      <w:proofErr w:type="gramStart"/>
      <w:r w:rsidRPr="009E6AAA">
        <w:rPr>
          <w:b/>
          <w:bCs/>
        </w:rPr>
        <w:t>稽</w:t>
      </w:r>
      <w:proofErr w:type="gramEnd"/>
      <w:r w:rsidRPr="009E6AAA">
        <w:rPr>
          <w:b/>
          <w:bCs/>
        </w:rPr>
        <w:t>徵查核應對</w:t>
      </w:r>
    </w:p>
    <w:p w14:paraId="76300064" w14:textId="77777777" w:rsidR="009E6AAA" w:rsidRPr="009E6AAA" w:rsidRDefault="009E6AAA" w:rsidP="009E6AAA">
      <w:pPr>
        <w:numPr>
          <w:ilvl w:val="0"/>
          <w:numId w:val="31"/>
        </w:numPr>
      </w:pPr>
      <w:r w:rsidRPr="009E6AAA">
        <w:t>接獲稅務稽查時保持冷靜</w:t>
      </w:r>
    </w:p>
    <w:p w14:paraId="2A8BFFE7" w14:textId="77777777" w:rsidR="009E6AAA" w:rsidRPr="009E6AAA" w:rsidRDefault="009E6AAA" w:rsidP="009E6AAA">
      <w:pPr>
        <w:numPr>
          <w:ilvl w:val="0"/>
          <w:numId w:val="31"/>
        </w:numPr>
      </w:pPr>
      <w:r w:rsidRPr="009E6AAA">
        <w:t>提供完整的交易資料</w:t>
      </w:r>
    </w:p>
    <w:p w14:paraId="57E51942" w14:textId="77777777" w:rsidR="009E6AAA" w:rsidRPr="009E6AAA" w:rsidRDefault="009E6AAA" w:rsidP="009E6AAA">
      <w:pPr>
        <w:numPr>
          <w:ilvl w:val="0"/>
          <w:numId w:val="31"/>
        </w:numPr>
      </w:pPr>
      <w:r w:rsidRPr="009E6AAA">
        <w:t>必要時尋求專業協助進行說明或申復</w:t>
      </w:r>
    </w:p>
    <w:p w14:paraId="0B06D8BD" w14:textId="77777777" w:rsidR="009E6AAA" w:rsidRPr="009E6AAA" w:rsidRDefault="009E6AAA" w:rsidP="00BF147F">
      <w:pPr>
        <w:pStyle w:val="2"/>
      </w:pPr>
      <w:r w:rsidRPr="009E6AAA">
        <w:lastRenderedPageBreak/>
        <w:t>結論</w:t>
      </w:r>
    </w:p>
    <w:p w14:paraId="20B58362" w14:textId="77777777" w:rsidR="009E6AAA" w:rsidRPr="009E6AAA" w:rsidRDefault="009E6AAA" w:rsidP="009E6AAA">
      <w:r w:rsidRPr="009E6AAA">
        <w:t>合</w:t>
      </w:r>
      <w:proofErr w:type="gramStart"/>
      <w:r w:rsidRPr="009E6AAA">
        <w:t>建分屋</w:t>
      </w:r>
      <w:proofErr w:type="gramEnd"/>
      <w:r w:rsidRPr="009E6AAA">
        <w:t>的稅負優化需要周全的規劃與正確的執行。地主和建設公司都應充分了解各種合建模式的稅負差異，正確選擇適合自身情況的合建方式。同時，在契約條款中明確約定稅負責任，避免後續爭議。</w:t>
      </w:r>
    </w:p>
    <w:p w14:paraId="6E7E0D55" w14:textId="77777777" w:rsidR="009E6AAA" w:rsidRPr="009E6AAA" w:rsidRDefault="009E6AAA" w:rsidP="009E6AAA">
      <w:r w:rsidRPr="009E6AAA">
        <w:t>最重要的是，稅負優化必須在合法範圍內進行，切勿為了短期利益而觸犯稅法。透過專業諮詢、風險評估及妥善的資料保存，參與合</w:t>
      </w:r>
      <w:proofErr w:type="gramStart"/>
      <w:r w:rsidRPr="009E6AAA">
        <w:t>建分屋</w:t>
      </w:r>
      <w:proofErr w:type="gramEnd"/>
      <w:r w:rsidRPr="009E6AAA">
        <w:t>的各方可以在享受合</w:t>
      </w:r>
      <w:proofErr w:type="gramStart"/>
      <w:r w:rsidRPr="009E6AAA">
        <w:t>建分屋</w:t>
      </w:r>
      <w:proofErr w:type="gramEnd"/>
      <w:r w:rsidRPr="009E6AAA">
        <w:t>帶來商業利益的同時，也合理控制稅務成本。</w:t>
      </w:r>
    </w:p>
    <w:p w14:paraId="74D261B3" w14:textId="77777777" w:rsidR="009E6AAA" w:rsidRPr="009E6AAA" w:rsidRDefault="009E6AAA" w:rsidP="009E6AAA">
      <w:r w:rsidRPr="009E6AAA">
        <w:t>下期預告：【熱門問答】合</w:t>
      </w:r>
      <w:proofErr w:type="gramStart"/>
      <w:r w:rsidRPr="009E6AAA">
        <w:t>建分屋</w:t>
      </w:r>
      <w:proofErr w:type="gramEnd"/>
      <w:r w:rsidRPr="009E6AAA">
        <w:t>稅務十大常見問題，我們將整理實務中最常見</w:t>
      </w:r>
      <w:proofErr w:type="gramStart"/>
      <w:r w:rsidRPr="009E6AAA">
        <w:t>的疑難</w:t>
      </w:r>
      <w:proofErr w:type="gramEnd"/>
      <w:r w:rsidRPr="009E6AAA">
        <w:t>問題，並提供明確的解決方案與建議，敬請期待！</w:t>
      </w:r>
    </w:p>
    <w:p w14:paraId="4A77D268" w14:textId="77777777" w:rsidR="00D9281F" w:rsidRPr="009E6AAA" w:rsidRDefault="00D9281F"/>
    <w:sectPr w:rsidR="00D9281F" w:rsidRPr="009E6A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583A"/>
    <w:multiLevelType w:val="multilevel"/>
    <w:tmpl w:val="F5C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8692D"/>
    <w:multiLevelType w:val="multilevel"/>
    <w:tmpl w:val="7584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D0670"/>
    <w:multiLevelType w:val="multilevel"/>
    <w:tmpl w:val="2D1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24708"/>
    <w:multiLevelType w:val="multilevel"/>
    <w:tmpl w:val="6E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A72B3"/>
    <w:multiLevelType w:val="multilevel"/>
    <w:tmpl w:val="2788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F12E7"/>
    <w:multiLevelType w:val="multilevel"/>
    <w:tmpl w:val="B002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B0E31"/>
    <w:multiLevelType w:val="multilevel"/>
    <w:tmpl w:val="21C0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F0CEC"/>
    <w:multiLevelType w:val="multilevel"/>
    <w:tmpl w:val="C822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E574BC"/>
    <w:multiLevelType w:val="multilevel"/>
    <w:tmpl w:val="3384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763DA"/>
    <w:multiLevelType w:val="multilevel"/>
    <w:tmpl w:val="C154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B31ED"/>
    <w:multiLevelType w:val="multilevel"/>
    <w:tmpl w:val="4070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0095F"/>
    <w:multiLevelType w:val="multilevel"/>
    <w:tmpl w:val="4C2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86BAB"/>
    <w:multiLevelType w:val="multilevel"/>
    <w:tmpl w:val="B4F8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F40956"/>
    <w:multiLevelType w:val="multilevel"/>
    <w:tmpl w:val="B62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2F1429"/>
    <w:multiLevelType w:val="multilevel"/>
    <w:tmpl w:val="4E1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A797D"/>
    <w:multiLevelType w:val="multilevel"/>
    <w:tmpl w:val="2428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C1C31"/>
    <w:multiLevelType w:val="multilevel"/>
    <w:tmpl w:val="686C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256BE7"/>
    <w:multiLevelType w:val="multilevel"/>
    <w:tmpl w:val="8E1C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927F9"/>
    <w:multiLevelType w:val="multilevel"/>
    <w:tmpl w:val="5B2A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D20B34"/>
    <w:multiLevelType w:val="multilevel"/>
    <w:tmpl w:val="14F2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B1CF0"/>
    <w:multiLevelType w:val="multilevel"/>
    <w:tmpl w:val="9856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469F9"/>
    <w:multiLevelType w:val="multilevel"/>
    <w:tmpl w:val="7012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AF3E75"/>
    <w:multiLevelType w:val="multilevel"/>
    <w:tmpl w:val="AF76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980268"/>
    <w:multiLevelType w:val="multilevel"/>
    <w:tmpl w:val="E2F6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81623"/>
    <w:multiLevelType w:val="multilevel"/>
    <w:tmpl w:val="07D6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D5082"/>
    <w:multiLevelType w:val="multilevel"/>
    <w:tmpl w:val="A168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73EDB"/>
    <w:multiLevelType w:val="multilevel"/>
    <w:tmpl w:val="150A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B721A5"/>
    <w:multiLevelType w:val="multilevel"/>
    <w:tmpl w:val="FA0A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D645F5"/>
    <w:multiLevelType w:val="multilevel"/>
    <w:tmpl w:val="1E40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371276"/>
    <w:multiLevelType w:val="multilevel"/>
    <w:tmpl w:val="CE10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BD7562"/>
    <w:multiLevelType w:val="multilevel"/>
    <w:tmpl w:val="1D8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426215">
    <w:abstractNumId w:val="9"/>
  </w:num>
  <w:num w:numId="2" w16cid:durableId="699480227">
    <w:abstractNumId w:val="0"/>
  </w:num>
  <w:num w:numId="3" w16cid:durableId="313217834">
    <w:abstractNumId w:val="4"/>
  </w:num>
  <w:num w:numId="4" w16cid:durableId="1721007136">
    <w:abstractNumId w:val="12"/>
  </w:num>
  <w:num w:numId="5" w16cid:durableId="901601606">
    <w:abstractNumId w:val="8"/>
  </w:num>
  <w:num w:numId="6" w16cid:durableId="1195077668">
    <w:abstractNumId w:val="11"/>
  </w:num>
  <w:num w:numId="7" w16cid:durableId="744228301">
    <w:abstractNumId w:val="22"/>
  </w:num>
  <w:num w:numId="8" w16cid:durableId="1726564805">
    <w:abstractNumId w:val="15"/>
  </w:num>
  <w:num w:numId="9" w16cid:durableId="1609118844">
    <w:abstractNumId w:val="21"/>
  </w:num>
  <w:num w:numId="10" w16cid:durableId="1450508993">
    <w:abstractNumId w:val="10"/>
  </w:num>
  <w:num w:numId="11" w16cid:durableId="157772888">
    <w:abstractNumId w:val="23"/>
  </w:num>
  <w:num w:numId="12" w16cid:durableId="1537305131">
    <w:abstractNumId w:val="20"/>
  </w:num>
  <w:num w:numId="13" w16cid:durableId="1997026701">
    <w:abstractNumId w:val="13"/>
  </w:num>
  <w:num w:numId="14" w16cid:durableId="1391734146">
    <w:abstractNumId w:val="6"/>
  </w:num>
  <w:num w:numId="15" w16cid:durableId="284772208">
    <w:abstractNumId w:val="7"/>
  </w:num>
  <w:num w:numId="16" w16cid:durableId="192885732">
    <w:abstractNumId w:val="19"/>
  </w:num>
  <w:num w:numId="17" w16cid:durableId="796948250">
    <w:abstractNumId w:val="28"/>
  </w:num>
  <w:num w:numId="18" w16cid:durableId="2076932397">
    <w:abstractNumId w:val="30"/>
  </w:num>
  <w:num w:numId="19" w16cid:durableId="1485270460">
    <w:abstractNumId w:val="2"/>
  </w:num>
  <w:num w:numId="20" w16cid:durableId="816842118">
    <w:abstractNumId w:val="1"/>
  </w:num>
  <w:num w:numId="21" w16cid:durableId="964580253">
    <w:abstractNumId w:val="3"/>
  </w:num>
  <w:num w:numId="22" w16cid:durableId="1362903542">
    <w:abstractNumId w:val="24"/>
  </w:num>
  <w:num w:numId="23" w16cid:durableId="1312707884">
    <w:abstractNumId w:val="18"/>
  </w:num>
  <w:num w:numId="24" w16cid:durableId="897940526">
    <w:abstractNumId w:val="14"/>
  </w:num>
  <w:num w:numId="25" w16cid:durableId="453447876">
    <w:abstractNumId w:val="16"/>
  </w:num>
  <w:num w:numId="26" w16cid:durableId="1084305059">
    <w:abstractNumId w:val="25"/>
  </w:num>
  <w:num w:numId="27" w16cid:durableId="894703959">
    <w:abstractNumId w:val="26"/>
  </w:num>
  <w:num w:numId="28" w16cid:durableId="267471782">
    <w:abstractNumId w:val="17"/>
  </w:num>
  <w:num w:numId="29" w16cid:durableId="764233732">
    <w:abstractNumId w:val="27"/>
  </w:num>
  <w:num w:numId="30" w16cid:durableId="662393147">
    <w:abstractNumId w:val="5"/>
  </w:num>
  <w:num w:numId="31" w16cid:durableId="79818796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BC"/>
    <w:rsid w:val="00472CDA"/>
    <w:rsid w:val="006F7442"/>
    <w:rsid w:val="009777E2"/>
    <w:rsid w:val="009E6AAA"/>
    <w:rsid w:val="00B30DCA"/>
    <w:rsid w:val="00B64427"/>
    <w:rsid w:val="00BF147F"/>
    <w:rsid w:val="00CE48BC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B3F79-DA6F-4E7D-9A7D-18F0E792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2025-05-06T00:34:00Z</dcterms:created>
  <dcterms:modified xsi:type="dcterms:W3CDTF">2025-05-06T00:35:00Z</dcterms:modified>
</cp:coreProperties>
</file>