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9DB0" w14:textId="77777777" w:rsidR="0001215F" w:rsidRDefault="0001215F" w:rsidP="0001215F">
      <w:pPr>
        <w:pStyle w:val="1"/>
        <w:rPr>
          <w:rFonts w:hint="eastAsia"/>
        </w:rPr>
      </w:pPr>
      <w:r>
        <w:rPr>
          <w:rFonts w:hint="eastAsia"/>
        </w:rPr>
        <w:t>台灣創業指南：會計師的角色與價值</w:t>
      </w:r>
    </w:p>
    <w:p w14:paraId="25835343" w14:textId="77777777" w:rsidR="0001215F" w:rsidRDefault="0001215F" w:rsidP="0001215F"/>
    <w:p w14:paraId="3A1E0184" w14:textId="77777777" w:rsidR="0001215F" w:rsidRDefault="0001215F" w:rsidP="0001215F">
      <w:pPr>
        <w:pStyle w:val="2"/>
        <w:rPr>
          <w:rFonts w:hint="eastAsia"/>
        </w:rPr>
      </w:pPr>
      <w:r>
        <w:rPr>
          <w:rFonts w:hint="eastAsia"/>
        </w:rPr>
        <w:t>文章簡介</w:t>
      </w:r>
    </w:p>
    <w:p w14:paraId="2C2CE611" w14:textId="77777777" w:rsidR="0001215F" w:rsidRDefault="0001215F" w:rsidP="0001215F">
      <w:pPr>
        <w:rPr>
          <w:rFonts w:hint="eastAsia"/>
        </w:rPr>
      </w:pPr>
      <w:r>
        <w:rPr>
          <w:rFonts w:hint="eastAsia"/>
        </w:rPr>
        <w:t>踏上創業旅程的新手老闆，除了對未來的憧憬，往往也面臨著繁瑣事務的挑戰。公司財務與稅務相關的數字和法規，常讓創業者感到頭昏腦脹。本文將探討會計師對新創企業的重要價值，以及如何選擇適合的專業財稅顧問。</w:t>
      </w:r>
    </w:p>
    <w:p w14:paraId="5182EE18" w14:textId="77777777" w:rsidR="0001215F" w:rsidRDefault="0001215F" w:rsidP="0001215F"/>
    <w:p w14:paraId="26F4F958" w14:textId="77777777" w:rsidR="0001215F" w:rsidRDefault="0001215F" w:rsidP="0001215F">
      <w:pPr>
        <w:pStyle w:val="2"/>
        <w:rPr>
          <w:rFonts w:hint="eastAsia"/>
        </w:rPr>
      </w:pPr>
      <w:r>
        <w:rPr>
          <w:rFonts w:hint="eastAsia"/>
        </w:rPr>
        <w:t>創業初期的財稅挑戰</w:t>
      </w:r>
    </w:p>
    <w:p w14:paraId="1F0E6AA8" w14:textId="77777777" w:rsidR="0001215F" w:rsidRDefault="0001215F" w:rsidP="0001215F">
      <w:pPr>
        <w:rPr>
          <w:rFonts w:hint="eastAsia"/>
        </w:rPr>
      </w:pPr>
      <w:r>
        <w:rPr>
          <w:rFonts w:hint="eastAsia"/>
        </w:rPr>
        <w:t>踏上創業旅程的新手老闆，除了對未來的憧憬，往往也面臨著繁瑣事務的挑戰。公司財務與稅務相關的數字和法規，常讓創業者感到頭昏腦脹。有些人為節省初期成本，可能想自己摸索或只找個會計助理協助。然而，創業初期就像蓋房子的地基，若沒有打好穩固基礎，未來營運可能面臨搖搖欲墜的風險。</w:t>
      </w:r>
    </w:p>
    <w:p w14:paraId="071E5FAA" w14:textId="77777777" w:rsidR="0001215F" w:rsidRDefault="0001215F" w:rsidP="0001215F"/>
    <w:p w14:paraId="3348ABD0" w14:textId="77777777" w:rsidR="0001215F" w:rsidRDefault="0001215F" w:rsidP="0001215F">
      <w:pPr>
        <w:pStyle w:val="2"/>
        <w:rPr>
          <w:rFonts w:hint="eastAsia"/>
        </w:rPr>
      </w:pPr>
      <w:r>
        <w:rPr>
          <w:rFonts w:hint="eastAsia"/>
        </w:rPr>
        <w:t>會計師與會計助理的差異</w:t>
      </w:r>
    </w:p>
    <w:p w14:paraId="05F4271A" w14:textId="77777777" w:rsidR="0001215F" w:rsidRDefault="0001215F" w:rsidP="0001215F">
      <w:pPr>
        <w:rPr>
          <w:rFonts w:hint="eastAsia"/>
        </w:rPr>
      </w:pPr>
      <w:r>
        <w:rPr>
          <w:rFonts w:hint="eastAsia"/>
        </w:rPr>
        <w:t>很多創業者疑惑：已經請了會計助理，為何還需要會計師？事實上，兩者的工作範圍與專業深度截然不同：</w:t>
      </w:r>
    </w:p>
    <w:p w14:paraId="028CD070" w14:textId="77777777" w:rsidR="0001215F" w:rsidRDefault="0001215F" w:rsidP="0001215F"/>
    <w:p w14:paraId="6F2510CE" w14:textId="264F8E05" w:rsidR="0001215F" w:rsidRDefault="0001215F" w:rsidP="0001215F">
      <w:pPr>
        <w:pStyle w:val="a9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會計助理：工作範圍通常僅限於基礎的記帳、對帳、開立發票等行政事務</w:t>
      </w:r>
    </w:p>
    <w:p w14:paraId="7C02B0E9" w14:textId="77777777" w:rsidR="0001215F" w:rsidRDefault="0001215F" w:rsidP="0001215F"/>
    <w:p w14:paraId="0E49D827" w14:textId="3EF28416" w:rsidR="0001215F" w:rsidRDefault="0001215F" w:rsidP="0001215F">
      <w:pPr>
        <w:pStyle w:val="a9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會計師（會計師事務所）：具備更深厚的專業知識和更廣泛的執業範圍，可提供超出想像的服務</w:t>
      </w:r>
    </w:p>
    <w:p w14:paraId="41F60D3C" w14:textId="77777777" w:rsidR="0001215F" w:rsidRDefault="0001215F" w:rsidP="0001215F"/>
    <w:p w14:paraId="17669210" w14:textId="77777777" w:rsidR="0001215F" w:rsidRDefault="0001215F" w:rsidP="0001215F">
      <w:pPr>
        <w:pStyle w:val="2"/>
        <w:rPr>
          <w:rFonts w:hint="eastAsia"/>
        </w:rPr>
      </w:pPr>
      <w:r>
        <w:rPr>
          <w:rFonts w:hint="eastAsia"/>
        </w:rPr>
        <w:t>會計師能提供的專業服務</w:t>
      </w:r>
    </w:p>
    <w:p w14:paraId="54FE2C6E" w14:textId="77777777" w:rsidR="0001215F" w:rsidRDefault="0001215F" w:rsidP="0001215F">
      <w:pPr>
        <w:rPr>
          <w:rFonts w:hint="eastAsia"/>
        </w:rPr>
      </w:pPr>
      <w:r>
        <w:rPr>
          <w:rFonts w:hint="eastAsia"/>
        </w:rPr>
        <w:t>會計師能夠為新創企業提供的專業服務包括：</w:t>
      </w:r>
    </w:p>
    <w:p w14:paraId="35FB4FC7" w14:textId="77777777" w:rsidR="0001215F" w:rsidRDefault="0001215F" w:rsidP="0001215F"/>
    <w:p w14:paraId="05305AA4" w14:textId="50635042" w:rsidR="0001215F" w:rsidRDefault="0001215F" w:rsidP="0001215F">
      <w:pPr>
        <w:pStyle w:val="a9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>財務報表簽證：為公司出具財務簽證，增進報表公信力，有助於銀行融資或吸引投資者</w:t>
      </w:r>
    </w:p>
    <w:p w14:paraId="2B11F4C9" w14:textId="77777777" w:rsidR="0001215F" w:rsidRDefault="0001215F" w:rsidP="0001215F"/>
    <w:p w14:paraId="6AE88721" w14:textId="775A6AC6" w:rsidR="0001215F" w:rsidRDefault="0001215F" w:rsidP="0001215F">
      <w:pPr>
        <w:pStyle w:val="a9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建立會計制度與稅務諮詢：協助設計符合公司需求的內部會計制度，提供專業節稅建議</w:t>
      </w:r>
    </w:p>
    <w:p w14:paraId="7594DB18" w14:textId="77777777" w:rsidR="0001215F" w:rsidRDefault="0001215F" w:rsidP="0001215F"/>
    <w:p w14:paraId="6AA62D50" w14:textId="759E64DC" w:rsidR="0001215F" w:rsidRDefault="0001215F" w:rsidP="0001215F">
      <w:pPr>
        <w:pStyle w:val="a9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代理行政登記：協助處理公司設立相關的工商登記、商標註冊等行政流程</w:t>
      </w:r>
    </w:p>
    <w:p w14:paraId="0425512C" w14:textId="77777777" w:rsidR="0001215F" w:rsidRDefault="0001215F" w:rsidP="0001215F"/>
    <w:p w14:paraId="26A7C92C" w14:textId="10354D42" w:rsidR="0001215F" w:rsidRDefault="0001215F" w:rsidP="0001215F">
      <w:pPr>
        <w:pStyle w:val="a9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稅務、資本簽證：出具資本簽證證明資本額確實到位，或提供稅務簽證確保公司符合優惠資格</w:t>
      </w:r>
    </w:p>
    <w:p w14:paraId="0DDD5BB4" w14:textId="77777777" w:rsidR="0001215F" w:rsidRDefault="0001215F" w:rsidP="0001215F"/>
    <w:p w14:paraId="0013BD25" w14:textId="77777777" w:rsidR="0001215F" w:rsidRPr="0001215F" w:rsidRDefault="0001215F" w:rsidP="0001215F">
      <w:pPr>
        <w:pStyle w:val="2"/>
        <w:rPr>
          <w:rStyle w:val="20"/>
          <w:rFonts w:hint="eastAsia"/>
        </w:rPr>
      </w:pPr>
      <w:r>
        <w:rPr>
          <w:rFonts w:hint="eastAsia"/>
        </w:rPr>
        <w:t>新</w:t>
      </w:r>
      <w:r w:rsidRPr="0001215F">
        <w:rPr>
          <w:rStyle w:val="20"/>
          <w:rFonts w:hint="eastAsia"/>
        </w:rPr>
        <w:t>創公司常見的財務痛點</w:t>
      </w:r>
    </w:p>
    <w:p w14:paraId="104BE320" w14:textId="77777777" w:rsidR="0001215F" w:rsidRDefault="0001215F" w:rsidP="0001215F">
      <w:pPr>
        <w:rPr>
          <w:rFonts w:hint="eastAsia"/>
        </w:rPr>
      </w:pPr>
      <w:r>
        <w:rPr>
          <w:rFonts w:hint="eastAsia"/>
        </w:rPr>
        <w:t>許多新創在草創初期，由於人力有限或對法規不熟悉，容易在帳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處理上出現混亂。常見情況如：</w:t>
      </w:r>
    </w:p>
    <w:p w14:paraId="4A54FC52" w14:textId="77777777" w:rsidR="0001215F" w:rsidRDefault="0001215F" w:rsidP="0001215F"/>
    <w:p w14:paraId="3960B80A" w14:textId="4ACA4DED" w:rsidR="0001215F" w:rsidRDefault="0001215F" w:rsidP="0001215F">
      <w:pPr>
        <w:pStyle w:val="a9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自行申報營業稅，但未同步將收支正確</w:t>
      </w:r>
      <w:proofErr w:type="gramStart"/>
      <w:r>
        <w:rPr>
          <w:rFonts w:hint="eastAsia"/>
        </w:rPr>
        <w:t>入帳</w:t>
      </w:r>
      <w:proofErr w:type="gramEnd"/>
    </w:p>
    <w:p w14:paraId="4E812EA0" w14:textId="77777777" w:rsidR="0001215F" w:rsidRDefault="0001215F" w:rsidP="0001215F"/>
    <w:p w14:paraId="4CE6858B" w14:textId="2ABBE29C" w:rsidR="0001215F" w:rsidRDefault="0001215F" w:rsidP="0001215F">
      <w:pPr>
        <w:pStyle w:val="a9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等到年底才委託會計師處理，需補做所有累積的帳</w:t>
      </w:r>
      <w:proofErr w:type="gramStart"/>
      <w:r>
        <w:rPr>
          <w:rFonts w:hint="eastAsia"/>
        </w:rPr>
        <w:t>務</w:t>
      </w:r>
      <w:proofErr w:type="gramEnd"/>
    </w:p>
    <w:p w14:paraId="429E0208" w14:textId="77777777" w:rsidR="0001215F" w:rsidRDefault="0001215F" w:rsidP="0001215F"/>
    <w:p w14:paraId="42C0D342" w14:textId="692BFF83" w:rsidR="0001215F" w:rsidRDefault="0001215F" w:rsidP="0001215F">
      <w:pPr>
        <w:pStyle w:val="a9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發現前面的營業稅申報有錯，需更正並補繳稅款，甚至面臨罰款</w:t>
      </w:r>
    </w:p>
    <w:p w14:paraId="7A756975" w14:textId="77777777" w:rsidR="0001215F" w:rsidRDefault="0001215F" w:rsidP="0001215F"/>
    <w:p w14:paraId="055BAF95" w14:textId="596375D9" w:rsidR="0001215F" w:rsidRDefault="0001215F" w:rsidP="0001215F">
      <w:pPr>
        <w:pStyle w:val="a9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缺乏專業稅務規劃，錯失許多合法節稅機會</w:t>
      </w:r>
    </w:p>
    <w:p w14:paraId="296BA732" w14:textId="77777777" w:rsidR="0001215F" w:rsidRDefault="0001215F" w:rsidP="0001215F"/>
    <w:p w14:paraId="21F9E841" w14:textId="77777777" w:rsidR="0001215F" w:rsidRDefault="0001215F" w:rsidP="0001215F">
      <w:pPr>
        <w:rPr>
          <w:rFonts w:hint="eastAsia"/>
        </w:rPr>
      </w:pPr>
      <w:r>
        <w:rPr>
          <w:rFonts w:hint="eastAsia"/>
        </w:rPr>
        <w:t>這些情況下，最終付出的代價可能遠高於一開始就請專業代辦的成本。</w:t>
      </w:r>
    </w:p>
    <w:p w14:paraId="0B4FDD35" w14:textId="77777777" w:rsidR="0001215F" w:rsidRDefault="0001215F" w:rsidP="0001215F"/>
    <w:p w14:paraId="11E5FAB2" w14:textId="77777777" w:rsidR="0001215F" w:rsidRDefault="0001215F" w:rsidP="0001215F">
      <w:pPr>
        <w:pStyle w:val="2"/>
        <w:rPr>
          <w:rFonts w:hint="eastAsia"/>
        </w:rPr>
      </w:pPr>
      <w:r>
        <w:rPr>
          <w:rFonts w:hint="eastAsia"/>
        </w:rPr>
        <w:lastRenderedPageBreak/>
        <w:t>會計師能為新創公司做什麼？</w:t>
      </w:r>
    </w:p>
    <w:p w14:paraId="3ECF3A3C" w14:textId="77777777" w:rsidR="0001215F" w:rsidRDefault="0001215F" w:rsidP="0001215F">
      <w:pPr>
        <w:rPr>
          <w:rFonts w:hint="eastAsia"/>
        </w:rPr>
      </w:pPr>
      <w:r>
        <w:rPr>
          <w:rFonts w:hint="eastAsia"/>
        </w:rPr>
        <w:t>一家值得信賴的會計師事務所，其服務範圍遠超出新手老闆的想像：</w:t>
      </w:r>
    </w:p>
    <w:p w14:paraId="2EF9D2C9" w14:textId="77777777" w:rsidR="0001215F" w:rsidRDefault="0001215F" w:rsidP="0001215F"/>
    <w:p w14:paraId="41182B55" w14:textId="7BB64F4B" w:rsidR="0001215F" w:rsidRDefault="0001215F" w:rsidP="0001215F">
      <w:pPr>
        <w:pStyle w:val="a9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代辦各項例行事項：統一發票申購與寄送、每兩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月的營業稅申報、每年的各類所得扣繳申報、營利事業所得稅結算申報等</w:t>
      </w:r>
    </w:p>
    <w:p w14:paraId="57432C33" w14:textId="77777777" w:rsidR="0001215F" w:rsidRDefault="0001215F" w:rsidP="0001215F"/>
    <w:p w14:paraId="470395F1" w14:textId="0BBE2E5F" w:rsidR="0001215F" w:rsidRDefault="0001215F" w:rsidP="0001215F">
      <w:pPr>
        <w:pStyle w:val="a9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多元的增值服務：在公司設立初期協助創業者進行股權架構與資本規劃，代理辦理公司登記，為未來發展及吸引投資打下基礎</w:t>
      </w:r>
    </w:p>
    <w:p w14:paraId="6F9C0A3A" w14:textId="77777777" w:rsidR="0001215F" w:rsidRDefault="0001215F" w:rsidP="0001215F"/>
    <w:p w14:paraId="50413E71" w14:textId="77777777" w:rsidR="0001215F" w:rsidRDefault="0001215F" w:rsidP="0001215F">
      <w:pPr>
        <w:rPr>
          <w:rFonts w:hint="eastAsia"/>
        </w:rPr>
      </w:pPr>
      <w:r>
        <w:rPr>
          <w:rFonts w:hint="eastAsia"/>
        </w:rPr>
        <w:t>會計師可以成為新創在會計、稅務及公司法規方面的一站式後盾，讓創業者省下大量時間精力，專注於核心業務發展。</w:t>
      </w:r>
    </w:p>
    <w:p w14:paraId="72055A20" w14:textId="77777777" w:rsidR="0001215F" w:rsidRDefault="0001215F" w:rsidP="0001215F"/>
    <w:p w14:paraId="525F7F1A" w14:textId="77777777" w:rsidR="0001215F" w:rsidRDefault="0001215F" w:rsidP="0001215F">
      <w:pPr>
        <w:pStyle w:val="2"/>
        <w:rPr>
          <w:rFonts w:hint="eastAsia"/>
        </w:rPr>
      </w:pPr>
      <w:r>
        <w:rPr>
          <w:rFonts w:hint="eastAsia"/>
        </w:rPr>
        <w:t>委外記帳的優勢</w:t>
      </w:r>
    </w:p>
    <w:p w14:paraId="349BDD7D" w14:textId="77777777" w:rsidR="0001215F" w:rsidRDefault="0001215F" w:rsidP="0001215F">
      <w:pPr>
        <w:rPr>
          <w:rFonts w:hint="eastAsia"/>
        </w:rPr>
      </w:pPr>
      <w:r>
        <w:rPr>
          <w:rFonts w:hint="eastAsia"/>
        </w:rPr>
        <w:t>對資源有限的新創公司而言，奉行「核心業務自己做，非核心業務外包化」是不錯的原則。將會計帳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委託專業記帳單位，有多項好處：</w:t>
      </w:r>
    </w:p>
    <w:p w14:paraId="5A8CE478" w14:textId="77777777" w:rsidR="0001215F" w:rsidRDefault="0001215F" w:rsidP="0001215F"/>
    <w:p w14:paraId="6A25A42F" w14:textId="1C4C5227" w:rsidR="0001215F" w:rsidRDefault="0001215F" w:rsidP="0001215F">
      <w:pPr>
        <w:pStyle w:val="a9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節省聘請專職會計人員的薪資成本</w:t>
      </w:r>
    </w:p>
    <w:p w14:paraId="4118A20D" w14:textId="77777777" w:rsidR="0001215F" w:rsidRDefault="0001215F" w:rsidP="0001215F"/>
    <w:p w14:paraId="690D93AD" w14:textId="3A31637F" w:rsidR="0001215F" w:rsidRDefault="0001215F" w:rsidP="0001215F">
      <w:pPr>
        <w:pStyle w:val="a9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確保報稅等工作不因人事異動而中斷</w:t>
      </w:r>
    </w:p>
    <w:p w14:paraId="48E75493" w14:textId="77777777" w:rsidR="0001215F" w:rsidRDefault="0001215F" w:rsidP="0001215F"/>
    <w:p w14:paraId="6DA4677D" w14:textId="48214FAA" w:rsidR="0001215F" w:rsidRDefault="0001215F" w:rsidP="0001215F">
      <w:pPr>
        <w:pStyle w:val="a9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專業團隊能確保帳</w:t>
      </w:r>
      <w:proofErr w:type="gramStart"/>
      <w:r>
        <w:rPr>
          <w:rFonts w:hint="eastAsia"/>
        </w:rPr>
        <w:t>務清晰、</w:t>
      </w:r>
      <w:proofErr w:type="gramEnd"/>
      <w:r>
        <w:rPr>
          <w:rFonts w:hint="eastAsia"/>
        </w:rPr>
        <w:t>申報及時正確，</w:t>
      </w:r>
      <w:proofErr w:type="gramStart"/>
      <w:r>
        <w:rPr>
          <w:rFonts w:hint="eastAsia"/>
        </w:rPr>
        <w:t>降低錯報漏報</w:t>
      </w:r>
      <w:proofErr w:type="gramEnd"/>
      <w:r>
        <w:rPr>
          <w:rFonts w:hint="eastAsia"/>
        </w:rPr>
        <w:t>風險</w:t>
      </w:r>
    </w:p>
    <w:p w14:paraId="57230950" w14:textId="77777777" w:rsidR="0001215F" w:rsidRDefault="0001215F" w:rsidP="0001215F"/>
    <w:p w14:paraId="76293945" w14:textId="77777777" w:rsidR="0001215F" w:rsidRDefault="0001215F" w:rsidP="0001215F">
      <w:pPr>
        <w:pStyle w:val="2"/>
        <w:rPr>
          <w:rFonts w:hint="eastAsia"/>
        </w:rPr>
      </w:pPr>
      <w:r>
        <w:rPr>
          <w:rFonts w:hint="eastAsia"/>
        </w:rPr>
        <w:t>真實案例分享</w:t>
      </w:r>
    </w:p>
    <w:p w14:paraId="26870BE5" w14:textId="77777777" w:rsidR="0001215F" w:rsidRDefault="0001215F" w:rsidP="0001215F">
      <w:pPr>
        <w:rPr>
          <w:rFonts w:hint="eastAsia"/>
        </w:rPr>
      </w:pPr>
      <w:r>
        <w:rPr>
          <w:rFonts w:hint="eastAsia"/>
        </w:rPr>
        <w:t>小明創立網路行銷公司後，為了省錢，決定公司帳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自己來。初期生意小，尚能應付，但隨著業務成長，</w:t>
      </w:r>
      <w:proofErr w:type="gramStart"/>
      <w:r>
        <w:rPr>
          <w:rFonts w:hint="eastAsia"/>
        </w:rPr>
        <w:t>帳單</w:t>
      </w:r>
      <w:proofErr w:type="gramEnd"/>
      <w:r>
        <w:rPr>
          <w:rFonts w:hint="eastAsia"/>
        </w:rPr>
        <w:t>、發票像雪片飛來，他漸感吃不消。經常加班熬夜記帳，卻仍錯誤百出。到年底辦理營所稅結算申報時，他才發現漏報了好幾筆收入，許多費</w:t>
      </w:r>
      <w:r>
        <w:rPr>
          <w:rFonts w:hint="eastAsia"/>
        </w:rPr>
        <w:lastRenderedPageBreak/>
        <w:t>用單據也不符合</w:t>
      </w:r>
      <w:proofErr w:type="gramStart"/>
      <w:r>
        <w:rPr>
          <w:rFonts w:hint="eastAsia"/>
        </w:rPr>
        <w:t>報帳</w:t>
      </w:r>
      <w:proofErr w:type="gramEnd"/>
      <w:r>
        <w:rPr>
          <w:rFonts w:hint="eastAsia"/>
        </w:rPr>
        <w:t>規定。結果國稅局要求他補繳稅款，並處以高額罰鍰，讓他創業第一年就蒙受不小損失。</w:t>
      </w:r>
    </w:p>
    <w:p w14:paraId="25E02589" w14:textId="77777777" w:rsidR="0001215F" w:rsidRDefault="0001215F" w:rsidP="0001215F"/>
    <w:p w14:paraId="230CCE57" w14:textId="77777777" w:rsidR="0001215F" w:rsidRDefault="0001215F" w:rsidP="0001215F">
      <w:pPr>
        <w:pStyle w:val="2"/>
        <w:rPr>
          <w:rFonts w:hint="eastAsia"/>
        </w:rPr>
      </w:pPr>
      <w:r>
        <w:rPr>
          <w:rFonts w:hint="eastAsia"/>
        </w:rPr>
        <w:t>總結：會計師是創業路上的強力後盾</w:t>
      </w:r>
    </w:p>
    <w:p w14:paraId="3D54A3B7" w14:textId="77777777" w:rsidR="0001215F" w:rsidRDefault="0001215F" w:rsidP="0001215F">
      <w:pPr>
        <w:rPr>
          <w:rFonts w:hint="eastAsia"/>
        </w:rPr>
      </w:pPr>
      <w:r>
        <w:rPr>
          <w:rFonts w:hint="eastAsia"/>
        </w:rPr>
        <w:t>對於第一次創業的新手老闆而言，會計師不僅是處理帳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報稅的專業人士，更是創業路上值得信賴的夥伴。專業會計師能提供全方位支持，幫助建立穩健財務基礎，降低經營風險，抓住合法節稅機會。聰明的創業者應一開始就與會計師攜手合作，讓專業成為創業成功的堅實後盾。</w:t>
      </w:r>
    </w:p>
    <w:p w14:paraId="73198196" w14:textId="77777777" w:rsidR="0001215F" w:rsidRDefault="0001215F" w:rsidP="0001215F"/>
    <w:p w14:paraId="348D5D17" w14:textId="77777777" w:rsidR="0001215F" w:rsidRDefault="0001215F" w:rsidP="0001215F">
      <w:pPr>
        <w:rPr>
          <w:rFonts w:hint="eastAsia"/>
        </w:rPr>
      </w:pPr>
      <w:r>
        <w:rPr>
          <w:rFonts w:hint="eastAsia"/>
        </w:rPr>
        <w:t>標籤：創業</w:t>
      </w:r>
      <w:r>
        <w:rPr>
          <w:rFonts w:hint="eastAsia"/>
        </w:rPr>
        <w:t xml:space="preserve">, </w:t>
      </w:r>
      <w:r>
        <w:rPr>
          <w:rFonts w:hint="eastAsia"/>
        </w:rPr>
        <w:t>會計師</w:t>
      </w:r>
      <w:r>
        <w:rPr>
          <w:rFonts w:hint="eastAsia"/>
        </w:rPr>
        <w:t xml:space="preserve">, </w:t>
      </w:r>
      <w:r>
        <w:rPr>
          <w:rFonts w:hint="eastAsia"/>
        </w:rPr>
        <w:t>財稅規劃</w:t>
      </w:r>
      <w:r>
        <w:rPr>
          <w:rFonts w:hint="eastAsia"/>
        </w:rPr>
        <w:t xml:space="preserve">, </w:t>
      </w:r>
      <w:r>
        <w:rPr>
          <w:rFonts w:hint="eastAsia"/>
        </w:rPr>
        <w:t>企業經營</w:t>
      </w:r>
    </w:p>
    <w:p w14:paraId="2E39101A" w14:textId="77777777" w:rsidR="0001215F" w:rsidRDefault="0001215F" w:rsidP="0001215F"/>
    <w:p w14:paraId="5E2B79A1" w14:textId="77777777" w:rsidR="0001215F" w:rsidRDefault="0001215F" w:rsidP="0001215F">
      <w:r>
        <w:rPr>
          <w:rFonts w:hint="eastAsia"/>
        </w:rPr>
        <w:t>發布日期：</w:t>
      </w:r>
      <w:r>
        <w:rPr>
          <w:rFonts w:hint="eastAsia"/>
        </w:rPr>
        <w:t>2025-02-03</w:t>
      </w:r>
    </w:p>
    <w:p w14:paraId="7A6C58A9" w14:textId="5DA966CD" w:rsidR="00D9281F" w:rsidRDefault="00D9281F" w:rsidP="0001215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07E3"/>
    <w:multiLevelType w:val="hybridMultilevel"/>
    <w:tmpl w:val="FF7A808C"/>
    <w:lvl w:ilvl="0" w:tplc="94700B3A">
      <w:start w:val="4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8A04DA"/>
    <w:multiLevelType w:val="hybridMultilevel"/>
    <w:tmpl w:val="B0C6119A"/>
    <w:lvl w:ilvl="0" w:tplc="D53630CE">
      <w:start w:val="4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D07446"/>
    <w:multiLevelType w:val="hybridMultilevel"/>
    <w:tmpl w:val="5D32E35E"/>
    <w:lvl w:ilvl="0" w:tplc="56C8C698">
      <w:start w:val="4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90209CB"/>
    <w:multiLevelType w:val="hybridMultilevel"/>
    <w:tmpl w:val="F84C3986"/>
    <w:lvl w:ilvl="0" w:tplc="D62CD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4F6E59"/>
    <w:multiLevelType w:val="hybridMultilevel"/>
    <w:tmpl w:val="AB5A100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E848A966">
      <w:numFmt w:val="bullet"/>
      <w:lvlText w:val="-"/>
      <w:lvlJc w:val="left"/>
      <w:pPr>
        <w:ind w:left="840" w:hanging="360"/>
      </w:pPr>
      <w:rPr>
        <w:rFonts w:ascii="Aptos" w:eastAsiaTheme="minorEastAsia" w:hAnsi="Apto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57110F6"/>
    <w:multiLevelType w:val="hybridMultilevel"/>
    <w:tmpl w:val="0C4C44A0"/>
    <w:lvl w:ilvl="0" w:tplc="D62CD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A7825E0"/>
    <w:multiLevelType w:val="hybridMultilevel"/>
    <w:tmpl w:val="22E40284"/>
    <w:lvl w:ilvl="0" w:tplc="73E811BE">
      <w:start w:val="4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D41057C"/>
    <w:multiLevelType w:val="hybridMultilevel"/>
    <w:tmpl w:val="7352A3FC"/>
    <w:lvl w:ilvl="0" w:tplc="C8AAC3E4">
      <w:start w:val="4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FBA29AE"/>
    <w:multiLevelType w:val="hybridMultilevel"/>
    <w:tmpl w:val="9448125C"/>
    <w:lvl w:ilvl="0" w:tplc="D62CD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A2F5E2A"/>
    <w:multiLevelType w:val="hybridMultilevel"/>
    <w:tmpl w:val="91166A0C"/>
    <w:lvl w:ilvl="0" w:tplc="D62CD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C5F56B5"/>
    <w:multiLevelType w:val="hybridMultilevel"/>
    <w:tmpl w:val="093ED74A"/>
    <w:lvl w:ilvl="0" w:tplc="E8B288C8">
      <w:start w:val="4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F89344A"/>
    <w:multiLevelType w:val="hybridMultilevel"/>
    <w:tmpl w:val="4D588E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63F27A3"/>
    <w:multiLevelType w:val="hybridMultilevel"/>
    <w:tmpl w:val="A12460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99068AD"/>
    <w:multiLevelType w:val="hybridMultilevel"/>
    <w:tmpl w:val="25686EDA"/>
    <w:lvl w:ilvl="0" w:tplc="D62CD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81054344">
    <w:abstractNumId w:val="12"/>
  </w:num>
  <w:num w:numId="2" w16cid:durableId="1860849488">
    <w:abstractNumId w:val="4"/>
  </w:num>
  <w:num w:numId="3" w16cid:durableId="1460493013">
    <w:abstractNumId w:val="11"/>
  </w:num>
  <w:num w:numId="4" w16cid:durableId="819810775">
    <w:abstractNumId w:val="3"/>
  </w:num>
  <w:num w:numId="5" w16cid:durableId="1676423420">
    <w:abstractNumId w:val="9"/>
  </w:num>
  <w:num w:numId="6" w16cid:durableId="1217085151">
    <w:abstractNumId w:val="2"/>
  </w:num>
  <w:num w:numId="7" w16cid:durableId="41026042">
    <w:abstractNumId w:val="10"/>
  </w:num>
  <w:num w:numId="8" w16cid:durableId="459805381">
    <w:abstractNumId w:val="6"/>
  </w:num>
  <w:num w:numId="9" w16cid:durableId="446244672">
    <w:abstractNumId w:val="1"/>
  </w:num>
  <w:num w:numId="10" w16cid:durableId="466321330">
    <w:abstractNumId w:val="5"/>
  </w:num>
  <w:num w:numId="11" w16cid:durableId="1764179499">
    <w:abstractNumId w:val="0"/>
  </w:num>
  <w:num w:numId="12" w16cid:durableId="521364482">
    <w:abstractNumId w:val="7"/>
  </w:num>
  <w:num w:numId="13" w16cid:durableId="1093470935">
    <w:abstractNumId w:val="13"/>
  </w:num>
  <w:num w:numId="14" w16cid:durableId="5028153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D1"/>
    <w:rsid w:val="0001215F"/>
    <w:rsid w:val="0056010B"/>
    <w:rsid w:val="00916CD1"/>
    <w:rsid w:val="00B30DCA"/>
    <w:rsid w:val="00B64427"/>
    <w:rsid w:val="00D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EA83"/>
  <w15:chartTrackingRefBased/>
  <w15:docId w15:val="{5C59A073-C279-47C9-9156-C63C3923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15F"/>
  </w:style>
  <w:style w:type="paragraph" w:styleId="1">
    <w:name w:val="heading 1"/>
    <w:basedOn w:val="a"/>
    <w:next w:val="a"/>
    <w:link w:val="10"/>
    <w:uiPriority w:val="9"/>
    <w:qFormat/>
    <w:rsid w:val="0001215F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2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215F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215F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215F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21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215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21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1215F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1215F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01215F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01215F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01215F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01215F"/>
  </w:style>
  <w:style w:type="character" w:customStyle="1" w:styleId="70">
    <w:name w:val="標題 7 字元"/>
    <w:basedOn w:val="a0"/>
    <w:link w:val="7"/>
    <w:uiPriority w:val="9"/>
    <w:semiHidden/>
    <w:rsid w:val="0001215F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01215F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01215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012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1215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215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標題 字元"/>
    <w:basedOn w:val="a0"/>
    <w:link w:val="a5"/>
    <w:uiPriority w:val="11"/>
    <w:rsid w:val="0001215F"/>
    <w:rPr>
      <w:color w:val="5A5A5A" w:themeColor="text1" w:themeTint="A5"/>
      <w:spacing w:val="15"/>
    </w:rPr>
  </w:style>
  <w:style w:type="paragraph" w:styleId="a7">
    <w:name w:val="Quote"/>
    <w:basedOn w:val="a"/>
    <w:next w:val="a"/>
    <w:link w:val="a8"/>
    <w:uiPriority w:val="29"/>
    <w:qFormat/>
    <w:rsid w:val="0001215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121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215F"/>
    <w:pPr>
      <w:ind w:leftChars="200" w:left="480"/>
    </w:pPr>
  </w:style>
  <w:style w:type="character" w:styleId="aa">
    <w:name w:val="Intense Emphasis"/>
    <w:basedOn w:val="a0"/>
    <w:uiPriority w:val="21"/>
    <w:qFormat/>
    <w:rsid w:val="0001215F"/>
    <w:rPr>
      <w:b/>
      <w:bCs/>
      <w:i/>
      <w:iCs/>
      <w:color w:val="auto"/>
    </w:rPr>
  </w:style>
  <w:style w:type="paragraph" w:styleId="ab">
    <w:name w:val="Intense Quote"/>
    <w:basedOn w:val="a"/>
    <w:next w:val="a"/>
    <w:link w:val="ac"/>
    <w:uiPriority w:val="30"/>
    <w:qFormat/>
    <w:rsid w:val="0001215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鮮明引文 字元"/>
    <w:basedOn w:val="a0"/>
    <w:link w:val="ab"/>
    <w:uiPriority w:val="30"/>
    <w:rsid w:val="0001215F"/>
    <w:rPr>
      <w:i/>
      <w:iCs/>
      <w:color w:val="404040" w:themeColor="text1" w:themeTint="BF"/>
    </w:rPr>
  </w:style>
  <w:style w:type="character" w:styleId="ad">
    <w:name w:val="Intense Reference"/>
    <w:basedOn w:val="a0"/>
    <w:uiPriority w:val="32"/>
    <w:qFormat/>
    <w:rsid w:val="0001215F"/>
    <w:rPr>
      <w:b/>
      <w:bCs/>
      <w:smallCaps/>
      <w:color w:val="404040" w:themeColor="text1" w:themeTint="BF"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rsid w:val="0001215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">
    <w:name w:val="Strong"/>
    <w:basedOn w:val="a0"/>
    <w:uiPriority w:val="22"/>
    <w:qFormat/>
    <w:rsid w:val="0001215F"/>
    <w:rPr>
      <w:b/>
      <w:bCs/>
      <w:color w:val="auto"/>
    </w:rPr>
  </w:style>
  <w:style w:type="character" w:styleId="af0">
    <w:name w:val="Emphasis"/>
    <w:basedOn w:val="a0"/>
    <w:uiPriority w:val="20"/>
    <w:qFormat/>
    <w:rsid w:val="0001215F"/>
    <w:rPr>
      <w:i/>
      <w:iCs/>
      <w:color w:val="auto"/>
    </w:rPr>
  </w:style>
  <w:style w:type="paragraph" w:styleId="af1">
    <w:name w:val="No Spacing"/>
    <w:uiPriority w:val="1"/>
    <w:qFormat/>
    <w:rsid w:val="0001215F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01215F"/>
    <w:rPr>
      <w:i/>
      <w:iCs/>
      <w:color w:val="404040" w:themeColor="text1" w:themeTint="BF"/>
    </w:rPr>
  </w:style>
  <w:style w:type="character" w:styleId="af3">
    <w:name w:val="Subtle Reference"/>
    <w:basedOn w:val="a0"/>
    <w:uiPriority w:val="31"/>
    <w:qFormat/>
    <w:rsid w:val="0001215F"/>
    <w:rPr>
      <w:smallCaps/>
      <w:color w:val="404040" w:themeColor="text1" w:themeTint="BF"/>
    </w:rPr>
  </w:style>
  <w:style w:type="character" w:styleId="af4">
    <w:name w:val="Book Title"/>
    <w:basedOn w:val="a0"/>
    <w:uiPriority w:val="33"/>
    <w:qFormat/>
    <w:rsid w:val="0001215F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0121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2025-05-05T07:11:00Z</dcterms:created>
  <dcterms:modified xsi:type="dcterms:W3CDTF">2025-05-05T07:22:00Z</dcterms:modified>
</cp:coreProperties>
</file>