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60D7" w14:textId="28832236" w:rsidR="005A0D5F" w:rsidRPr="005A0D5F" w:rsidRDefault="005A0D5F" w:rsidP="005A0D5F">
      <w:pPr>
        <w:pStyle w:val="1"/>
      </w:pPr>
      <w:r w:rsidRPr="005A0D5F">
        <w:t>資本變更實務常見疑義解析</w:t>
      </w:r>
    </w:p>
    <w:p w14:paraId="5B2EE4E8" w14:textId="77777777" w:rsidR="005A0D5F" w:rsidRPr="005A0D5F" w:rsidRDefault="005A0D5F" w:rsidP="005A0D5F">
      <w:r w:rsidRPr="005A0D5F">
        <w:rPr>
          <w:b/>
          <w:bCs/>
        </w:rPr>
        <w:t>發布日期：</w:t>
      </w:r>
      <w:r w:rsidRPr="005A0D5F">
        <w:rPr>
          <w:b/>
          <w:bCs/>
        </w:rPr>
        <w:t>2025-04-10</w:t>
      </w:r>
    </w:p>
    <w:p w14:paraId="31107917" w14:textId="77777777" w:rsidR="005A0D5F" w:rsidRPr="005A0D5F" w:rsidRDefault="005A0D5F" w:rsidP="005A0D5F">
      <w:pPr>
        <w:pStyle w:val="2"/>
      </w:pPr>
      <w:r w:rsidRPr="005A0D5F">
        <w:t>前言</w:t>
      </w:r>
    </w:p>
    <w:p w14:paraId="600234E8" w14:textId="77777777" w:rsidR="005A0D5F" w:rsidRPr="005A0D5F" w:rsidRDefault="005A0D5F" w:rsidP="005A0D5F">
      <w:r w:rsidRPr="005A0D5F">
        <w:t>公司資本變更實務中常會遇到一些特殊情況與疑難問題，如特別股轉換為普通股、</w:t>
      </w:r>
      <w:proofErr w:type="gramStart"/>
      <w:r w:rsidRPr="005A0D5F">
        <w:t>採</w:t>
      </w:r>
      <w:proofErr w:type="gramEnd"/>
      <w:r w:rsidRPr="005A0D5F">
        <w:t>票面金額股改</w:t>
      </w:r>
      <w:proofErr w:type="gramStart"/>
      <w:r w:rsidRPr="005A0D5F">
        <w:t>採</w:t>
      </w:r>
      <w:proofErr w:type="gramEnd"/>
      <w:r w:rsidRPr="005A0D5F">
        <w:t>無票面金額股、盈餘分派變更等。這些特殊議題往往涉及複雜的法律解釋和程序要求，需要特別的處理方式。本文將整理分析實務中常見的疑義問題，提供相關法規依據與解決方案，協助企業處理資本變更過程中的特殊情形。</w:t>
      </w:r>
    </w:p>
    <w:p w14:paraId="4FB4820B" w14:textId="77777777" w:rsidR="005A0D5F" w:rsidRPr="005A0D5F" w:rsidRDefault="005A0D5F" w:rsidP="005A0D5F">
      <w:pPr>
        <w:pStyle w:val="2"/>
      </w:pPr>
      <w:r w:rsidRPr="005A0D5F">
        <w:t>特別股轉換為普通股的處理</w:t>
      </w:r>
    </w:p>
    <w:p w14:paraId="5AEDD110" w14:textId="77777777" w:rsidR="005A0D5F" w:rsidRPr="005A0D5F" w:rsidRDefault="005A0D5F" w:rsidP="005A0D5F">
      <w:pPr>
        <w:rPr>
          <w:b/>
          <w:bCs/>
        </w:rPr>
      </w:pPr>
      <w:r w:rsidRPr="005A0D5F">
        <w:rPr>
          <w:b/>
          <w:bCs/>
        </w:rPr>
        <w:t>基本問題與法律依據</w:t>
      </w:r>
    </w:p>
    <w:p w14:paraId="707A3052" w14:textId="77777777" w:rsidR="005A0D5F" w:rsidRPr="005A0D5F" w:rsidRDefault="005A0D5F" w:rsidP="005A0D5F">
      <w:r w:rsidRPr="005A0D5F">
        <w:t>特別股轉換為普通股是公司資本結構調整的常見方式之一，但在實務操作上，企業常有疑問：特別股轉換為普通股是否需要經過會計師查核？轉換比例不同時，應如何處理？</w:t>
      </w:r>
    </w:p>
    <w:p w14:paraId="1A9CAE01" w14:textId="77777777" w:rsidR="005A0D5F" w:rsidRPr="005A0D5F" w:rsidRDefault="005A0D5F" w:rsidP="005A0D5F">
      <w:r w:rsidRPr="005A0D5F">
        <w:t>依據經濟部</w:t>
      </w:r>
      <w:r w:rsidRPr="005A0D5F">
        <w:t>105</w:t>
      </w:r>
      <w:r w:rsidRPr="005A0D5F">
        <w:t>年</w:t>
      </w:r>
      <w:r w:rsidRPr="005A0D5F">
        <w:t>8</w:t>
      </w:r>
      <w:r w:rsidRPr="005A0D5F">
        <w:t>月</w:t>
      </w:r>
      <w:r w:rsidRPr="005A0D5F">
        <w:t>25</w:t>
      </w:r>
      <w:r w:rsidRPr="005A0D5F">
        <w:t>日經商字第</w:t>
      </w:r>
      <w:r w:rsidRPr="005A0D5F">
        <w:t>10502425760</w:t>
      </w:r>
      <w:r w:rsidRPr="005A0D5F">
        <w:t>號函釋：</w:t>
      </w:r>
    </w:p>
    <w:p w14:paraId="07CC2BB7" w14:textId="77777777" w:rsidR="005A0D5F" w:rsidRPr="005A0D5F" w:rsidRDefault="005A0D5F" w:rsidP="005A0D5F">
      <w:pPr>
        <w:numPr>
          <w:ilvl w:val="0"/>
          <w:numId w:val="1"/>
        </w:numPr>
      </w:pPr>
      <w:r w:rsidRPr="005A0D5F">
        <w:t>特別股轉換為普通股時，如涉及章程修正者，應依公司法第</w:t>
      </w:r>
      <w:r w:rsidRPr="005A0D5F">
        <w:t>277</w:t>
      </w:r>
      <w:r w:rsidRPr="005A0D5F">
        <w:t>條規定經股東會修正章程。</w:t>
      </w:r>
    </w:p>
    <w:p w14:paraId="3EB5CCAB" w14:textId="77777777" w:rsidR="005A0D5F" w:rsidRPr="005A0D5F" w:rsidRDefault="005A0D5F" w:rsidP="005A0D5F">
      <w:pPr>
        <w:numPr>
          <w:ilvl w:val="0"/>
          <w:numId w:val="1"/>
        </w:numPr>
      </w:pPr>
      <w:r w:rsidRPr="005A0D5F">
        <w:t>未</w:t>
      </w:r>
      <w:proofErr w:type="gramStart"/>
      <w:r w:rsidRPr="005A0D5F">
        <w:t>涉及修章的</w:t>
      </w:r>
      <w:proofErr w:type="gramEnd"/>
      <w:r w:rsidRPr="005A0D5F">
        <w:t>情況下：</w:t>
      </w:r>
    </w:p>
    <w:p w14:paraId="5F799702" w14:textId="77777777" w:rsidR="005A0D5F" w:rsidRPr="005A0D5F" w:rsidRDefault="005A0D5F" w:rsidP="005A0D5F">
      <w:pPr>
        <w:numPr>
          <w:ilvl w:val="1"/>
          <w:numId w:val="1"/>
        </w:numPr>
      </w:pPr>
      <w:r w:rsidRPr="005A0D5F">
        <w:t>當轉換比例為</w:t>
      </w:r>
      <w:proofErr w:type="gramStart"/>
      <w:r w:rsidRPr="005A0D5F">
        <w:t>1</w:t>
      </w:r>
      <w:r w:rsidRPr="005A0D5F">
        <w:t>股換多股</w:t>
      </w:r>
      <w:proofErr w:type="gramEnd"/>
      <w:r w:rsidRPr="005A0D5F">
        <w:t>(1:N)</w:t>
      </w:r>
      <w:r w:rsidRPr="005A0D5F">
        <w:t>時：</w:t>
      </w:r>
      <w:proofErr w:type="gramStart"/>
      <w:r w:rsidRPr="005A0D5F">
        <w:t>因實收</w:t>
      </w:r>
      <w:proofErr w:type="gramEnd"/>
      <w:r w:rsidRPr="005A0D5F">
        <w:t>資本額增加，應由董事會依公司法第</w:t>
      </w:r>
      <w:r w:rsidRPr="005A0D5F">
        <w:t>266</w:t>
      </w:r>
      <w:r w:rsidRPr="005A0D5F">
        <w:t>條第</w:t>
      </w:r>
      <w:r w:rsidRPr="005A0D5F">
        <w:t>2</w:t>
      </w:r>
      <w:r w:rsidRPr="005A0D5F">
        <w:t>項決議發行新股。</w:t>
      </w:r>
    </w:p>
    <w:p w14:paraId="56A30E3A" w14:textId="77777777" w:rsidR="005A0D5F" w:rsidRPr="005A0D5F" w:rsidRDefault="005A0D5F" w:rsidP="005A0D5F">
      <w:pPr>
        <w:numPr>
          <w:ilvl w:val="1"/>
          <w:numId w:val="1"/>
        </w:numPr>
      </w:pPr>
      <w:r w:rsidRPr="005A0D5F">
        <w:t>當轉換比例為多股換</w:t>
      </w:r>
      <w:r w:rsidRPr="005A0D5F">
        <w:t>1</w:t>
      </w:r>
      <w:r w:rsidRPr="005A0D5F">
        <w:t>股</w:t>
      </w:r>
      <w:r w:rsidRPr="005A0D5F">
        <w:t>(N:1)</w:t>
      </w:r>
      <w:r w:rsidRPr="005A0D5F">
        <w:t>時：</w:t>
      </w:r>
      <w:proofErr w:type="gramStart"/>
      <w:r w:rsidRPr="005A0D5F">
        <w:t>因實收</w:t>
      </w:r>
      <w:proofErr w:type="gramEnd"/>
      <w:r w:rsidRPr="005A0D5F">
        <w:t>資本額減少，屬法定減資事由，無須召開股東會決議通過，亦毋庸向債權人通知及公告，其減資依公司法第</w:t>
      </w:r>
      <w:r w:rsidRPr="005A0D5F">
        <w:t>202</w:t>
      </w:r>
      <w:r w:rsidRPr="005A0D5F">
        <w:t>條由董事會決議行之。</w:t>
      </w:r>
    </w:p>
    <w:p w14:paraId="4865B37E" w14:textId="77777777" w:rsidR="005A0D5F" w:rsidRPr="005A0D5F" w:rsidRDefault="005A0D5F" w:rsidP="005A0D5F">
      <w:pPr>
        <w:numPr>
          <w:ilvl w:val="0"/>
          <w:numId w:val="1"/>
        </w:numPr>
      </w:pPr>
      <w:r w:rsidRPr="005A0D5F">
        <w:t>閉鎖性股份有限公司因特別股轉換為普通股而增、減資時，依公司法第</w:t>
      </w:r>
      <w:r w:rsidRPr="005A0D5F">
        <w:t>7</w:t>
      </w:r>
      <w:r w:rsidRPr="005A0D5F">
        <w:t>條第</w:t>
      </w:r>
      <w:r w:rsidRPr="005A0D5F">
        <w:t>2</w:t>
      </w:r>
      <w:r w:rsidRPr="005A0D5F">
        <w:t>項規定，仍應經會計師查核簽證，檢具查核報告書。</w:t>
      </w:r>
    </w:p>
    <w:p w14:paraId="00A3BC3F" w14:textId="77777777" w:rsidR="005A0D5F" w:rsidRPr="005A0D5F" w:rsidRDefault="005A0D5F" w:rsidP="005A0D5F">
      <w:pPr>
        <w:pStyle w:val="2"/>
      </w:pPr>
      <w:r w:rsidRPr="005A0D5F">
        <w:t>會計師查核文件要求</w:t>
      </w:r>
    </w:p>
    <w:p w14:paraId="24797DB4" w14:textId="77777777" w:rsidR="005A0D5F" w:rsidRPr="005A0D5F" w:rsidRDefault="005A0D5F" w:rsidP="005A0D5F">
      <w:r w:rsidRPr="005A0D5F">
        <w:t>特別股轉換為普通股時，會計師查核應檢具的文件如下：</w:t>
      </w:r>
    </w:p>
    <w:p w14:paraId="63D81A70" w14:textId="77777777" w:rsidR="005A0D5F" w:rsidRPr="005A0D5F" w:rsidRDefault="005A0D5F" w:rsidP="005A0D5F">
      <w:pPr>
        <w:numPr>
          <w:ilvl w:val="0"/>
          <w:numId w:val="2"/>
        </w:numPr>
      </w:pPr>
      <w:r w:rsidRPr="005A0D5F">
        <w:rPr>
          <w:b/>
          <w:bCs/>
        </w:rPr>
        <w:t>特別股轉換為複數普通股</w:t>
      </w:r>
      <w:r w:rsidRPr="005A0D5F">
        <w:rPr>
          <w:b/>
          <w:bCs/>
        </w:rPr>
        <w:t>(1:N)</w:t>
      </w:r>
      <w:r w:rsidRPr="005A0D5F">
        <w:rPr>
          <w:b/>
          <w:bCs/>
        </w:rPr>
        <w:t>，發行新股時</w:t>
      </w:r>
      <w:r w:rsidRPr="005A0D5F">
        <w:t>：</w:t>
      </w:r>
    </w:p>
    <w:p w14:paraId="747B1AEE" w14:textId="77777777" w:rsidR="005A0D5F" w:rsidRPr="005A0D5F" w:rsidRDefault="005A0D5F" w:rsidP="005A0D5F">
      <w:pPr>
        <w:numPr>
          <w:ilvl w:val="1"/>
          <w:numId w:val="2"/>
        </w:numPr>
      </w:pPr>
      <w:r w:rsidRPr="005A0D5F">
        <w:t>資本額變動表</w:t>
      </w:r>
    </w:p>
    <w:p w14:paraId="31C515B2" w14:textId="77777777" w:rsidR="005A0D5F" w:rsidRPr="005A0D5F" w:rsidRDefault="005A0D5F" w:rsidP="005A0D5F">
      <w:pPr>
        <w:numPr>
          <w:ilvl w:val="1"/>
          <w:numId w:val="2"/>
        </w:numPr>
      </w:pPr>
      <w:r w:rsidRPr="005A0D5F">
        <w:lastRenderedPageBreak/>
        <w:t>特別股轉換普通股</w:t>
      </w:r>
      <w:proofErr w:type="gramStart"/>
      <w:r w:rsidRPr="005A0D5F">
        <w:t>換股明細</w:t>
      </w:r>
      <w:proofErr w:type="gramEnd"/>
      <w:r w:rsidRPr="005A0D5F">
        <w:t>表</w:t>
      </w:r>
    </w:p>
    <w:p w14:paraId="70DE239B" w14:textId="77777777" w:rsidR="005A0D5F" w:rsidRPr="005A0D5F" w:rsidRDefault="005A0D5F" w:rsidP="005A0D5F">
      <w:pPr>
        <w:numPr>
          <w:ilvl w:val="0"/>
          <w:numId w:val="2"/>
        </w:numPr>
      </w:pPr>
      <w:r w:rsidRPr="005A0D5F">
        <w:rPr>
          <w:b/>
          <w:bCs/>
        </w:rPr>
        <w:t>複數特別股轉換為普通股</w:t>
      </w:r>
      <w:r w:rsidRPr="005A0D5F">
        <w:rPr>
          <w:b/>
          <w:bCs/>
        </w:rPr>
        <w:t>(N:1)</w:t>
      </w:r>
      <w:r w:rsidRPr="005A0D5F">
        <w:rPr>
          <w:b/>
          <w:bCs/>
        </w:rPr>
        <w:t>，減資時</w:t>
      </w:r>
      <w:r w:rsidRPr="005A0D5F">
        <w:t>：</w:t>
      </w:r>
    </w:p>
    <w:p w14:paraId="1508D843" w14:textId="77777777" w:rsidR="005A0D5F" w:rsidRPr="005A0D5F" w:rsidRDefault="005A0D5F" w:rsidP="005A0D5F">
      <w:pPr>
        <w:numPr>
          <w:ilvl w:val="1"/>
          <w:numId w:val="2"/>
        </w:numPr>
      </w:pPr>
      <w:r w:rsidRPr="005A0D5F">
        <w:t>資本額變動表</w:t>
      </w:r>
    </w:p>
    <w:p w14:paraId="0F5D4BFF" w14:textId="77777777" w:rsidR="005A0D5F" w:rsidRPr="005A0D5F" w:rsidRDefault="005A0D5F" w:rsidP="005A0D5F">
      <w:pPr>
        <w:numPr>
          <w:ilvl w:val="1"/>
          <w:numId w:val="2"/>
        </w:numPr>
      </w:pPr>
      <w:proofErr w:type="gramStart"/>
      <w:r w:rsidRPr="005A0D5F">
        <w:t>減資明細</w:t>
      </w:r>
      <w:proofErr w:type="gramEnd"/>
      <w:r w:rsidRPr="005A0D5F">
        <w:t>表</w:t>
      </w:r>
    </w:p>
    <w:p w14:paraId="09393E52" w14:textId="77777777" w:rsidR="005A0D5F" w:rsidRPr="005A0D5F" w:rsidRDefault="005A0D5F" w:rsidP="005A0D5F">
      <w:pPr>
        <w:pStyle w:val="2"/>
      </w:pPr>
      <w:r w:rsidRPr="005A0D5F">
        <w:t>無票面金額股下的特別股轉換</w:t>
      </w:r>
    </w:p>
    <w:p w14:paraId="74188A9B" w14:textId="77777777" w:rsidR="005A0D5F" w:rsidRPr="005A0D5F" w:rsidRDefault="005A0D5F" w:rsidP="005A0D5F">
      <w:r w:rsidRPr="005A0D5F">
        <w:t>依經濟部商業司</w:t>
      </w:r>
      <w:r w:rsidRPr="005A0D5F">
        <w:t>111</w:t>
      </w:r>
      <w:r w:rsidRPr="005A0D5F">
        <w:t>年</w:t>
      </w:r>
      <w:r w:rsidRPr="005A0D5F">
        <w:t>3</w:t>
      </w:r>
      <w:r w:rsidRPr="005A0D5F">
        <w:t>月</w:t>
      </w:r>
      <w:r w:rsidRPr="005A0D5F">
        <w:t>2</w:t>
      </w:r>
      <w:r w:rsidRPr="005A0D5F">
        <w:t>日經商一字第</w:t>
      </w:r>
      <w:r w:rsidRPr="005A0D5F">
        <w:t>11102004300</w:t>
      </w:r>
      <w:r w:rsidRPr="005A0D5F">
        <w:t>號函釋，對於發行無票面金額股公司的特別股轉換普通股情形：</w:t>
      </w:r>
    </w:p>
    <w:p w14:paraId="6C8A4CB3" w14:textId="77777777" w:rsidR="005A0D5F" w:rsidRPr="005A0D5F" w:rsidRDefault="005A0D5F" w:rsidP="005A0D5F">
      <w:pPr>
        <w:numPr>
          <w:ilvl w:val="0"/>
          <w:numId w:val="3"/>
        </w:numPr>
      </w:pPr>
      <w:r w:rsidRPr="005A0D5F">
        <w:t>轉換時股東須交還公司特別股，再由公司換發普通股予該股東。</w:t>
      </w:r>
    </w:p>
    <w:p w14:paraId="10AD5A8D" w14:textId="77777777" w:rsidR="005A0D5F" w:rsidRPr="005A0D5F" w:rsidRDefault="005A0D5F" w:rsidP="005A0D5F">
      <w:pPr>
        <w:numPr>
          <w:ilvl w:val="0"/>
          <w:numId w:val="3"/>
        </w:numPr>
      </w:pPr>
      <w:r w:rsidRPr="005A0D5F">
        <w:t>仍應</w:t>
      </w:r>
      <w:proofErr w:type="gramStart"/>
      <w:r w:rsidRPr="005A0D5F">
        <w:t>踐行</w:t>
      </w:r>
      <w:proofErr w:type="gramEnd"/>
      <w:r w:rsidRPr="005A0D5F">
        <w:t>公司法第</w:t>
      </w:r>
      <w:r w:rsidRPr="005A0D5F">
        <w:t>158</w:t>
      </w:r>
      <w:r w:rsidRPr="005A0D5F">
        <w:t>條及第</w:t>
      </w:r>
      <w:r w:rsidRPr="005A0D5F">
        <w:t>202</w:t>
      </w:r>
      <w:r w:rsidRPr="005A0D5F">
        <w:t>條的收回特別股</w:t>
      </w:r>
      <w:r w:rsidRPr="005A0D5F">
        <w:t>(</w:t>
      </w:r>
      <w:r w:rsidRPr="005A0D5F">
        <w:t>法定減資事由</w:t>
      </w:r>
      <w:r w:rsidRPr="005A0D5F">
        <w:t>)</w:t>
      </w:r>
      <w:r w:rsidRPr="005A0D5F">
        <w:t>及同法第</w:t>
      </w:r>
      <w:r w:rsidRPr="005A0D5F">
        <w:t>266</w:t>
      </w:r>
      <w:r w:rsidRPr="005A0D5F">
        <w:t>條第</w:t>
      </w:r>
      <w:r w:rsidRPr="005A0D5F">
        <w:t>2</w:t>
      </w:r>
      <w:r w:rsidRPr="005A0D5F">
        <w:t>項發行新股程序。</w:t>
      </w:r>
    </w:p>
    <w:p w14:paraId="65779FDF" w14:textId="77777777" w:rsidR="005A0D5F" w:rsidRPr="005A0D5F" w:rsidRDefault="005A0D5F" w:rsidP="005A0D5F">
      <w:pPr>
        <w:numPr>
          <w:ilvl w:val="0"/>
          <w:numId w:val="3"/>
        </w:numPr>
      </w:pPr>
      <w:r w:rsidRPr="005A0D5F">
        <w:t>須經會計師查核簽證後檢送查核報告書，尚不因該轉換</w:t>
      </w:r>
      <w:r w:rsidRPr="005A0D5F">
        <w:t>(</w:t>
      </w:r>
      <w:r w:rsidRPr="005A0D5F">
        <w:t>減、增資</w:t>
      </w:r>
      <w:r w:rsidRPr="005A0D5F">
        <w:t>)</w:t>
      </w:r>
      <w:r w:rsidRPr="005A0D5F">
        <w:t>後實收資本額未變動而有影響。</w:t>
      </w:r>
    </w:p>
    <w:p w14:paraId="393D273F" w14:textId="77777777" w:rsidR="005A0D5F" w:rsidRPr="005A0D5F" w:rsidRDefault="005A0D5F" w:rsidP="005A0D5F">
      <w:pPr>
        <w:numPr>
          <w:ilvl w:val="0"/>
          <w:numId w:val="3"/>
        </w:numPr>
      </w:pPr>
      <w:r w:rsidRPr="005A0D5F">
        <w:t>在變更登記表中應於第</w:t>
      </w:r>
      <w:r w:rsidRPr="005A0D5F">
        <w:t>12</w:t>
      </w:r>
      <w:r w:rsidRPr="005A0D5F">
        <w:t>欄之「其他」欄位新增填載「特別股轉換為普通股」及股數、金額，並於第</w:t>
      </w:r>
      <w:r w:rsidRPr="005A0D5F">
        <w:t>13</w:t>
      </w:r>
      <w:r w:rsidRPr="005A0D5F">
        <w:t>欄「</w:t>
      </w:r>
      <w:r w:rsidRPr="005A0D5F">
        <w:t>6.</w:t>
      </w:r>
      <w:r w:rsidRPr="005A0D5F">
        <w:t>收回特別股」填寫股數及金額。</w:t>
      </w:r>
    </w:p>
    <w:p w14:paraId="7A1771AD" w14:textId="77777777" w:rsidR="005A0D5F" w:rsidRPr="005A0D5F" w:rsidRDefault="005A0D5F" w:rsidP="005A0D5F">
      <w:pPr>
        <w:rPr>
          <w:b/>
          <w:bCs/>
        </w:rPr>
      </w:pPr>
      <w:proofErr w:type="gramStart"/>
      <w:r w:rsidRPr="005A0D5F">
        <w:rPr>
          <w:b/>
          <w:bCs/>
        </w:rPr>
        <w:t>採</w:t>
      </w:r>
      <w:proofErr w:type="gramEnd"/>
      <w:r w:rsidRPr="005A0D5F">
        <w:rPr>
          <w:b/>
          <w:bCs/>
        </w:rPr>
        <w:t>票面金額股改</w:t>
      </w:r>
      <w:proofErr w:type="gramStart"/>
      <w:r w:rsidRPr="005A0D5F">
        <w:rPr>
          <w:b/>
          <w:bCs/>
        </w:rPr>
        <w:t>採</w:t>
      </w:r>
      <w:proofErr w:type="gramEnd"/>
      <w:r w:rsidRPr="005A0D5F">
        <w:rPr>
          <w:b/>
          <w:bCs/>
        </w:rPr>
        <w:t>無票面金額股</w:t>
      </w:r>
    </w:p>
    <w:p w14:paraId="7070F939" w14:textId="77777777" w:rsidR="005A0D5F" w:rsidRPr="005A0D5F" w:rsidRDefault="005A0D5F" w:rsidP="005A0D5F">
      <w:pPr>
        <w:rPr>
          <w:b/>
          <w:bCs/>
        </w:rPr>
      </w:pPr>
      <w:r w:rsidRPr="005A0D5F">
        <w:rPr>
          <w:b/>
          <w:bCs/>
        </w:rPr>
        <w:t>是否需要會計師查核</w:t>
      </w:r>
    </w:p>
    <w:p w14:paraId="3915F7D1" w14:textId="77777777" w:rsidR="005A0D5F" w:rsidRPr="005A0D5F" w:rsidRDefault="005A0D5F" w:rsidP="005A0D5F">
      <w:r w:rsidRPr="005A0D5F">
        <w:t>依經濟部</w:t>
      </w:r>
      <w:r w:rsidRPr="005A0D5F">
        <w:t>105</w:t>
      </w:r>
      <w:r w:rsidRPr="005A0D5F">
        <w:t>年</w:t>
      </w:r>
      <w:r w:rsidRPr="005A0D5F">
        <w:t>8</w:t>
      </w:r>
      <w:r w:rsidRPr="005A0D5F">
        <w:t>月</w:t>
      </w:r>
      <w:r w:rsidRPr="005A0D5F">
        <w:t>17</w:t>
      </w:r>
      <w:r w:rsidRPr="005A0D5F">
        <w:t>日經商字第</w:t>
      </w:r>
      <w:r w:rsidRPr="005A0D5F">
        <w:t>10502079270</w:t>
      </w:r>
      <w:r w:rsidRPr="005A0D5F">
        <w:t>號函釋：</w:t>
      </w:r>
    </w:p>
    <w:p w14:paraId="1AD0ED5C" w14:textId="77777777" w:rsidR="005A0D5F" w:rsidRPr="005A0D5F" w:rsidRDefault="005A0D5F" w:rsidP="005A0D5F">
      <w:pPr>
        <w:numPr>
          <w:ilvl w:val="0"/>
          <w:numId w:val="4"/>
        </w:numPr>
      </w:pPr>
      <w:r w:rsidRPr="005A0D5F">
        <w:t>按經濟部</w:t>
      </w:r>
      <w:r w:rsidRPr="005A0D5F">
        <w:t>104</w:t>
      </w:r>
      <w:r w:rsidRPr="005A0D5F">
        <w:t>年</w:t>
      </w:r>
      <w:r w:rsidRPr="005A0D5F">
        <w:t>12</w:t>
      </w:r>
      <w:r w:rsidRPr="005A0D5F">
        <w:t>月</w:t>
      </w:r>
      <w:r w:rsidRPr="005A0D5F">
        <w:t>29</w:t>
      </w:r>
      <w:r w:rsidRPr="005A0D5F">
        <w:t>日經商字第</w:t>
      </w:r>
      <w:r w:rsidRPr="005A0D5F">
        <w:t>10402137390</w:t>
      </w:r>
      <w:r w:rsidRPr="005A0D5F">
        <w:t>號函略</w:t>
      </w:r>
      <w:proofErr w:type="gramStart"/>
      <w:r w:rsidRPr="005A0D5F">
        <w:t>以</w:t>
      </w:r>
      <w:proofErr w:type="gramEnd"/>
      <w:r w:rsidRPr="005A0D5F">
        <w:t>，「閉鎖性股份有限公司原</w:t>
      </w:r>
      <w:proofErr w:type="gramStart"/>
      <w:r w:rsidRPr="005A0D5F">
        <w:t>採</w:t>
      </w:r>
      <w:proofErr w:type="gramEnd"/>
      <w:r w:rsidRPr="005A0D5F">
        <w:t>票面金額股，其後改</w:t>
      </w:r>
      <w:proofErr w:type="gramStart"/>
      <w:r w:rsidRPr="005A0D5F">
        <w:t>採</w:t>
      </w:r>
      <w:proofErr w:type="gramEnd"/>
      <w:r w:rsidRPr="005A0D5F">
        <w:t>無票面金額股者，在票面金額股制度下，所提列之資本公積，應全數轉為資本</w:t>
      </w:r>
      <w:r w:rsidRPr="005A0D5F">
        <w:t>...</w:t>
      </w:r>
      <w:r w:rsidRPr="005A0D5F">
        <w:t>」</w:t>
      </w:r>
    </w:p>
    <w:p w14:paraId="5C2EB37E" w14:textId="77777777" w:rsidR="005A0D5F" w:rsidRPr="005A0D5F" w:rsidRDefault="005A0D5F" w:rsidP="005A0D5F">
      <w:pPr>
        <w:numPr>
          <w:ilvl w:val="0"/>
          <w:numId w:val="4"/>
        </w:numPr>
      </w:pPr>
      <w:r w:rsidRPr="005A0D5F">
        <w:t>當公司有資本</w:t>
      </w:r>
      <w:proofErr w:type="gramStart"/>
      <w:r w:rsidRPr="005A0D5F">
        <w:t>公積時</w:t>
      </w:r>
      <w:proofErr w:type="gramEnd"/>
      <w:r w:rsidRPr="005A0D5F">
        <w:t>，將資本公積轉換為資本，方須辦理增資變更登記，並按公司法第</w:t>
      </w:r>
      <w:r w:rsidRPr="005A0D5F">
        <w:t>7</w:t>
      </w:r>
      <w:r w:rsidRPr="005A0D5F">
        <w:t>條第</w:t>
      </w:r>
      <w:r w:rsidRPr="005A0D5F">
        <w:t>2</w:t>
      </w:r>
      <w:r w:rsidRPr="005A0D5F">
        <w:t>項規定「公司申請變更登記之資本額，應先經會計師查核簽證」辦理。</w:t>
      </w:r>
    </w:p>
    <w:p w14:paraId="06A8D726" w14:textId="77777777" w:rsidR="005A0D5F" w:rsidRPr="005A0D5F" w:rsidRDefault="005A0D5F" w:rsidP="005A0D5F">
      <w:pPr>
        <w:numPr>
          <w:ilvl w:val="0"/>
          <w:numId w:val="4"/>
        </w:numPr>
      </w:pPr>
      <w:r w:rsidRPr="005A0D5F">
        <w:t>若無資本公積轉換為資本，辦理增資變更登記，則無公司法第</w:t>
      </w:r>
      <w:r w:rsidRPr="005A0D5F">
        <w:t>7</w:t>
      </w:r>
      <w:r w:rsidRPr="005A0D5F">
        <w:t>條第</w:t>
      </w:r>
      <w:r w:rsidRPr="005A0D5F">
        <w:t>2</w:t>
      </w:r>
      <w:r w:rsidRPr="005A0D5F">
        <w:t>項經會計師查核簽證之適用。</w:t>
      </w:r>
    </w:p>
    <w:p w14:paraId="16526F46" w14:textId="77777777" w:rsidR="005A0D5F" w:rsidRPr="005A0D5F" w:rsidRDefault="005A0D5F" w:rsidP="005A0D5F">
      <w:pPr>
        <w:pStyle w:val="2"/>
      </w:pPr>
      <w:r w:rsidRPr="005A0D5F">
        <w:t>實務操作要點</w:t>
      </w:r>
    </w:p>
    <w:p w14:paraId="7383992F" w14:textId="77777777" w:rsidR="005A0D5F" w:rsidRPr="005A0D5F" w:rsidRDefault="005A0D5F" w:rsidP="005A0D5F">
      <w:r w:rsidRPr="005A0D5F">
        <w:t>當公司從票面金額股改</w:t>
      </w:r>
      <w:proofErr w:type="gramStart"/>
      <w:r w:rsidRPr="005A0D5F">
        <w:t>採</w:t>
      </w:r>
      <w:proofErr w:type="gramEnd"/>
      <w:r w:rsidRPr="005A0D5F">
        <w:t>無票面金額股時：</w:t>
      </w:r>
    </w:p>
    <w:p w14:paraId="1A98883A" w14:textId="77777777" w:rsidR="005A0D5F" w:rsidRPr="005A0D5F" w:rsidRDefault="005A0D5F" w:rsidP="005A0D5F">
      <w:pPr>
        <w:numPr>
          <w:ilvl w:val="0"/>
          <w:numId w:val="5"/>
        </w:numPr>
      </w:pPr>
      <w:r w:rsidRPr="005A0D5F">
        <w:lastRenderedPageBreak/>
        <w:t>首先應確認公司是否有資本公積。</w:t>
      </w:r>
    </w:p>
    <w:p w14:paraId="68AEDF20" w14:textId="77777777" w:rsidR="005A0D5F" w:rsidRPr="005A0D5F" w:rsidRDefault="005A0D5F" w:rsidP="005A0D5F">
      <w:pPr>
        <w:numPr>
          <w:ilvl w:val="0"/>
          <w:numId w:val="5"/>
        </w:numPr>
      </w:pPr>
      <w:r w:rsidRPr="005A0D5F">
        <w:t>如有資本公積，則資本</w:t>
      </w:r>
      <w:proofErr w:type="gramStart"/>
      <w:r w:rsidRPr="005A0D5F">
        <w:t>公積應全數</w:t>
      </w:r>
      <w:proofErr w:type="gramEnd"/>
      <w:r w:rsidRPr="005A0D5F">
        <w:t>轉為資本，此時需辦理增資變更登記，並經會計師查核簽證。</w:t>
      </w:r>
    </w:p>
    <w:p w14:paraId="17B2C876" w14:textId="77777777" w:rsidR="005A0D5F" w:rsidRPr="005A0D5F" w:rsidRDefault="005A0D5F" w:rsidP="005A0D5F">
      <w:pPr>
        <w:numPr>
          <w:ilvl w:val="0"/>
          <w:numId w:val="5"/>
        </w:numPr>
      </w:pPr>
      <w:r w:rsidRPr="005A0D5F">
        <w:t>如無資本公積，則僅需申請變更登記表記載事項，無須經會計師查核簽證。</w:t>
      </w:r>
    </w:p>
    <w:p w14:paraId="40C117AE" w14:textId="77777777" w:rsidR="005A0D5F" w:rsidRPr="005A0D5F" w:rsidRDefault="005A0D5F" w:rsidP="005A0D5F">
      <w:pPr>
        <w:numPr>
          <w:ilvl w:val="0"/>
          <w:numId w:val="5"/>
        </w:numPr>
      </w:pPr>
      <w:r w:rsidRPr="005A0D5F">
        <w:t>變更登記時，應於登記表中詳細載明從票面金額股改</w:t>
      </w:r>
      <w:proofErr w:type="gramStart"/>
      <w:r w:rsidRPr="005A0D5F">
        <w:t>採</w:t>
      </w:r>
      <w:proofErr w:type="gramEnd"/>
      <w:r w:rsidRPr="005A0D5F">
        <w:t>無票面金額股的變更事項。</w:t>
      </w:r>
    </w:p>
    <w:p w14:paraId="4AB64C9F" w14:textId="77777777" w:rsidR="005A0D5F" w:rsidRPr="005A0D5F" w:rsidRDefault="005A0D5F" w:rsidP="005A0D5F">
      <w:pPr>
        <w:pStyle w:val="2"/>
      </w:pPr>
      <w:r w:rsidRPr="005A0D5F">
        <w:t>盈餘分派變更案的處理</w:t>
      </w:r>
    </w:p>
    <w:p w14:paraId="4EA64481" w14:textId="77777777" w:rsidR="005A0D5F" w:rsidRPr="005A0D5F" w:rsidRDefault="005A0D5F" w:rsidP="005A0D5F">
      <w:pPr>
        <w:rPr>
          <w:b/>
          <w:bCs/>
        </w:rPr>
      </w:pPr>
      <w:r w:rsidRPr="005A0D5F">
        <w:rPr>
          <w:b/>
          <w:bCs/>
        </w:rPr>
        <w:t>變更時限與條件</w:t>
      </w:r>
    </w:p>
    <w:p w14:paraId="5B9EF369" w14:textId="77777777" w:rsidR="005A0D5F" w:rsidRPr="005A0D5F" w:rsidRDefault="005A0D5F" w:rsidP="005A0D5F">
      <w:r w:rsidRPr="005A0D5F">
        <w:t>在實務中，企業常有疑問：已經經過股東常會決議的盈餘分派議案，可否再變更？變更的最晚期限為何？</w:t>
      </w:r>
    </w:p>
    <w:p w14:paraId="7BECE838" w14:textId="77777777" w:rsidR="005A0D5F" w:rsidRPr="005A0D5F" w:rsidRDefault="005A0D5F" w:rsidP="005A0D5F">
      <w:r w:rsidRPr="005A0D5F">
        <w:t>依據經濟部</w:t>
      </w:r>
      <w:r w:rsidRPr="005A0D5F">
        <w:t>98</w:t>
      </w:r>
      <w:r w:rsidRPr="005A0D5F">
        <w:t>年</w:t>
      </w:r>
      <w:r w:rsidRPr="005A0D5F">
        <w:t>10</w:t>
      </w:r>
      <w:r w:rsidRPr="005A0D5F">
        <w:t>月</w:t>
      </w:r>
      <w:r w:rsidRPr="005A0D5F">
        <w:t>26</w:t>
      </w:r>
      <w:r w:rsidRPr="005A0D5F">
        <w:t>日經商字第</w:t>
      </w:r>
      <w:r w:rsidRPr="005A0D5F">
        <w:t>09800150230</w:t>
      </w:r>
      <w:r w:rsidRPr="005A0D5F">
        <w:t>號函釋：</w:t>
      </w:r>
    </w:p>
    <w:p w14:paraId="4A95ADD2" w14:textId="77777777" w:rsidR="005A0D5F" w:rsidRPr="005A0D5F" w:rsidRDefault="005A0D5F" w:rsidP="005A0D5F">
      <w:pPr>
        <w:numPr>
          <w:ilvl w:val="0"/>
          <w:numId w:val="6"/>
        </w:numPr>
      </w:pPr>
      <w:r w:rsidRPr="005A0D5F">
        <w:t>公司盈餘分派議案經股東常會決議後，如尚未完成分派，則可於該股東常會召開當年度營業終結前召開股東臨時會，變更該股東常會之盈餘分派決議。</w:t>
      </w:r>
    </w:p>
    <w:p w14:paraId="6B3A2655" w14:textId="77777777" w:rsidR="005A0D5F" w:rsidRPr="005A0D5F" w:rsidRDefault="005A0D5F" w:rsidP="005A0D5F">
      <w:pPr>
        <w:numPr>
          <w:ilvl w:val="0"/>
          <w:numId w:val="6"/>
        </w:numPr>
      </w:pPr>
      <w:r w:rsidRPr="005A0D5F">
        <w:t>如該盈餘分派案業已分派完成，則不發生再召開股東臨時會變更股東常會盈餘分派決議之情事。</w:t>
      </w:r>
    </w:p>
    <w:p w14:paraId="30DD6AF0" w14:textId="77777777" w:rsidR="005A0D5F" w:rsidRPr="005A0D5F" w:rsidRDefault="005A0D5F" w:rsidP="005A0D5F">
      <w:pPr>
        <w:numPr>
          <w:ilvl w:val="0"/>
          <w:numId w:val="6"/>
        </w:numPr>
      </w:pPr>
      <w:r w:rsidRPr="005A0D5F">
        <w:t>經濟部</w:t>
      </w:r>
      <w:r w:rsidRPr="005A0D5F">
        <w:t>107</w:t>
      </w:r>
      <w:r w:rsidRPr="005A0D5F">
        <w:t>年</w:t>
      </w:r>
      <w:r w:rsidRPr="005A0D5F">
        <w:t>9</w:t>
      </w:r>
      <w:r w:rsidRPr="005A0D5F">
        <w:t>月</w:t>
      </w:r>
      <w:r w:rsidRPr="005A0D5F">
        <w:t>5</w:t>
      </w:r>
      <w:r w:rsidRPr="005A0D5F">
        <w:t>日經商字第</w:t>
      </w:r>
      <w:r w:rsidRPr="005A0D5F">
        <w:t>10702049260</w:t>
      </w:r>
      <w:r w:rsidRPr="005A0D5F">
        <w:t>號函進一步說明，盈餘分派案如尚未分派，則可於當年度營業終結前召開股東臨時會變更之，不因財務報表更正重編而有不同之解釋。</w:t>
      </w:r>
    </w:p>
    <w:p w14:paraId="395C4DEF" w14:textId="77777777" w:rsidR="005A0D5F" w:rsidRPr="005A0D5F" w:rsidRDefault="005A0D5F" w:rsidP="005A0D5F">
      <w:pPr>
        <w:rPr>
          <w:b/>
          <w:bCs/>
        </w:rPr>
      </w:pPr>
      <w:r w:rsidRPr="005A0D5F">
        <w:rPr>
          <w:b/>
          <w:bCs/>
        </w:rPr>
        <w:t>實務操作流程</w:t>
      </w:r>
    </w:p>
    <w:p w14:paraId="25268E03" w14:textId="77777777" w:rsidR="005A0D5F" w:rsidRPr="005A0D5F" w:rsidRDefault="005A0D5F" w:rsidP="005A0D5F">
      <w:r w:rsidRPr="005A0D5F">
        <w:t>盈餘分派變更的操作流程如下：</w:t>
      </w:r>
    </w:p>
    <w:p w14:paraId="5322C7CE" w14:textId="77777777" w:rsidR="005A0D5F" w:rsidRPr="005A0D5F" w:rsidRDefault="005A0D5F" w:rsidP="005A0D5F">
      <w:pPr>
        <w:numPr>
          <w:ilvl w:val="0"/>
          <w:numId w:val="7"/>
        </w:numPr>
      </w:pPr>
      <w:r w:rsidRPr="005A0D5F">
        <w:t>確認盈餘分派案尚未完成分派。</w:t>
      </w:r>
    </w:p>
    <w:p w14:paraId="785804F2" w14:textId="77777777" w:rsidR="005A0D5F" w:rsidRPr="005A0D5F" w:rsidRDefault="005A0D5F" w:rsidP="005A0D5F">
      <w:pPr>
        <w:numPr>
          <w:ilvl w:val="0"/>
          <w:numId w:val="7"/>
        </w:numPr>
      </w:pPr>
      <w:r w:rsidRPr="005A0D5F">
        <w:t>董事會決議變更盈餘分派案的內容，並召開股東臨時會。</w:t>
      </w:r>
    </w:p>
    <w:p w14:paraId="63C2B352" w14:textId="77777777" w:rsidR="005A0D5F" w:rsidRPr="005A0D5F" w:rsidRDefault="005A0D5F" w:rsidP="005A0D5F">
      <w:pPr>
        <w:numPr>
          <w:ilvl w:val="0"/>
          <w:numId w:val="7"/>
        </w:numPr>
      </w:pPr>
      <w:r w:rsidRPr="005A0D5F">
        <w:t>董事會造具該項盈餘分派修正案，送交監察人查核。</w:t>
      </w:r>
    </w:p>
    <w:p w14:paraId="3F6630EC" w14:textId="77777777" w:rsidR="005A0D5F" w:rsidRPr="005A0D5F" w:rsidRDefault="005A0D5F" w:rsidP="005A0D5F">
      <w:pPr>
        <w:numPr>
          <w:ilvl w:val="0"/>
          <w:numId w:val="7"/>
        </w:numPr>
      </w:pPr>
      <w:r w:rsidRPr="005A0D5F">
        <w:t>於股東常會召開當年度營業終結前</w:t>
      </w:r>
      <w:r w:rsidRPr="005A0D5F">
        <w:t>(</w:t>
      </w:r>
      <w:r w:rsidRPr="005A0D5F">
        <w:t>通常是</w:t>
      </w:r>
      <w:r w:rsidRPr="005A0D5F">
        <w:t>12</w:t>
      </w:r>
      <w:r w:rsidRPr="005A0D5F">
        <w:t>月</w:t>
      </w:r>
      <w:r w:rsidRPr="005A0D5F">
        <w:t>31</w:t>
      </w:r>
      <w:r w:rsidRPr="005A0D5F">
        <w:t>日</w:t>
      </w:r>
      <w:r w:rsidRPr="005A0D5F">
        <w:t>)</w:t>
      </w:r>
      <w:r w:rsidRPr="005A0D5F">
        <w:t>召開股東臨時會，承認盈餘分派修正案。</w:t>
      </w:r>
    </w:p>
    <w:p w14:paraId="4E6FA94C" w14:textId="77777777" w:rsidR="005A0D5F" w:rsidRPr="005A0D5F" w:rsidRDefault="005A0D5F" w:rsidP="005A0D5F">
      <w:pPr>
        <w:numPr>
          <w:ilvl w:val="0"/>
          <w:numId w:val="7"/>
        </w:numPr>
      </w:pPr>
      <w:r w:rsidRPr="005A0D5F">
        <w:t>股東臨時會決議變更盈餘分派案後，依修正後的內容執行分派。</w:t>
      </w:r>
    </w:p>
    <w:p w14:paraId="2CBEA11A" w14:textId="77777777" w:rsidR="005A0D5F" w:rsidRPr="005A0D5F" w:rsidRDefault="005A0D5F" w:rsidP="005A0D5F">
      <w:pPr>
        <w:rPr>
          <w:b/>
          <w:bCs/>
        </w:rPr>
      </w:pPr>
      <w:r w:rsidRPr="005A0D5F">
        <w:rPr>
          <w:b/>
          <w:bCs/>
        </w:rPr>
        <w:t>法條中的「股東」是否包含特別股股東</w:t>
      </w:r>
    </w:p>
    <w:p w14:paraId="283729C7" w14:textId="77777777" w:rsidR="005A0D5F" w:rsidRPr="005A0D5F" w:rsidRDefault="005A0D5F" w:rsidP="005A0D5F">
      <w:pPr>
        <w:rPr>
          <w:b/>
          <w:bCs/>
        </w:rPr>
      </w:pPr>
      <w:r w:rsidRPr="005A0D5F">
        <w:rPr>
          <w:b/>
          <w:bCs/>
        </w:rPr>
        <w:lastRenderedPageBreak/>
        <w:t>公司法條文解釋</w:t>
      </w:r>
    </w:p>
    <w:p w14:paraId="674A8E22" w14:textId="77777777" w:rsidR="005A0D5F" w:rsidRPr="005A0D5F" w:rsidRDefault="005A0D5F" w:rsidP="005A0D5F">
      <w:r w:rsidRPr="005A0D5F">
        <w:t>在公司法第</w:t>
      </w:r>
      <w:r w:rsidRPr="005A0D5F">
        <w:t>235</w:t>
      </w:r>
      <w:r w:rsidRPr="005A0D5F">
        <w:t>條</w:t>
      </w:r>
      <w:r w:rsidRPr="005A0D5F">
        <w:t>(</w:t>
      </w:r>
      <w:r w:rsidRPr="005A0D5F">
        <w:t>股息及紅利之分派</w:t>
      </w:r>
      <w:r w:rsidRPr="005A0D5F">
        <w:t>)</w:t>
      </w:r>
      <w:r w:rsidRPr="005A0D5F">
        <w:t>、第</w:t>
      </w:r>
      <w:r w:rsidRPr="005A0D5F">
        <w:t>241</w:t>
      </w:r>
      <w:r w:rsidRPr="005A0D5F">
        <w:t>條</w:t>
      </w:r>
      <w:r w:rsidRPr="005A0D5F">
        <w:t>(</w:t>
      </w:r>
      <w:r w:rsidRPr="005A0D5F">
        <w:t>公積轉增資</w:t>
      </w:r>
      <w:r w:rsidRPr="005A0D5F">
        <w:t>)</w:t>
      </w:r>
      <w:r w:rsidRPr="005A0D5F">
        <w:t>、第</w:t>
      </w:r>
      <w:r w:rsidRPr="005A0D5F">
        <w:t>267</w:t>
      </w:r>
      <w:r w:rsidRPr="005A0D5F">
        <w:t>條</w:t>
      </w:r>
      <w:r w:rsidRPr="005A0D5F">
        <w:t>(</w:t>
      </w:r>
      <w:r w:rsidRPr="005A0D5F">
        <w:t>員工及股東優先認股權</w:t>
      </w:r>
      <w:r w:rsidRPr="005A0D5F">
        <w:t>)</w:t>
      </w:r>
      <w:r w:rsidRPr="005A0D5F">
        <w:t>等條文中提到的「股東」，是否包含特別股股東？這是實務中常見的疑義。</w:t>
      </w:r>
    </w:p>
    <w:p w14:paraId="323B9C33" w14:textId="77777777" w:rsidR="005A0D5F" w:rsidRPr="005A0D5F" w:rsidRDefault="005A0D5F" w:rsidP="005A0D5F">
      <w:r w:rsidRPr="005A0D5F">
        <w:t>依據相關法規與解釋：</w:t>
      </w:r>
    </w:p>
    <w:p w14:paraId="33E40EF2" w14:textId="77777777" w:rsidR="005A0D5F" w:rsidRPr="005A0D5F" w:rsidRDefault="005A0D5F" w:rsidP="005A0D5F">
      <w:pPr>
        <w:numPr>
          <w:ilvl w:val="0"/>
          <w:numId w:val="8"/>
        </w:numPr>
      </w:pPr>
      <w:r w:rsidRPr="005A0D5F">
        <w:t>公司法第</w:t>
      </w:r>
      <w:r w:rsidRPr="005A0D5F">
        <w:t>235</w:t>
      </w:r>
      <w:r w:rsidRPr="005A0D5F">
        <w:t>條規定：「股息及紅利之分派，除本法另有規定外，以各股東持有股份之比例為</w:t>
      </w:r>
      <w:proofErr w:type="gramStart"/>
      <w:r w:rsidRPr="005A0D5F">
        <w:t>準</w:t>
      </w:r>
      <w:proofErr w:type="gramEnd"/>
      <w:r w:rsidRPr="005A0D5F">
        <w:t>。」是否包含特別股股東，視章程規定而定。</w:t>
      </w:r>
    </w:p>
    <w:p w14:paraId="4F1E1927" w14:textId="77777777" w:rsidR="005A0D5F" w:rsidRPr="005A0D5F" w:rsidRDefault="005A0D5F" w:rsidP="005A0D5F">
      <w:pPr>
        <w:numPr>
          <w:ilvl w:val="0"/>
          <w:numId w:val="8"/>
        </w:numPr>
      </w:pPr>
      <w:r w:rsidRPr="005A0D5F">
        <w:t>公司法第</w:t>
      </w:r>
      <w:r w:rsidRPr="005A0D5F">
        <w:t>241</w:t>
      </w:r>
      <w:r w:rsidRPr="005A0D5F">
        <w:t>條規定：「公司無虧損者，得依前條第一項至第三項所定股東會決議之方法，將法定盈餘公積及下列資本公積之全部或一部，按股東原有股份之比例發給新股或現金</w:t>
      </w:r>
      <w:r w:rsidRPr="005A0D5F">
        <w:t>...</w:t>
      </w:r>
      <w:r w:rsidRPr="005A0D5F">
        <w:t>」是否包含特別股股東，也視章程規定而定。</w:t>
      </w:r>
    </w:p>
    <w:p w14:paraId="50B7D2B2" w14:textId="77777777" w:rsidR="005A0D5F" w:rsidRPr="005A0D5F" w:rsidRDefault="005A0D5F" w:rsidP="005A0D5F">
      <w:pPr>
        <w:numPr>
          <w:ilvl w:val="0"/>
          <w:numId w:val="8"/>
        </w:numPr>
      </w:pPr>
      <w:r w:rsidRPr="005A0D5F">
        <w:t>公司法第</w:t>
      </w:r>
      <w:r w:rsidRPr="005A0D5F">
        <w:t>267</w:t>
      </w:r>
      <w:r w:rsidRPr="005A0D5F">
        <w:t>條規定：「公司發行新股時，除經目的事業中央主管機關專案核定者外，應保留發行新股總數百分之十至十五之股份由公司員工承購。</w:t>
      </w:r>
      <w:r w:rsidRPr="005A0D5F">
        <w:t>...</w:t>
      </w:r>
      <w:r w:rsidRPr="005A0D5F">
        <w:t>除依前二項保留者外，應公告及通知原有股東，按照原有股份比例儘先分認</w:t>
      </w:r>
      <w:r w:rsidRPr="005A0D5F">
        <w:t>...</w:t>
      </w:r>
      <w:r w:rsidRPr="005A0D5F">
        <w:t>」這裡的原有股東確實包括特別股股東。</w:t>
      </w:r>
    </w:p>
    <w:p w14:paraId="371AD539" w14:textId="77777777" w:rsidR="005A0D5F" w:rsidRPr="005A0D5F" w:rsidRDefault="005A0D5F" w:rsidP="005A0D5F">
      <w:pPr>
        <w:rPr>
          <w:b/>
          <w:bCs/>
        </w:rPr>
      </w:pPr>
      <w:r w:rsidRPr="005A0D5F">
        <w:rPr>
          <w:b/>
          <w:bCs/>
        </w:rPr>
        <w:t>特別股的相關規定</w:t>
      </w:r>
    </w:p>
    <w:p w14:paraId="1B72CE64" w14:textId="77777777" w:rsidR="005A0D5F" w:rsidRPr="005A0D5F" w:rsidRDefault="005A0D5F" w:rsidP="005A0D5F">
      <w:r w:rsidRPr="005A0D5F">
        <w:t>根據經濟部</w:t>
      </w:r>
      <w:r w:rsidRPr="005A0D5F">
        <w:t>92</w:t>
      </w:r>
      <w:r w:rsidRPr="005A0D5F">
        <w:t>年</w:t>
      </w:r>
      <w:r w:rsidRPr="005A0D5F">
        <w:t>1</w:t>
      </w:r>
      <w:r w:rsidRPr="005A0D5F">
        <w:t>月</w:t>
      </w:r>
      <w:r w:rsidRPr="005A0D5F">
        <w:t>6</w:t>
      </w:r>
      <w:r w:rsidRPr="005A0D5F">
        <w:t>日商字第</w:t>
      </w:r>
      <w:r w:rsidRPr="005A0D5F">
        <w:t>09102305640</w:t>
      </w:r>
      <w:r w:rsidRPr="005A0D5F">
        <w:t>號函釋：</w:t>
      </w:r>
    </w:p>
    <w:p w14:paraId="1E648E46" w14:textId="77777777" w:rsidR="005A0D5F" w:rsidRPr="005A0D5F" w:rsidRDefault="005A0D5F" w:rsidP="005A0D5F">
      <w:r w:rsidRPr="005A0D5F">
        <w:t>「公司無虧損者，得經股東會特別決議，將法定盈餘公積及公司法第</w:t>
      </w:r>
      <w:r w:rsidRPr="005A0D5F">
        <w:t>241</w:t>
      </w:r>
      <w:r w:rsidRPr="005A0D5F">
        <w:t>條所列資本公積之全部或一部撥充資本，按股東原有股份之比例發給新股。此處所發給之新股，應係指普通股而言。又特別股股東所應享之股利，不得以發行新特別股之方式發放。」</w:t>
      </w:r>
    </w:p>
    <w:p w14:paraId="12B2D2E6" w14:textId="77777777" w:rsidR="005A0D5F" w:rsidRPr="005A0D5F" w:rsidRDefault="005A0D5F" w:rsidP="005A0D5F">
      <w:proofErr w:type="gramStart"/>
      <w:r w:rsidRPr="005A0D5F">
        <w:t>此外，</w:t>
      </w:r>
      <w:proofErr w:type="gramEnd"/>
      <w:r w:rsidRPr="005A0D5F">
        <w:t>經濟部</w:t>
      </w:r>
      <w:r w:rsidRPr="005A0D5F">
        <w:t>97</w:t>
      </w:r>
      <w:r w:rsidRPr="005A0D5F">
        <w:t>年</w:t>
      </w:r>
      <w:r w:rsidRPr="005A0D5F">
        <w:t>11</w:t>
      </w:r>
      <w:r w:rsidRPr="005A0D5F">
        <w:t>月</w:t>
      </w:r>
      <w:r w:rsidRPr="005A0D5F">
        <w:t>7</w:t>
      </w:r>
      <w:r w:rsidRPr="005A0D5F">
        <w:t>日經商字第</w:t>
      </w:r>
      <w:r w:rsidRPr="005A0D5F">
        <w:t>09702151240</w:t>
      </w:r>
      <w:r w:rsidRPr="005A0D5F">
        <w:t>號</w:t>
      </w:r>
      <w:proofErr w:type="gramStart"/>
      <w:r w:rsidRPr="005A0D5F">
        <w:t>函釋也指出</w:t>
      </w:r>
      <w:proofErr w:type="gramEnd"/>
      <w:r w:rsidRPr="005A0D5F">
        <w:t>：</w:t>
      </w:r>
    </w:p>
    <w:p w14:paraId="71516F42" w14:textId="77777777" w:rsidR="005A0D5F" w:rsidRPr="005A0D5F" w:rsidRDefault="005A0D5F" w:rsidP="005A0D5F">
      <w:r w:rsidRPr="005A0D5F">
        <w:t>「特別股股東於公司發行新股享有股東優先認購權，不得以章程或股東會之決議剝奪或限制之。」</w:t>
      </w:r>
    </w:p>
    <w:p w14:paraId="5C262F89" w14:textId="77777777" w:rsidR="005A0D5F" w:rsidRPr="005A0D5F" w:rsidRDefault="005A0D5F" w:rsidP="005A0D5F">
      <w:r w:rsidRPr="005A0D5F">
        <w:t>綜合上述解釋，可知在公司法第</w:t>
      </w:r>
      <w:r w:rsidRPr="005A0D5F">
        <w:t>267</w:t>
      </w:r>
      <w:r w:rsidRPr="005A0D5F">
        <w:t>條中，特別股股東享有優先認購權，不得以章程或股東會決議剝奪；而在盈餘分派及公積轉增資中，特別股股東的權利則視章程規定而定，但所發給的新股應為普通股，不得以發行新特別股方式發放。</w:t>
      </w:r>
    </w:p>
    <w:p w14:paraId="3FFA7EA6" w14:textId="77777777" w:rsidR="005A0D5F" w:rsidRPr="005A0D5F" w:rsidRDefault="005A0D5F" w:rsidP="005A0D5F">
      <w:pPr>
        <w:pStyle w:val="2"/>
      </w:pPr>
      <w:r w:rsidRPr="005A0D5F">
        <w:t>實務案例解析</w:t>
      </w:r>
    </w:p>
    <w:p w14:paraId="07D98505" w14:textId="77777777" w:rsidR="005A0D5F" w:rsidRPr="005A0D5F" w:rsidRDefault="005A0D5F" w:rsidP="005A0D5F">
      <w:pPr>
        <w:rPr>
          <w:b/>
          <w:bCs/>
        </w:rPr>
      </w:pPr>
      <w:r w:rsidRPr="005A0D5F">
        <w:rPr>
          <w:b/>
          <w:bCs/>
        </w:rPr>
        <w:t>案例</w:t>
      </w:r>
      <w:proofErr w:type="gramStart"/>
      <w:r w:rsidRPr="005A0D5F">
        <w:rPr>
          <w:b/>
          <w:bCs/>
        </w:rPr>
        <w:t>一</w:t>
      </w:r>
      <w:proofErr w:type="gramEnd"/>
      <w:r w:rsidRPr="005A0D5F">
        <w:rPr>
          <w:b/>
          <w:bCs/>
        </w:rPr>
        <w:t>：特別股轉換普通股涉及無票面金額股</w:t>
      </w:r>
    </w:p>
    <w:p w14:paraId="3ED0B4B5" w14:textId="77777777" w:rsidR="005A0D5F" w:rsidRPr="005A0D5F" w:rsidRDefault="005A0D5F" w:rsidP="005A0D5F">
      <w:r w:rsidRPr="005A0D5F">
        <w:lastRenderedPageBreak/>
        <w:t>甲公司為閉鎖性股份有限公司，發行無票面金額股，章程規定特別股</w:t>
      </w:r>
      <w:r w:rsidRPr="005A0D5F">
        <w:t>1</w:t>
      </w:r>
      <w:r w:rsidRPr="005A0D5F">
        <w:t>股可轉換為普通股</w:t>
      </w:r>
      <w:r w:rsidRPr="005A0D5F">
        <w:t>5</w:t>
      </w:r>
      <w:r w:rsidRPr="005A0D5F">
        <w:t>股。股東持有特別股</w:t>
      </w:r>
      <w:r w:rsidRPr="005A0D5F">
        <w:t>100,000</w:t>
      </w:r>
      <w:r w:rsidRPr="005A0D5F">
        <w:t>股，欲全數轉換為普通股。</w:t>
      </w:r>
    </w:p>
    <w:p w14:paraId="67B15DD1" w14:textId="77777777" w:rsidR="005A0D5F" w:rsidRPr="005A0D5F" w:rsidRDefault="005A0D5F" w:rsidP="005A0D5F">
      <w:r w:rsidRPr="005A0D5F">
        <w:rPr>
          <w:b/>
          <w:bCs/>
        </w:rPr>
        <w:t>實務處理</w:t>
      </w:r>
      <w:r w:rsidRPr="005A0D5F">
        <w:t>：</w:t>
      </w:r>
    </w:p>
    <w:p w14:paraId="1A690181" w14:textId="77777777" w:rsidR="005A0D5F" w:rsidRPr="005A0D5F" w:rsidRDefault="005A0D5F" w:rsidP="005A0D5F">
      <w:pPr>
        <w:numPr>
          <w:ilvl w:val="0"/>
          <w:numId w:val="9"/>
        </w:numPr>
      </w:pPr>
      <w:r w:rsidRPr="005A0D5F">
        <w:t>股東應交還公司</w:t>
      </w:r>
      <w:r w:rsidRPr="005A0D5F">
        <w:t>100,000</w:t>
      </w:r>
      <w:r w:rsidRPr="005A0D5F">
        <w:t>股特別股，由公司換發</w:t>
      </w:r>
      <w:r w:rsidRPr="005A0D5F">
        <w:t>500,000</w:t>
      </w:r>
      <w:r w:rsidRPr="005A0D5F">
        <w:t>股普通股</w:t>
      </w:r>
    </w:p>
    <w:p w14:paraId="496B7EE4" w14:textId="77777777" w:rsidR="005A0D5F" w:rsidRPr="005A0D5F" w:rsidRDefault="005A0D5F" w:rsidP="005A0D5F">
      <w:pPr>
        <w:numPr>
          <w:ilvl w:val="0"/>
          <w:numId w:val="9"/>
        </w:numPr>
      </w:pPr>
      <w:r w:rsidRPr="005A0D5F">
        <w:t>公司應</w:t>
      </w:r>
      <w:proofErr w:type="gramStart"/>
      <w:r w:rsidRPr="005A0D5F">
        <w:t>踐行</w:t>
      </w:r>
      <w:proofErr w:type="gramEnd"/>
      <w:r w:rsidRPr="005A0D5F">
        <w:t>公司法第</w:t>
      </w:r>
      <w:r w:rsidRPr="005A0D5F">
        <w:t>158</w:t>
      </w:r>
      <w:r w:rsidRPr="005A0D5F">
        <w:t>條及第</w:t>
      </w:r>
      <w:r w:rsidRPr="005A0D5F">
        <w:t>202</w:t>
      </w:r>
      <w:r w:rsidRPr="005A0D5F">
        <w:t>條的收回特別股</w:t>
      </w:r>
      <w:r w:rsidRPr="005A0D5F">
        <w:t>(</w:t>
      </w:r>
      <w:r w:rsidRPr="005A0D5F">
        <w:t>法定減資事由</w:t>
      </w:r>
      <w:r w:rsidRPr="005A0D5F">
        <w:t>)</w:t>
      </w:r>
      <w:r w:rsidRPr="005A0D5F">
        <w:t>及同法第</w:t>
      </w:r>
      <w:r w:rsidRPr="005A0D5F">
        <w:t>266</w:t>
      </w:r>
      <w:r w:rsidRPr="005A0D5F">
        <w:t>條第</w:t>
      </w:r>
      <w:r w:rsidRPr="005A0D5F">
        <w:t>2</w:t>
      </w:r>
      <w:r w:rsidRPr="005A0D5F">
        <w:t>項發行新股程序</w:t>
      </w:r>
    </w:p>
    <w:p w14:paraId="3BEFC02E" w14:textId="77777777" w:rsidR="005A0D5F" w:rsidRPr="005A0D5F" w:rsidRDefault="005A0D5F" w:rsidP="005A0D5F">
      <w:pPr>
        <w:numPr>
          <w:ilvl w:val="0"/>
          <w:numId w:val="9"/>
        </w:numPr>
      </w:pPr>
      <w:r w:rsidRPr="005A0D5F">
        <w:t>須經會計師查核簽證，尚不因轉換後實收資本額未變動而有影響</w:t>
      </w:r>
    </w:p>
    <w:p w14:paraId="77AC65E5" w14:textId="77777777" w:rsidR="005A0D5F" w:rsidRPr="005A0D5F" w:rsidRDefault="005A0D5F" w:rsidP="005A0D5F">
      <w:pPr>
        <w:numPr>
          <w:ilvl w:val="0"/>
          <w:numId w:val="9"/>
        </w:numPr>
      </w:pPr>
      <w:r w:rsidRPr="005A0D5F">
        <w:t>變更登記表第</w:t>
      </w:r>
      <w:r w:rsidRPr="005A0D5F">
        <w:t>12</w:t>
      </w:r>
      <w:r w:rsidRPr="005A0D5F">
        <w:t>欄之「其他」欄位填載「特別股轉換為普通股」及股數、金額，並於第</w:t>
      </w:r>
      <w:r w:rsidRPr="005A0D5F">
        <w:t>13</w:t>
      </w:r>
      <w:r w:rsidRPr="005A0D5F">
        <w:t>欄「</w:t>
      </w:r>
      <w:r w:rsidRPr="005A0D5F">
        <w:t>6.</w:t>
      </w:r>
      <w:r w:rsidRPr="005A0D5F">
        <w:t>收回特別股」填寫股數及金額</w:t>
      </w:r>
    </w:p>
    <w:p w14:paraId="2BCE0372" w14:textId="77777777" w:rsidR="005A0D5F" w:rsidRPr="005A0D5F" w:rsidRDefault="005A0D5F" w:rsidP="005A0D5F">
      <w:pPr>
        <w:rPr>
          <w:b/>
          <w:bCs/>
        </w:rPr>
      </w:pPr>
      <w:r w:rsidRPr="005A0D5F">
        <w:rPr>
          <w:b/>
          <w:bCs/>
        </w:rPr>
        <w:t>案例二：盈餘分派議案變更</w:t>
      </w:r>
    </w:p>
    <w:p w14:paraId="1966ECA1" w14:textId="77777777" w:rsidR="005A0D5F" w:rsidRPr="005A0D5F" w:rsidRDefault="005A0D5F" w:rsidP="005A0D5F">
      <w:r w:rsidRPr="005A0D5F">
        <w:t>乙公司於</w:t>
      </w:r>
      <w:r w:rsidRPr="005A0D5F">
        <w:t>113</w:t>
      </w:r>
      <w:r w:rsidRPr="005A0D5F">
        <w:t>年</w:t>
      </w:r>
      <w:r w:rsidRPr="005A0D5F">
        <w:t>6</w:t>
      </w:r>
      <w:r w:rsidRPr="005A0D5F">
        <w:t>月</w:t>
      </w:r>
      <w:r w:rsidRPr="005A0D5F">
        <w:t>1</w:t>
      </w:r>
      <w:r w:rsidRPr="005A0D5F">
        <w:t>日召開股東常會，決議以每股配發現金股利</w:t>
      </w:r>
      <w:r w:rsidRPr="005A0D5F">
        <w:t>2</w:t>
      </w:r>
      <w:r w:rsidRPr="005A0D5F">
        <w:t>元。但因公司營運狀況良好，董事會希望變更為每股配發現金股利</w:t>
      </w:r>
      <w:r w:rsidRPr="005A0D5F">
        <w:t>1</w:t>
      </w:r>
      <w:r w:rsidRPr="005A0D5F">
        <w:t>元、股票股利</w:t>
      </w:r>
      <w:r w:rsidRPr="005A0D5F">
        <w:t>1</w:t>
      </w:r>
      <w:r w:rsidRPr="005A0D5F">
        <w:t>元。</w:t>
      </w:r>
    </w:p>
    <w:p w14:paraId="1C90A984" w14:textId="77777777" w:rsidR="005A0D5F" w:rsidRPr="005A0D5F" w:rsidRDefault="005A0D5F" w:rsidP="005A0D5F">
      <w:r w:rsidRPr="005A0D5F">
        <w:rPr>
          <w:b/>
          <w:bCs/>
        </w:rPr>
        <w:t>實務處理</w:t>
      </w:r>
      <w:r w:rsidRPr="005A0D5F">
        <w:t>：</w:t>
      </w:r>
    </w:p>
    <w:p w14:paraId="74C3FC4D" w14:textId="77777777" w:rsidR="005A0D5F" w:rsidRPr="005A0D5F" w:rsidRDefault="005A0D5F" w:rsidP="005A0D5F">
      <w:pPr>
        <w:numPr>
          <w:ilvl w:val="0"/>
          <w:numId w:val="10"/>
        </w:numPr>
      </w:pPr>
      <w:r w:rsidRPr="005A0D5F">
        <w:t>確認該盈餘分派案尚未完成分派</w:t>
      </w:r>
    </w:p>
    <w:p w14:paraId="1DB2FD87" w14:textId="77777777" w:rsidR="005A0D5F" w:rsidRPr="005A0D5F" w:rsidRDefault="005A0D5F" w:rsidP="005A0D5F">
      <w:pPr>
        <w:numPr>
          <w:ilvl w:val="0"/>
          <w:numId w:val="10"/>
        </w:numPr>
      </w:pPr>
      <w:r w:rsidRPr="005A0D5F">
        <w:t>董事會決議變更盈餘分派案的內容，並召開股東臨時會</w:t>
      </w:r>
    </w:p>
    <w:p w14:paraId="76B4D8B7" w14:textId="77777777" w:rsidR="005A0D5F" w:rsidRPr="005A0D5F" w:rsidRDefault="005A0D5F" w:rsidP="005A0D5F">
      <w:pPr>
        <w:numPr>
          <w:ilvl w:val="0"/>
          <w:numId w:val="10"/>
        </w:numPr>
      </w:pPr>
      <w:r w:rsidRPr="005A0D5F">
        <w:t>董事會造具盈餘分派修正案，送交監察人查核</w:t>
      </w:r>
    </w:p>
    <w:p w14:paraId="12EAD8EC" w14:textId="77777777" w:rsidR="005A0D5F" w:rsidRPr="005A0D5F" w:rsidRDefault="005A0D5F" w:rsidP="005A0D5F">
      <w:pPr>
        <w:numPr>
          <w:ilvl w:val="0"/>
          <w:numId w:val="10"/>
        </w:numPr>
      </w:pPr>
      <w:r w:rsidRPr="005A0D5F">
        <w:t>於</w:t>
      </w:r>
      <w:r w:rsidRPr="005A0D5F">
        <w:t>113</w:t>
      </w:r>
      <w:r w:rsidRPr="005A0D5F">
        <w:t>年</w:t>
      </w:r>
      <w:r w:rsidRPr="005A0D5F">
        <w:t>12</w:t>
      </w:r>
      <w:r w:rsidRPr="005A0D5F">
        <w:t>月</w:t>
      </w:r>
      <w:r w:rsidRPr="005A0D5F">
        <w:t>31</w:t>
      </w:r>
      <w:r w:rsidRPr="005A0D5F">
        <w:t>日前召開股東臨時會，承認盈餘分派修正案</w:t>
      </w:r>
    </w:p>
    <w:p w14:paraId="569093B3" w14:textId="77777777" w:rsidR="005A0D5F" w:rsidRPr="005A0D5F" w:rsidRDefault="005A0D5F" w:rsidP="005A0D5F">
      <w:pPr>
        <w:numPr>
          <w:ilvl w:val="0"/>
          <w:numId w:val="10"/>
        </w:numPr>
      </w:pPr>
      <w:r w:rsidRPr="005A0D5F">
        <w:t>股東臨時會決議後，依修正後的內容</w:t>
      </w:r>
      <w:r w:rsidRPr="005A0D5F">
        <w:t>(</w:t>
      </w:r>
      <w:r w:rsidRPr="005A0D5F">
        <w:t>每股配發現金股利</w:t>
      </w:r>
      <w:r w:rsidRPr="005A0D5F">
        <w:t>1</w:t>
      </w:r>
      <w:r w:rsidRPr="005A0D5F">
        <w:t>元、股票股利</w:t>
      </w:r>
      <w:r w:rsidRPr="005A0D5F">
        <w:t>1</w:t>
      </w:r>
      <w:r w:rsidRPr="005A0D5F">
        <w:t>元</w:t>
      </w:r>
      <w:r w:rsidRPr="005A0D5F">
        <w:t>)</w:t>
      </w:r>
      <w:r w:rsidRPr="005A0D5F">
        <w:t>執行分派</w:t>
      </w:r>
    </w:p>
    <w:p w14:paraId="037F1C30" w14:textId="77777777" w:rsidR="005A0D5F" w:rsidRPr="005A0D5F" w:rsidRDefault="005A0D5F" w:rsidP="005A0D5F">
      <w:pPr>
        <w:rPr>
          <w:b/>
          <w:bCs/>
        </w:rPr>
      </w:pPr>
      <w:r w:rsidRPr="005A0D5F">
        <w:rPr>
          <w:b/>
          <w:bCs/>
        </w:rPr>
        <w:t>案例</w:t>
      </w:r>
      <w:proofErr w:type="gramStart"/>
      <w:r w:rsidRPr="005A0D5F">
        <w:rPr>
          <w:b/>
          <w:bCs/>
        </w:rPr>
        <w:t>三</w:t>
      </w:r>
      <w:proofErr w:type="gramEnd"/>
      <w:r w:rsidRPr="005A0D5F">
        <w:rPr>
          <w:b/>
          <w:bCs/>
        </w:rPr>
        <w:t>：票面金額股改</w:t>
      </w:r>
      <w:proofErr w:type="gramStart"/>
      <w:r w:rsidRPr="005A0D5F">
        <w:rPr>
          <w:b/>
          <w:bCs/>
        </w:rPr>
        <w:t>採</w:t>
      </w:r>
      <w:proofErr w:type="gramEnd"/>
      <w:r w:rsidRPr="005A0D5F">
        <w:rPr>
          <w:b/>
          <w:bCs/>
        </w:rPr>
        <w:t>無票面金額股</w:t>
      </w:r>
    </w:p>
    <w:p w14:paraId="3E690EF7" w14:textId="77777777" w:rsidR="005A0D5F" w:rsidRPr="005A0D5F" w:rsidRDefault="005A0D5F" w:rsidP="005A0D5F">
      <w:r w:rsidRPr="005A0D5F">
        <w:t>丙公司原</w:t>
      </w:r>
      <w:proofErr w:type="gramStart"/>
      <w:r w:rsidRPr="005A0D5F">
        <w:t>採</w:t>
      </w:r>
      <w:proofErr w:type="gramEnd"/>
      <w:r w:rsidRPr="005A0D5F">
        <w:t>票面金額股制度，資本額為新台幣</w:t>
      </w:r>
      <w:r w:rsidRPr="005A0D5F">
        <w:t>1</w:t>
      </w:r>
      <w:r w:rsidRPr="005A0D5F">
        <w:t>億元，分為</w:t>
      </w:r>
      <w:r w:rsidRPr="005A0D5F">
        <w:t>1,000</w:t>
      </w:r>
      <w:r w:rsidRPr="005A0D5F">
        <w:t>萬股，每股面額</w:t>
      </w:r>
      <w:r w:rsidRPr="005A0D5F">
        <w:t>10</w:t>
      </w:r>
      <w:r w:rsidRPr="005A0D5F">
        <w:t>元，資本公積為</w:t>
      </w:r>
      <w:r w:rsidRPr="005A0D5F">
        <w:t>2,000</w:t>
      </w:r>
      <w:r w:rsidRPr="005A0D5F">
        <w:t>萬元，擬改</w:t>
      </w:r>
      <w:proofErr w:type="gramStart"/>
      <w:r w:rsidRPr="005A0D5F">
        <w:t>採</w:t>
      </w:r>
      <w:proofErr w:type="gramEnd"/>
      <w:r w:rsidRPr="005A0D5F">
        <w:t>無票面金額股制度。</w:t>
      </w:r>
    </w:p>
    <w:p w14:paraId="5F6FF60A" w14:textId="77777777" w:rsidR="005A0D5F" w:rsidRPr="005A0D5F" w:rsidRDefault="005A0D5F" w:rsidP="005A0D5F">
      <w:r w:rsidRPr="005A0D5F">
        <w:rPr>
          <w:b/>
          <w:bCs/>
        </w:rPr>
        <w:t>實務處理</w:t>
      </w:r>
      <w:r w:rsidRPr="005A0D5F">
        <w:t>：</w:t>
      </w:r>
    </w:p>
    <w:p w14:paraId="653ED571" w14:textId="77777777" w:rsidR="005A0D5F" w:rsidRPr="005A0D5F" w:rsidRDefault="005A0D5F" w:rsidP="005A0D5F">
      <w:pPr>
        <w:numPr>
          <w:ilvl w:val="0"/>
          <w:numId w:val="11"/>
        </w:numPr>
      </w:pPr>
      <w:r w:rsidRPr="005A0D5F">
        <w:t>由於公司有資本公積</w:t>
      </w:r>
      <w:r w:rsidRPr="005A0D5F">
        <w:t>2,000</w:t>
      </w:r>
      <w:r w:rsidRPr="005A0D5F">
        <w:t>萬元，依經濟部</w:t>
      </w:r>
      <w:r w:rsidRPr="005A0D5F">
        <w:t>104</w:t>
      </w:r>
      <w:r w:rsidRPr="005A0D5F">
        <w:t>年</w:t>
      </w:r>
      <w:r w:rsidRPr="005A0D5F">
        <w:t>12</w:t>
      </w:r>
      <w:r w:rsidRPr="005A0D5F">
        <w:t>月</w:t>
      </w:r>
      <w:r w:rsidRPr="005A0D5F">
        <w:t>29</w:t>
      </w:r>
      <w:r w:rsidRPr="005A0D5F">
        <w:t>日經商字第</w:t>
      </w:r>
      <w:r w:rsidRPr="005A0D5F">
        <w:t>10402137390</w:t>
      </w:r>
      <w:r w:rsidRPr="005A0D5F">
        <w:t>號函釋，在改</w:t>
      </w:r>
      <w:proofErr w:type="gramStart"/>
      <w:r w:rsidRPr="005A0D5F">
        <w:t>採</w:t>
      </w:r>
      <w:proofErr w:type="gramEnd"/>
      <w:r w:rsidRPr="005A0D5F">
        <w:t>無票面金額股時，票面金額股制度下所提列之資本</w:t>
      </w:r>
      <w:proofErr w:type="gramStart"/>
      <w:r w:rsidRPr="005A0D5F">
        <w:t>公積應全數</w:t>
      </w:r>
      <w:proofErr w:type="gramEnd"/>
      <w:r w:rsidRPr="005A0D5F">
        <w:t>轉為資本</w:t>
      </w:r>
    </w:p>
    <w:p w14:paraId="368F3AE6" w14:textId="77777777" w:rsidR="005A0D5F" w:rsidRPr="005A0D5F" w:rsidRDefault="005A0D5F" w:rsidP="005A0D5F">
      <w:pPr>
        <w:numPr>
          <w:ilvl w:val="0"/>
          <w:numId w:val="11"/>
        </w:numPr>
      </w:pPr>
      <w:r w:rsidRPr="005A0D5F">
        <w:t>公司應辦理增資變更登記，資本額變更為</w:t>
      </w:r>
      <w:r w:rsidRPr="005A0D5F">
        <w:t>1.2</w:t>
      </w:r>
      <w:r w:rsidRPr="005A0D5F">
        <w:t>億元</w:t>
      </w:r>
    </w:p>
    <w:p w14:paraId="2FD36425" w14:textId="77777777" w:rsidR="005A0D5F" w:rsidRPr="005A0D5F" w:rsidRDefault="005A0D5F" w:rsidP="005A0D5F">
      <w:pPr>
        <w:numPr>
          <w:ilvl w:val="0"/>
          <w:numId w:val="11"/>
        </w:numPr>
      </w:pPr>
      <w:r w:rsidRPr="005A0D5F">
        <w:t>應經會計師查核簽證並檢附查核報告書</w:t>
      </w:r>
    </w:p>
    <w:p w14:paraId="5BB5AA12" w14:textId="77777777" w:rsidR="005A0D5F" w:rsidRPr="005A0D5F" w:rsidRDefault="005A0D5F" w:rsidP="005A0D5F">
      <w:pPr>
        <w:numPr>
          <w:ilvl w:val="0"/>
          <w:numId w:val="11"/>
        </w:numPr>
      </w:pPr>
      <w:r w:rsidRPr="005A0D5F">
        <w:lastRenderedPageBreak/>
        <w:t>完成變更登記後，公司</w:t>
      </w:r>
      <w:proofErr w:type="gramStart"/>
      <w:r w:rsidRPr="005A0D5F">
        <w:t>採</w:t>
      </w:r>
      <w:proofErr w:type="gramEnd"/>
      <w:r w:rsidRPr="005A0D5F">
        <w:t>無票面金額股制度，資本額為</w:t>
      </w:r>
      <w:r w:rsidRPr="005A0D5F">
        <w:t>1.2</w:t>
      </w:r>
      <w:r w:rsidRPr="005A0D5F">
        <w:t>億元，資本公積為</w:t>
      </w:r>
      <w:r w:rsidRPr="005A0D5F">
        <w:t>0</w:t>
      </w:r>
    </w:p>
    <w:p w14:paraId="634A4B14" w14:textId="77777777" w:rsidR="005A0D5F" w:rsidRPr="005A0D5F" w:rsidRDefault="005A0D5F" w:rsidP="005A0D5F">
      <w:pPr>
        <w:pStyle w:val="2"/>
      </w:pPr>
      <w:r w:rsidRPr="005A0D5F">
        <w:t>注意事項</w:t>
      </w:r>
    </w:p>
    <w:p w14:paraId="342F369A" w14:textId="77777777" w:rsidR="005A0D5F" w:rsidRPr="005A0D5F" w:rsidRDefault="005A0D5F" w:rsidP="005A0D5F">
      <w:pPr>
        <w:numPr>
          <w:ilvl w:val="0"/>
          <w:numId w:val="12"/>
        </w:numPr>
      </w:pPr>
      <w:r w:rsidRPr="005A0D5F">
        <w:rPr>
          <w:b/>
          <w:bCs/>
        </w:rPr>
        <w:t>特別股轉換普通股的會計師查核</w:t>
      </w:r>
      <w:r w:rsidRPr="005A0D5F">
        <w:t>：</w:t>
      </w:r>
    </w:p>
    <w:p w14:paraId="124E80D9" w14:textId="77777777" w:rsidR="005A0D5F" w:rsidRPr="005A0D5F" w:rsidRDefault="005A0D5F" w:rsidP="005A0D5F">
      <w:pPr>
        <w:numPr>
          <w:ilvl w:val="1"/>
          <w:numId w:val="12"/>
        </w:numPr>
      </w:pPr>
      <w:r w:rsidRPr="005A0D5F">
        <w:t>特別股轉換為普通股時，不論是</w:t>
      </w:r>
      <w:proofErr w:type="gramStart"/>
      <w:r w:rsidRPr="005A0D5F">
        <w:t>1</w:t>
      </w:r>
      <w:r w:rsidRPr="005A0D5F">
        <w:t>股換多股</w:t>
      </w:r>
      <w:proofErr w:type="gramEnd"/>
      <w:r w:rsidRPr="005A0D5F">
        <w:t>或多股換</w:t>
      </w:r>
      <w:r w:rsidRPr="005A0D5F">
        <w:t>1</w:t>
      </w:r>
      <w:r w:rsidRPr="005A0D5F">
        <w:t>股，只要涉及實收資本額的增減，都需要經過會計師查核簽證。</w:t>
      </w:r>
    </w:p>
    <w:p w14:paraId="68B1C292" w14:textId="77777777" w:rsidR="005A0D5F" w:rsidRPr="005A0D5F" w:rsidRDefault="005A0D5F" w:rsidP="005A0D5F">
      <w:pPr>
        <w:numPr>
          <w:ilvl w:val="1"/>
          <w:numId w:val="12"/>
        </w:numPr>
      </w:pPr>
      <w:r w:rsidRPr="005A0D5F">
        <w:t>無票面金額股下的特別股轉換也需經會計師查核，即使轉換前後實收資本額未變動。</w:t>
      </w:r>
    </w:p>
    <w:p w14:paraId="06824EA8" w14:textId="77777777" w:rsidR="005A0D5F" w:rsidRPr="005A0D5F" w:rsidRDefault="005A0D5F" w:rsidP="005A0D5F">
      <w:pPr>
        <w:numPr>
          <w:ilvl w:val="0"/>
          <w:numId w:val="12"/>
        </w:numPr>
      </w:pPr>
      <w:r w:rsidRPr="005A0D5F">
        <w:rPr>
          <w:b/>
          <w:bCs/>
        </w:rPr>
        <w:t>票面金額</w:t>
      </w:r>
      <w:proofErr w:type="gramStart"/>
      <w:r w:rsidRPr="005A0D5F">
        <w:rPr>
          <w:b/>
          <w:bCs/>
        </w:rPr>
        <w:t>股改無票面</w:t>
      </w:r>
      <w:proofErr w:type="gramEnd"/>
      <w:r w:rsidRPr="005A0D5F">
        <w:rPr>
          <w:b/>
          <w:bCs/>
        </w:rPr>
        <w:t>金額股的資本公積處理</w:t>
      </w:r>
      <w:r w:rsidRPr="005A0D5F">
        <w:t>：</w:t>
      </w:r>
    </w:p>
    <w:p w14:paraId="501040EC" w14:textId="77777777" w:rsidR="005A0D5F" w:rsidRPr="005A0D5F" w:rsidRDefault="005A0D5F" w:rsidP="005A0D5F">
      <w:pPr>
        <w:numPr>
          <w:ilvl w:val="1"/>
          <w:numId w:val="12"/>
        </w:numPr>
      </w:pPr>
      <w:r w:rsidRPr="005A0D5F">
        <w:t>改</w:t>
      </w:r>
      <w:proofErr w:type="gramStart"/>
      <w:r w:rsidRPr="005A0D5F">
        <w:t>採</w:t>
      </w:r>
      <w:proofErr w:type="gramEnd"/>
      <w:r w:rsidRPr="005A0D5F">
        <w:t>無票面金額股時，原有資本</w:t>
      </w:r>
      <w:proofErr w:type="gramStart"/>
      <w:r w:rsidRPr="005A0D5F">
        <w:t>公積應全數</w:t>
      </w:r>
      <w:proofErr w:type="gramEnd"/>
      <w:r w:rsidRPr="005A0D5F">
        <w:t>轉為資本。</w:t>
      </w:r>
    </w:p>
    <w:p w14:paraId="1A9778ED" w14:textId="77777777" w:rsidR="005A0D5F" w:rsidRPr="005A0D5F" w:rsidRDefault="005A0D5F" w:rsidP="005A0D5F">
      <w:pPr>
        <w:numPr>
          <w:ilvl w:val="1"/>
          <w:numId w:val="12"/>
        </w:numPr>
      </w:pPr>
      <w:r w:rsidRPr="005A0D5F">
        <w:t>是否需要會計師查核取決於是否有資本公積轉換為資本。</w:t>
      </w:r>
    </w:p>
    <w:p w14:paraId="4006D1BF" w14:textId="77777777" w:rsidR="005A0D5F" w:rsidRPr="005A0D5F" w:rsidRDefault="005A0D5F" w:rsidP="005A0D5F">
      <w:pPr>
        <w:numPr>
          <w:ilvl w:val="0"/>
          <w:numId w:val="12"/>
        </w:numPr>
      </w:pPr>
      <w:r w:rsidRPr="005A0D5F">
        <w:rPr>
          <w:b/>
          <w:bCs/>
        </w:rPr>
        <w:t>盈餘分派變更的時間限制</w:t>
      </w:r>
      <w:r w:rsidRPr="005A0D5F">
        <w:t>：</w:t>
      </w:r>
    </w:p>
    <w:p w14:paraId="60A96852" w14:textId="77777777" w:rsidR="005A0D5F" w:rsidRPr="005A0D5F" w:rsidRDefault="005A0D5F" w:rsidP="005A0D5F">
      <w:pPr>
        <w:numPr>
          <w:ilvl w:val="1"/>
          <w:numId w:val="12"/>
        </w:numPr>
      </w:pPr>
      <w:r w:rsidRPr="005A0D5F">
        <w:t>盈餘分派變更案必須在當年度營業終結前</w:t>
      </w:r>
      <w:r w:rsidRPr="005A0D5F">
        <w:t>(</w:t>
      </w:r>
      <w:r w:rsidRPr="005A0D5F">
        <w:t>通常是</w:t>
      </w:r>
      <w:r w:rsidRPr="005A0D5F">
        <w:t>12</w:t>
      </w:r>
      <w:r w:rsidRPr="005A0D5F">
        <w:t>月</w:t>
      </w:r>
      <w:r w:rsidRPr="005A0D5F">
        <w:t>31</w:t>
      </w:r>
      <w:r w:rsidRPr="005A0D5F">
        <w:t>日</w:t>
      </w:r>
      <w:r w:rsidRPr="005A0D5F">
        <w:t>)</w:t>
      </w:r>
      <w:r w:rsidRPr="005A0D5F">
        <w:t>召開股東臨時會變更。</w:t>
      </w:r>
    </w:p>
    <w:p w14:paraId="5E140D1F" w14:textId="77777777" w:rsidR="005A0D5F" w:rsidRPr="005A0D5F" w:rsidRDefault="005A0D5F" w:rsidP="005A0D5F">
      <w:pPr>
        <w:numPr>
          <w:ilvl w:val="1"/>
          <w:numId w:val="12"/>
        </w:numPr>
      </w:pPr>
      <w:r w:rsidRPr="005A0D5F">
        <w:t>一旦盈餘已完成分派，則不得再變更。</w:t>
      </w:r>
    </w:p>
    <w:p w14:paraId="4248375A" w14:textId="77777777" w:rsidR="005A0D5F" w:rsidRPr="005A0D5F" w:rsidRDefault="005A0D5F" w:rsidP="005A0D5F">
      <w:pPr>
        <w:numPr>
          <w:ilvl w:val="0"/>
          <w:numId w:val="12"/>
        </w:numPr>
      </w:pPr>
      <w:r w:rsidRPr="005A0D5F">
        <w:rPr>
          <w:b/>
          <w:bCs/>
        </w:rPr>
        <w:t>特別股股東權益的保護</w:t>
      </w:r>
      <w:r w:rsidRPr="005A0D5F">
        <w:t>：</w:t>
      </w:r>
    </w:p>
    <w:p w14:paraId="67805069" w14:textId="77777777" w:rsidR="005A0D5F" w:rsidRPr="005A0D5F" w:rsidRDefault="005A0D5F" w:rsidP="005A0D5F">
      <w:pPr>
        <w:numPr>
          <w:ilvl w:val="1"/>
          <w:numId w:val="12"/>
        </w:numPr>
      </w:pPr>
      <w:r w:rsidRPr="005A0D5F">
        <w:t>特別股股東在發行新股時享有優先認購權，不得以章程或股東會決議剝奪。</w:t>
      </w:r>
    </w:p>
    <w:p w14:paraId="4099A862" w14:textId="77777777" w:rsidR="005A0D5F" w:rsidRPr="005A0D5F" w:rsidRDefault="005A0D5F" w:rsidP="005A0D5F">
      <w:pPr>
        <w:numPr>
          <w:ilvl w:val="1"/>
          <w:numId w:val="12"/>
        </w:numPr>
      </w:pPr>
      <w:r w:rsidRPr="005A0D5F">
        <w:t>公積轉增資給特別股股東的新股應為普通股，不得為特別股。</w:t>
      </w:r>
    </w:p>
    <w:p w14:paraId="61DD8214" w14:textId="77777777" w:rsidR="005A0D5F" w:rsidRPr="005A0D5F" w:rsidRDefault="005A0D5F" w:rsidP="005A0D5F">
      <w:pPr>
        <w:pStyle w:val="2"/>
      </w:pPr>
      <w:r w:rsidRPr="005A0D5F">
        <w:t>結語</w:t>
      </w:r>
    </w:p>
    <w:p w14:paraId="09D4283D" w14:textId="77777777" w:rsidR="005A0D5F" w:rsidRPr="005A0D5F" w:rsidRDefault="005A0D5F" w:rsidP="005A0D5F">
      <w:r w:rsidRPr="005A0D5F">
        <w:t>資本變更實務中的特殊情況與疑難問題雖然複雜，但只要掌握相關</w:t>
      </w:r>
      <w:proofErr w:type="gramStart"/>
      <w:r w:rsidRPr="005A0D5F">
        <w:t>法規與函釋</w:t>
      </w:r>
      <w:proofErr w:type="gramEnd"/>
      <w:r w:rsidRPr="005A0D5F">
        <w:t>解釋，大多能找到合適的處理方式。企業在面對特別股轉換普通股、</w:t>
      </w:r>
      <w:proofErr w:type="gramStart"/>
      <w:r w:rsidRPr="005A0D5F">
        <w:t>採</w:t>
      </w:r>
      <w:proofErr w:type="gramEnd"/>
      <w:r w:rsidRPr="005A0D5F">
        <w:t>票面金額股改</w:t>
      </w:r>
      <w:proofErr w:type="gramStart"/>
      <w:r w:rsidRPr="005A0D5F">
        <w:t>採</w:t>
      </w:r>
      <w:proofErr w:type="gramEnd"/>
      <w:r w:rsidRPr="005A0D5F">
        <w:t>無票面金額股、盈餘分派變更等問題時，應特別注意相關程序要求和法律限制，必要時諮詢專業人士協助，確保資本變更程序的合法有效。理解並正確處理這些特殊議題，有助於企業靈活調整資本結構，實現經營策略目標。</w:t>
      </w:r>
    </w:p>
    <w:p w14:paraId="2B186003" w14:textId="77777777" w:rsidR="005A0D5F" w:rsidRPr="005A0D5F" w:rsidRDefault="005A0D5F" w:rsidP="005A0D5F">
      <w:r w:rsidRPr="005A0D5F">
        <w:t>下一篇文章將作為本系列的最後一篇，探討減資實務與程序，包括減資的各種情形、操作流程及相關注意事項，敬請期待。</w:t>
      </w:r>
    </w:p>
    <w:p w14:paraId="45FD2D53" w14:textId="77777777" w:rsidR="00D9281F" w:rsidRPr="005A0D5F" w:rsidRDefault="00D9281F"/>
    <w:sectPr w:rsidR="00D9281F" w:rsidRPr="005A0D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A67"/>
    <w:multiLevelType w:val="multilevel"/>
    <w:tmpl w:val="3CCE1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8065F"/>
    <w:multiLevelType w:val="multilevel"/>
    <w:tmpl w:val="58F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85AFE"/>
    <w:multiLevelType w:val="multilevel"/>
    <w:tmpl w:val="FC48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655D4"/>
    <w:multiLevelType w:val="multilevel"/>
    <w:tmpl w:val="EA00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F092F"/>
    <w:multiLevelType w:val="multilevel"/>
    <w:tmpl w:val="DF12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14718"/>
    <w:multiLevelType w:val="multilevel"/>
    <w:tmpl w:val="60D0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B4919"/>
    <w:multiLevelType w:val="multilevel"/>
    <w:tmpl w:val="03FC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432EC9"/>
    <w:multiLevelType w:val="multilevel"/>
    <w:tmpl w:val="31CA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7762B"/>
    <w:multiLevelType w:val="multilevel"/>
    <w:tmpl w:val="4498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410FE9"/>
    <w:multiLevelType w:val="multilevel"/>
    <w:tmpl w:val="3B32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976756"/>
    <w:multiLevelType w:val="multilevel"/>
    <w:tmpl w:val="20B4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A80736"/>
    <w:multiLevelType w:val="multilevel"/>
    <w:tmpl w:val="B69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563856">
    <w:abstractNumId w:val="8"/>
  </w:num>
  <w:num w:numId="2" w16cid:durableId="535237844">
    <w:abstractNumId w:val="0"/>
  </w:num>
  <w:num w:numId="3" w16cid:durableId="1170103616">
    <w:abstractNumId w:val="6"/>
  </w:num>
  <w:num w:numId="4" w16cid:durableId="374736301">
    <w:abstractNumId w:val="4"/>
  </w:num>
  <w:num w:numId="5" w16cid:durableId="2131630849">
    <w:abstractNumId w:val="10"/>
  </w:num>
  <w:num w:numId="6" w16cid:durableId="689648045">
    <w:abstractNumId w:val="3"/>
  </w:num>
  <w:num w:numId="7" w16cid:durableId="417875083">
    <w:abstractNumId w:val="9"/>
  </w:num>
  <w:num w:numId="8" w16cid:durableId="801388697">
    <w:abstractNumId w:val="7"/>
  </w:num>
  <w:num w:numId="9" w16cid:durableId="220210803">
    <w:abstractNumId w:val="11"/>
  </w:num>
  <w:num w:numId="10" w16cid:durableId="1020085519">
    <w:abstractNumId w:val="5"/>
  </w:num>
  <w:num w:numId="11" w16cid:durableId="430053644">
    <w:abstractNumId w:val="1"/>
  </w:num>
  <w:num w:numId="12" w16cid:durableId="1663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52"/>
    <w:rsid w:val="005A0D5F"/>
    <w:rsid w:val="009777E2"/>
    <w:rsid w:val="00B30DCA"/>
    <w:rsid w:val="00B64427"/>
    <w:rsid w:val="00C02752"/>
    <w:rsid w:val="00D9281F"/>
    <w:rsid w:val="00FF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2A63"/>
  <w15:chartTrackingRefBased/>
  <w15:docId w15:val="{49BAEF71-4AF4-4434-B90D-3133C260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2025-05-06T05:59:00Z</dcterms:created>
  <dcterms:modified xsi:type="dcterms:W3CDTF">2025-05-06T06:00:00Z</dcterms:modified>
</cp:coreProperties>
</file>