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505D" w14:textId="77777777" w:rsidR="00AF241C" w:rsidRPr="00AF241C" w:rsidRDefault="00AF241C" w:rsidP="00AF241C">
      <w:pPr>
        <w:pStyle w:val="1"/>
      </w:pPr>
      <w:r w:rsidRPr="00AF241C">
        <w:t>【熱門問答】合</w:t>
      </w:r>
      <w:proofErr w:type="gramStart"/>
      <w:r w:rsidRPr="00AF241C">
        <w:t>建分屋</w:t>
      </w:r>
      <w:proofErr w:type="gramEnd"/>
      <w:r w:rsidRPr="00AF241C">
        <w:t>稅務十大常見問題</w:t>
      </w:r>
      <w:r w:rsidRPr="00AF241C">
        <w:t>EP10</w:t>
      </w:r>
    </w:p>
    <w:p w14:paraId="4520ADCB" w14:textId="77777777" w:rsidR="00AF241C" w:rsidRPr="00AF241C" w:rsidRDefault="00AF241C" w:rsidP="00AF241C">
      <w:r w:rsidRPr="00AF241C">
        <w:t>發布日期：</w:t>
      </w:r>
      <w:r w:rsidRPr="00AF241C">
        <w:t>2025-09-18</w:t>
      </w:r>
    </w:p>
    <w:p w14:paraId="11B80C75" w14:textId="77777777" w:rsidR="00AF241C" w:rsidRPr="00AF241C" w:rsidRDefault="00AF241C" w:rsidP="00AF241C">
      <w:pPr>
        <w:pStyle w:val="2"/>
      </w:pPr>
      <w:r w:rsidRPr="00AF241C">
        <w:t>前言</w:t>
      </w:r>
    </w:p>
    <w:p w14:paraId="5CC29176" w14:textId="77777777" w:rsidR="00AF241C" w:rsidRPr="00AF241C" w:rsidRDefault="00AF241C" w:rsidP="00AF241C">
      <w:r w:rsidRPr="00AF241C">
        <w:t>在合</w:t>
      </w:r>
      <w:proofErr w:type="gramStart"/>
      <w:r w:rsidRPr="00AF241C">
        <w:t>建分屋</w:t>
      </w:r>
      <w:proofErr w:type="gramEnd"/>
      <w:r w:rsidRPr="00AF241C">
        <w:t>的稅務處理過程中，常有許多疑難問題困擾地主及建設公司。本文彙整了實務中最常見的十大稅務問題，提供明確的解答與法規依據，並針對每</w:t>
      </w:r>
      <w:proofErr w:type="gramStart"/>
      <w:r w:rsidRPr="00AF241C">
        <w:t>個</w:t>
      </w:r>
      <w:proofErr w:type="gramEnd"/>
      <w:r w:rsidRPr="00AF241C">
        <w:t>問題給予實務操作建議，協助參與合</w:t>
      </w:r>
      <w:proofErr w:type="gramStart"/>
      <w:r w:rsidRPr="00AF241C">
        <w:t>建分屋</w:t>
      </w:r>
      <w:proofErr w:type="gramEnd"/>
      <w:r w:rsidRPr="00AF241C">
        <w:t>的各方更順利地處理稅務事宜，降低稅務風險。</w:t>
      </w:r>
    </w:p>
    <w:p w14:paraId="2F53351C" w14:textId="77777777" w:rsidR="00AF241C" w:rsidRPr="00AF241C" w:rsidRDefault="00AF241C" w:rsidP="00AF241C">
      <w:pPr>
        <w:pStyle w:val="2"/>
      </w:pPr>
      <w:r w:rsidRPr="00AF241C">
        <w:t>問題</w:t>
      </w:r>
      <w:proofErr w:type="gramStart"/>
      <w:r w:rsidRPr="00AF241C">
        <w:t>一</w:t>
      </w:r>
      <w:proofErr w:type="gramEnd"/>
      <w:r w:rsidRPr="00AF241C">
        <w:t>：合</w:t>
      </w:r>
      <w:proofErr w:type="gramStart"/>
      <w:r w:rsidRPr="00AF241C">
        <w:t>建分屋</w:t>
      </w:r>
      <w:proofErr w:type="gramEnd"/>
      <w:r w:rsidRPr="00AF241C">
        <w:t>取得的房屋何時需要申報房地合一稅？</w:t>
      </w:r>
    </w:p>
    <w:p w14:paraId="26293376" w14:textId="77777777" w:rsidR="00AF241C" w:rsidRPr="00AF241C" w:rsidRDefault="00AF241C" w:rsidP="00AF241C">
      <w:pPr>
        <w:rPr>
          <w:b/>
          <w:bCs/>
        </w:rPr>
      </w:pPr>
      <w:r w:rsidRPr="00AF241C">
        <w:rPr>
          <w:b/>
          <w:bCs/>
        </w:rPr>
        <w:t>答案</w:t>
      </w:r>
    </w:p>
    <w:p w14:paraId="15A809DD" w14:textId="77777777" w:rsidR="00AF241C" w:rsidRPr="00AF241C" w:rsidRDefault="00AF241C" w:rsidP="00AF241C">
      <w:r w:rsidRPr="00AF241C">
        <w:t>個人或營利事業出售以自有土地與營利事業合</w:t>
      </w:r>
      <w:proofErr w:type="gramStart"/>
      <w:r w:rsidRPr="00AF241C">
        <w:t>建分屋</w:t>
      </w:r>
      <w:proofErr w:type="gramEnd"/>
      <w:r w:rsidRPr="00AF241C">
        <w:t>取得的房屋及土地時，應依房地合一稅制申報納稅。申報期限為完成所有權移轉登記之次日起</w:t>
      </w:r>
      <w:r w:rsidRPr="00AF241C">
        <w:t>30</w:t>
      </w:r>
      <w:r w:rsidRPr="00AF241C">
        <w:t>日內。</w:t>
      </w:r>
    </w:p>
    <w:p w14:paraId="6A8F2E83" w14:textId="77777777" w:rsidR="00AF241C" w:rsidRPr="00AF241C" w:rsidRDefault="00AF241C" w:rsidP="00AF241C">
      <w:pPr>
        <w:rPr>
          <w:b/>
          <w:bCs/>
        </w:rPr>
      </w:pPr>
      <w:r w:rsidRPr="00AF241C">
        <w:rPr>
          <w:b/>
          <w:bCs/>
        </w:rPr>
        <w:t>法規依據</w:t>
      </w:r>
    </w:p>
    <w:p w14:paraId="11F83F85" w14:textId="77777777" w:rsidR="00AF241C" w:rsidRPr="00AF241C" w:rsidRDefault="00AF241C" w:rsidP="00AF241C">
      <w:r w:rsidRPr="00AF241C">
        <w:t>所得稅法第</w:t>
      </w:r>
      <w:r w:rsidRPr="00AF241C">
        <w:t>14</w:t>
      </w:r>
      <w:r w:rsidRPr="00AF241C">
        <w:t>條之</w:t>
      </w:r>
      <w:r w:rsidRPr="00AF241C">
        <w:t>4</w:t>
      </w:r>
      <w:r w:rsidRPr="00AF241C">
        <w:t>至第</w:t>
      </w:r>
      <w:r w:rsidRPr="00AF241C">
        <w:t>14</w:t>
      </w:r>
      <w:r w:rsidRPr="00AF241C">
        <w:t>條之</w:t>
      </w:r>
      <w:r w:rsidRPr="00AF241C">
        <w:t>8</w:t>
      </w:r>
      <w:r w:rsidRPr="00AF241C">
        <w:t>及第</w:t>
      </w:r>
      <w:r w:rsidRPr="00AF241C">
        <w:t>24</w:t>
      </w:r>
      <w:r w:rsidRPr="00AF241C">
        <w:t>條之</w:t>
      </w:r>
      <w:r w:rsidRPr="00AF241C">
        <w:t>5</w:t>
      </w:r>
      <w:r w:rsidRPr="00AF241C">
        <w:t>規定。</w:t>
      </w:r>
    </w:p>
    <w:p w14:paraId="7BA98251" w14:textId="77777777" w:rsidR="00AF241C" w:rsidRPr="00AF241C" w:rsidRDefault="00AF241C" w:rsidP="00AF241C">
      <w:pPr>
        <w:rPr>
          <w:b/>
          <w:bCs/>
        </w:rPr>
      </w:pPr>
      <w:r w:rsidRPr="00AF241C">
        <w:rPr>
          <w:b/>
          <w:bCs/>
        </w:rPr>
        <w:t>實務建議</w:t>
      </w:r>
    </w:p>
    <w:p w14:paraId="30F955B0" w14:textId="77777777" w:rsidR="00AF241C" w:rsidRPr="00AF241C" w:rsidRDefault="00AF241C" w:rsidP="00AF241C">
      <w:pPr>
        <w:numPr>
          <w:ilvl w:val="0"/>
          <w:numId w:val="1"/>
        </w:numPr>
      </w:pPr>
      <w:r w:rsidRPr="00AF241C">
        <w:rPr>
          <w:b/>
          <w:bCs/>
        </w:rPr>
        <w:t>提前準備資料</w:t>
      </w:r>
      <w:r w:rsidRPr="00AF241C">
        <w:t>：</w:t>
      </w:r>
    </w:p>
    <w:p w14:paraId="685908F1" w14:textId="77777777" w:rsidR="00AF241C" w:rsidRPr="00AF241C" w:rsidRDefault="00AF241C" w:rsidP="00AF241C">
      <w:pPr>
        <w:numPr>
          <w:ilvl w:val="1"/>
          <w:numId w:val="1"/>
        </w:numPr>
      </w:pPr>
      <w:r w:rsidRPr="00AF241C">
        <w:t>合建契約</w:t>
      </w:r>
    </w:p>
    <w:p w14:paraId="3AB8F4BF" w14:textId="77777777" w:rsidR="00AF241C" w:rsidRPr="00AF241C" w:rsidRDefault="00AF241C" w:rsidP="00AF241C">
      <w:pPr>
        <w:numPr>
          <w:ilvl w:val="1"/>
          <w:numId w:val="1"/>
        </w:numPr>
      </w:pPr>
      <w:r w:rsidRPr="00AF241C">
        <w:t>原土地取得證明文件</w:t>
      </w:r>
    </w:p>
    <w:p w14:paraId="64920C24" w14:textId="77777777" w:rsidR="00AF241C" w:rsidRPr="00AF241C" w:rsidRDefault="00AF241C" w:rsidP="00AF241C">
      <w:pPr>
        <w:numPr>
          <w:ilvl w:val="1"/>
          <w:numId w:val="1"/>
        </w:numPr>
      </w:pPr>
      <w:r w:rsidRPr="00AF241C">
        <w:t>房屋取得證明文件</w:t>
      </w:r>
    </w:p>
    <w:p w14:paraId="51E8A93A" w14:textId="77777777" w:rsidR="00AF241C" w:rsidRPr="00AF241C" w:rsidRDefault="00AF241C" w:rsidP="00AF241C">
      <w:pPr>
        <w:numPr>
          <w:ilvl w:val="1"/>
          <w:numId w:val="1"/>
        </w:numPr>
      </w:pPr>
      <w:r w:rsidRPr="00AF241C">
        <w:t>土地增值稅繳納證明</w:t>
      </w:r>
    </w:p>
    <w:p w14:paraId="65B10257" w14:textId="77777777" w:rsidR="00AF241C" w:rsidRPr="00AF241C" w:rsidRDefault="00AF241C" w:rsidP="00AF241C">
      <w:pPr>
        <w:numPr>
          <w:ilvl w:val="1"/>
          <w:numId w:val="1"/>
        </w:numPr>
      </w:pPr>
      <w:r w:rsidRPr="00AF241C">
        <w:t>必要費用的證明文件</w:t>
      </w:r>
    </w:p>
    <w:p w14:paraId="52B3AF80" w14:textId="77777777" w:rsidR="00AF241C" w:rsidRPr="00AF241C" w:rsidRDefault="00AF241C" w:rsidP="00AF241C">
      <w:pPr>
        <w:numPr>
          <w:ilvl w:val="0"/>
          <w:numId w:val="1"/>
        </w:numPr>
      </w:pPr>
      <w:r w:rsidRPr="00AF241C">
        <w:rPr>
          <w:b/>
          <w:bCs/>
        </w:rPr>
        <w:t>正確計算持有期間</w:t>
      </w:r>
      <w:r w:rsidRPr="00AF241C">
        <w:t>：</w:t>
      </w:r>
    </w:p>
    <w:p w14:paraId="5260B0EB" w14:textId="77777777" w:rsidR="00AF241C" w:rsidRPr="00AF241C" w:rsidRDefault="00AF241C" w:rsidP="00AF241C">
      <w:pPr>
        <w:numPr>
          <w:ilvl w:val="1"/>
          <w:numId w:val="1"/>
        </w:numPr>
      </w:pPr>
      <w:r w:rsidRPr="00AF241C">
        <w:t>出售合</w:t>
      </w:r>
      <w:proofErr w:type="gramStart"/>
      <w:r w:rsidRPr="00AF241C">
        <w:t>建分屋</w:t>
      </w:r>
      <w:proofErr w:type="gramEnd"/>
      <w:r w:rsidRPr="00AF241C">
        <w:t>取得的房屋，持有期間應以該土地的持有期間為</w:t>
      </w:r>
      <w:proofErr w:type="gramStart"/>
      <w:r w:rsidRPr="00AF241C">
        <w:t>準</w:t>
      </w:r>
      <w:proofErr w:type="gramEnd"/>
    </w:p>
    <w:p w14:paraId="62700508" w14:textId="77777777" w:rsidR="00AF241C" w:rsidRPr="00AF241C" w:rsidRDefault="00AF241C" w:rsidP="00AF241C">
      <w:pPr>
        <w:numPr>
          <w:ilvl w:val="0"/>
          <w:numId w:val="1"/>
        </w:numPr>
      </w:pPr>
      <w:r w:rsidRPr="00AF241C">
        <w:rPr>
          <w:b/>
          <w:bCs/>
        </w:rPr>
        <w:t>注意特殊稅率規定</w:t>
      </w:r>
      <w:r w:rsidRPr="00AF241C">
        <w:t>：</w:t>
      </w:r>
    </w:p>
    <w:p w14:paraId="7E7DDFB1" w14:textId="77777777" w:rsidR="00AF241C" w:rsidRPr="00AF241C" w:rsidRDefault="00AF241C" w:rsidP="00AF241C">
      <w:pPr>
        <w:numPr>
          <w:ilvl w:val="1"/>
          <w:numId w:val="1"/>
        </w:numPr>
      </w:pPr>
      <w:r w:rsidRPr="00AF241C">
        <w:t>以自有土地與營利事業合作興建房屋，自土地取得日起</w:t>
      </w:r>
      <w:r w:rsidRPr="00AF241C">
        <w:t>5</w:t>
      </w:r>
      <w:r w:rsidRPr="00AF241C">
        <w:t>年以內完成並銷售該房地，適用</w:t>
      </w:r>
      <w:r w:rsidRPr="00AF241C">
        <w:t>20%</w:t>
      </w:r>
      <w:r w:rsidRPr="00AF241C">
        <w:t>稅率</w:t>
      </w:r>
    </w:p>
    <w:p w14:paraId="3DFB76B2" w14:textId="77777777" w:rsidR="00AF241C" w:rsidRPr="00AF241C" w:rsidRDefault="00AF241C" w:rsidP="00AF241C">
      <w:pPr>
        <w:pStyle w:val="2"/>
      </w:pPr>
      <w:r w:rsidRPr="00AF241C">
        <w:lastRenderedPageBreak/>
        <w:t>問題二：合</w:t>
      </w:r>
      <w:proofErr w:type="gramStart"/>
      <w:r w:rsidRPr="00AF241C">
        <w:t>建分屋</w:t>
      </w:r>
      <w:proofErr w:type="gramEnd"/>
      <w:r w:rsidRPr="00AF241C">
        <w:t>地主收取差價時如何課稅？</w:t>
      </w:r>
    </w:p>
    <w:p w14:paraId="73056BFE" w14:textId="77777777" w:rsidR="00AF241C" w:rsidRPr="00AF241C" w:rsidRDefault="00AF241C" w:rsidP="00AF241C">
      <w:pPr>
        <w:rPr>
          <w:b/>
          <w:bCs/>
        </w:rPr>
      </w:pPr>
      <w:r w:rsidRPr="00AF241C">
        <w:rPr>
          <w:b/>
          <w:bCs/>
        </w:rPr>
        <w:t>答案</w:t>
      </w:r>
    </w:p>
    <w:p w14:paraId="320CED9B" w14:textId="77777777" w:rsidR="00AF241C" w:rsidRPr="00AF241C" w:rsidRDefault="00AF241C" w:rsidP="00AF241C">
      <w:r w:rsidRPr="00AF241C">
        <w:t>地主以土地參與合</w:t>
      </w:r>
      <w:proofErr w:type="gramStart"/>
      <w:r w:rsidRPr="00AF241C">
        <w:t>建分屋</w:t>
      </w:r>
      <w:proofErr w:type="gramEnd"/>
      <w:r w:rsidRPr="00AF241C">
        <w:t>，若實際分回房地價值低於可選配價值而收取差額價金，該差額價</w:t>
      </w:r>
      <w:proofErr w:type="gramStart"/>
      <w:r w:rsidRPr="00AF241C">
        <w:t>金核屬出售</w:t>
      </w:r>
      <w:proofErr w:type="gramEnd"/>
      <w:r w:rsidRPr="00AF241C">
        <w:t>參與合建之部分土地，於房地交換時應申報房地合一稅。</w:t>
      </w:r>
    </w:p>
    <w:p w14:paraId="35041060" w14:textId="77777777" w:rsidR="00AF241C" w:rsidRPr="00AF241C" w:rsidRDefault="00AF241C" w:rsidP="00AF241C">
      <w:pPr>
        <w:rPr>
          <w:b/>
          <w:bCs/>
        </w:rPr>
      </w:pPr>
      <w:r w:rsidRPr="00AF241C">
        <w:rPr>
          <w:b/>
          <w:bCs/>
        </w:rPr>
        <w:t>法規依據</w:t>
      </w:r>
    </w:p>
    <w:p w14:paraId="77F50E22" w14:textId="77777777" w:rsidR="00AF241C" w:rsidRPr="00AF241C" w:rsidRDefault="00AF241C" w:rsidP="00AF241C">
      <w:r w:rsidRPr="00AF241C">
        <w:t>財政部</w:t>
      </w:r>
      <w:r w:rsidRPr="00AF241C">
        <w:t>108</w:t>
      </w:r>
      <w:r w:rsidRPr="00AF241C">
        <w:t>年</w:t>
      </w:r>
      <w:r w:rsidRPr="00AF241C">
        <w:t>6</w:t>
      </w:r>
      <w:r w:rsidRPr="00AF241C">
        <w:t>月</w:t>
      </w:r>
      <w:r w:rsidRPr="00AF241C">
        <w:t>15</w:t>
      </w:r>
      <w:r w:rsidRPr="00AF241C">
        <w:t>日台財稅字第</w:t>
      </w:r>
      <w:r w:rsidRPr="00AF241C">
        <w:t>10804578400</w:t>
      </w:r>
      <w:r w:rsidRPr="00AF241C">
        <w:t>號令。</w:t>
      </w:r>
    </w:p>
    <w:p w14:paraId="0F2C37B3" w14:textId="77777777" w:rsidR="00AF241C" w:rsidRPr="00AF241C" w:rsidRDefault="00AF241C" w:rsidP="00AF241C">
      <w:pPr>
        <w:rPr>
          <w:b/>
          <w:bCs/>
        </w:rPr>
      </w:pPr>
      <w:r w:rsidRPr="00AF241C">
        <w:rPr>
          <w:b/>
          <w:bCs/>
        </w:rPr>
        <w:t>實務建議</w:t>
      </w:r>
    </w:p>
    <w:p w14:paraId="2E617F8E" w14:textId="77777777" w:rsidR="00AF241C" w:rsidRPr="00AF241C" w:rsidRDefault="00AF241C" w:rsidP="00AF241C">
      <w:pPr>
        <w:numPr>
          <w:ilvl w:val="0"/>
          <w:numId w:val="2"/>
        </w:numPr>
      </w:pPr>
      <w:r w:rsidRPr="00AF241C">
        <w:rPr>
          <w:b/>
          <w:bCs/>
        </w:rPr>
        <w:t>計算交易所得</w:t>
      </w:r>
      <w:r w:rsidRPr="00AF241C">
        <w:t>：</w:t>
      </w:r>
    </w:p>
    <w:p w14:paraId="6D6746E5" w14:textId="77777777" w:rsidR="00AF241C" w:rsidRPr="00AF241C" w:rsidRDefault="00AF241C" w:rsidP="00AF241C">
      <w:pPr>
        <w:numPr>
          <w:ilvl w:val="1"/>
          <w:numId w:val="2"/>
        </w:numPr>
      </w:pPr>
      <w:r w:rsidRPr="00AF241C">
        <w:t>交易所得</w:t>
      </w:r>
      <w:r w:rsidRPr="00AF241C">
        <w:t xml:space="preserve"> = </w:t>
      </w:r>
      <w:r w:rsidRPr="00AF241C">
        <w:t>收取差價</w:t>
      </w:r>
      <w:r w:rsidRPr="00AF241C">
        <w:t xml:space="preserve"> - </w:t>
      </w:r>
      <w:r w:rsidRPr="00AF241C">
        <w:t>相對應的土地成本</w:t>
      </w:r>
      <w:r w:rsidRPr="00AF241C">
        <w:t xml:space="preserve"> - </w:t>
      </w:r>
      <w:r w:rsidRPr="00AF241C">
        <w:t>必要費用</w:t>
      </w:r>
      <w:r w:rsidRPr="00AF241C">
        <w:t xml:space="preserve"> - </w:t>
      </w:r>
      <w:r w:rsidRPr="00AF241C">
        <w:t>土地漲價總數額</w:t>
      </w:r>
    </w:p>
    <w:p w14:paraId="2E17B701" w14:textId="77777777" w:rsidR="00AF241C" w:rsidRPr="00AF241C" w:rsidRDefault="00AF241C" w:rsidP="00AF241C">
      <w:pPr>
        <w:numPr>
          <w:ilvl w:val="1"/>
          <w:numId w:val="2"/>
        </w:numPr>
      </w:pPr>
      <w:r w:rsidRPr="00AF241C">
        <w:t>土地成本應按比例計算：原土地成本</w:t>
      </w:r>
      <w:r w:rsidRPr="00AF241C">
        <w:t xml:space="preserve"> × (</w:t>
      </w:r>
      <w:r w:rsidRPr="00AF241C">
        <w:t>收取差價</w:t>
      </w:r>
      <w:r w:rsidRPr="00AF241C">
        <w:t xml:space="preserve"> ÷ </w:t>
      </w:r>
      <w:r w:rsidRPr="00AF241C">
        <w:t>換出土地價值</w:t>
      </w:r>
      <w:r w:rsidRPr="00AF241C">
        <w:t>)</w:t>
      </w:r>
    </w:p>
    <w:p w14:paraId="5ED465EC" w14:textId="77777777" w:rsidR="00AF241C" w:rsidRPr="00AF241C" w:rsidRDefault="00AF241C" w:rsidP="00AF241C">
      <w:pPr>
        <w:numPr>
          <w:ilvl w:val="0"/>
          <w:numId w:val="2"/>
        </w:numPr>
      </w:pPr>
      <w:r w:rsidRPr="00AF241C">
        <w:rPr>
          <w:b/>
          <w:bCs/>
        </w:rPr>
        <w:t>稅率適用</w:t>
      </w:r>
      <w:r w:rsidRPr="00AF241C">
        <w:t>：</w:t>
      </w:r>
    </w:p>
    <w:p w14:paraId="1556F04B" w14:textId="77777777" w:rsidR="00AF241C" w:rsidRPr="00AF241C" w:rsidRDefault="00AF241C" w:rsidP="00AF241C">
      <w:pPr>
        <w:numPr>
          <w:ilvl w:val="1"/>
          <w:numId w:val="2"/>
        </w:numPr>
      </w:pPr>
      <w:r w:rsidRPr="00AF241C">
        <w:t>依原取得土地之移轉登記日至移轉該土地予建商之移轉登記日計算持有</w:t>
      </w:r>
      <w:proofErr w:type="gramStart"/>
      <w:r w:rsidRPr="00AF241C">
        <w:t>期間，</w:t>
      </w:r>
      <w:proofErr w:type="gramEnd"/>
      <w:r w:rsidRPr="00AF241C">
        <w:t>適用相應稅率</w:t>
      </w:r>
    </w:p>
    <w:p w14:paraId="434D33C1" w14:textId="77777777" w:rsidR="00AF241C" w:rsidRPr="00AF241C" w:rsidRDefault="00AF241C" w:rsidP="00AF241C">
      <w:pPr>
        <w:numPr>
          <w:ilvl w:val="0"/>
          <w:numId w:val="2"/>
        </w:numPr>
      </w:pPr>
      <w:r w:rsidRPr="00AF241C">
        <w:rPr>
          <w:b/>
          <w:bCs/>
        </w:rPr>
        <w:t>申報時機</w:t>
      </w:r>
      <w:r w:rsidRPr="00AF241C">
        <w:t>：</w:t>
      </w:r>
    </w:p>
    <w:p w14:paraId="03C74A09" w14:textId="77777777" w:rsidR="00AF241C" w:rsidRPr="00AF241C" w:rsidRDefault="00AF241C" w:rsidP="00AF241C">
      <w:pPr>
        <w:numPr>
          <w:ilvl w:val="1"/>
          <w:numId w:val="2"/>
        </w:numPr>
      </w:pPr>
      <w:r w:rsidRPr="00AF241C">
        <w:t>應於收取差價時申報，而非等到房屋完工或出售時</w:t>
      </w:r>
    </w:p>
    <w:p w14:paraId="0F6FE35C" w14:textId="77777777" w:rsidR="00AF241C" w:rsidRPr="00AF241C" w:rsidRDefault="00AF241C" w:rsidP="00AF241C">
      <w:pPr>
        <w:pStyle w:val="2"/>
      </w:pPr>
      <w:r w:rsidRPr="00AF241C">
        <w:t>問題</w:t>
      </w:r>
      <w:proofErr w:type="gramStart"/>
      <w:r w:rsidRPr="00AF241C">
        <w:t>三</w:t>
      </w:r>
      <w:proofErr w:type="gramEnd"/>
      <w:r w:rsidRPr="00AF241C">
        <w:t>：合</w:t>
      </w:r>
      <w:proofErr w:type="gramStart"/>
      <w:r w:rsidRPr="00AF241C">
        <w:t>建分屋</w:t>
      </w:r>
      <w:proofErr w:type="gramEnd"/>
      <w:r w:rsidRPr="00AF241C">
        <w:t>中營業稅應該由誰負擔？</w:t>
      </w:r>
    </w:p>
    <w:p w14:paraId="5271FAB7" w14:textId="77777777" w:rsidR="00AF241C" w:rsidRPr="00AF241C" w:rsidRDefault="00AF241C" w:rsidP="00AF241C">
      <w:pPr>
        <w:rPr>
          <w:b/>
          <w:bCs/>
        </w:rPr>
      </w:pPr>
      <w:r w:rsidRPr="00AF241C">
        <w:rPr>
          <w:b/>
          <w:bCs/>
        </w:rPr>
        <w:t>答案</w:t>
      </w:r>
    </w:p>
    <w:p w14:paraId="79AC2474" w14:textId="77777777" w:rsidR="00AF241C" w:rsidRPr="00AF241C" w:rsidRDefault="00AF241C" w:rsidP="00AF241C">
      <w:r w:rsidRPr="00AF241C">
        <w:t>依照營業稅法第</w:t>
      </w:r>
      <w:r w:rsidRPr="00AF241C">
        <w:t>32</w:t>
      </w:r>
      <w:r w:rsidRPr="00AF241C">
        <w:t>條第</w:t>
      </w:r>
      <w:r w:rsidRPr="00AF241C">
        <w:t>2</w:t>
      </w:r>
      <w:r w:rsidRPr="00AF241C">
        <w:t>項規定，營業人對於應稅貨物或勞務之定價，應內含營業稅。然而，合建契約中可約定由地主或建商負擔。若合約未明確約定，且無其他證據顯示雙方有不同意思，則應認為房屋定價已內含營業稅，建商不得另向地主收取。</w:t>
      </w:r>
    </w:p>
    <w:p w14:paraId="5BFF7E82" w14:textId="77777777" w:rsidR="00AF241C" w:rsidRPr="00AF241C" w:rsidRDefault="00AF241C" w:rsidP="00AF241C">
      <w:pPr>
        <w:rPr>
          <w:b/>
          <w:bCs/>
        </w:rPr>
      </w:pPr>
      <w:r w:rsidRPr="00AF241C">
        <w:rPr>
          <w:b/>
          <w:bCs/>
        </w:rPr>
        <w:t>法規依據</w:t>
      </w:r>
    </w:p>
    <w:p w14:paraId="73A5318B" w14:textId="77777777" w:rsidR="00AF241C" w:rsidRPr="00AF241C" w:rsidRDefault="00AF241C" w:rsidP="00AF241C">
      <w:r w:rsidRPr="00AF241C">
        <w:t>營業稅法第</w:t>
      </w:r>
      <w:r w:rsidRPr="00AF241C">
        <w:t>32</w:t>
      </w:r>
      <w:r w:rsidRPr="00AF241C">
        <w:t>條第</w:t>
      </w:r>
      <w:r w:rsidRPr="00AF241C">
        <w:t>2</w:t>
      </w:r>
      <w:r w:rsidRPr="00AF241C">
        <w:t>項及司法院大法官釋字第</w:t>
      </w:r>
      <w:r w:rsidRPr="00AF241C">
        <w:t>688</w:t>
      </w:r>
      <w:r w:rsidRPr="00AF241C">
        <w:t>號解釋。</w:t>
      </w:r>
    </w:p>
    <w:p w14:paraId="236A860D" w14:textId="77777777" w:rsidR="00AF241C" w:rsidRPr="00AF241C" w:rsidRDefault="00AF241C" w:rsidP="00AF241C">
      <w:pPr>
        <w:rPr>
          <w:b/>
          <w:bCs/>
        </w:rPr>
      </w:pPr>
      <w:r w:rsidRPr="00AF241C">
        <w:rPr>
          <w:b/>
          <w:bCs/>
        </w:rPr>
        <w:t>實務建議</w:t>
      </w:r>
    </w:p>
    <w:p w14:paraId="48A57192" w14:textId="77777777" w:rsidR="00AF241C" w:rsidRPr="00AF241C" w:rsidRDefault="00AF241C" w:rsidP="00AF241C">
      <w:pPr>
        <w:numPr>
          <w:ilvl w:val="0"/>
          <w:numId w:val="3"/>
        </w:numPr>
      </w:pPr>
      <w:r w:rsidRPr="00AF241C">
        <w:rPr>
          <w:b/>
          <w:bCs/>
        </w:rPr>
        <w:t>契約明確約定</w:t>
      </w:r>
      <w:r w:rsidRPr="00AF241C">
        <w:t>：</w:t>
      </w:r>
    </w:p>
    <w:p w14:paraId="0E02C782" w14:textId="77777777" w:rsidR="00AF241C" w:rsidRPr="00AF241C" w:rsidRDefault="00AF241C" w:rsidP="00AF241C">
      <w:pPr>
        <w:numPr>
          <w:ilvl w:val="1"/>
          <w:numId w:val="3"/>
        </w:numPr>
      </w:pPr>
      <w:r w:rsidRPr="00AF241C">
        <w:t>在合建契約中明確約定營業稅的負擔方式</w:t>
      </w:r>
    </w:p>
    <w:p w14:paraId="1BAC750F" w14:textId="77777777" w:rsidR="00AF241C" w:rsidRPr="00AF241C" w:rsidRDefault="00AF241C" w:rsidP="00AF241C">
      <w:pPr>
        <w:numPr>
          <w:ilvl w:val="1"/>
          <w:numId w:val="3"/>
        </w:numPr>
      </w:pPr>
      <w:r w:rsidRPr="00AF241C">
        <w:lastRenderedPageBreak/>
        <w:t>避免使用模糊語言如「依法負擔」</w:t>
      </w:r>
    </w:p>
    <w:p w14:paraId="42138815" w14:textId="77777777" w:rsidR="00AF241C" w:rsidRPr="00AF241C" w:rsidRDefault="00AF241C" w:rsidP="00AF241C">
      <w:pPr>
        <w:numPr>
          <w:ilvl w:val="0"/>
          <w:numId w:val="3"/>
        </w:numPr>
      </w:pPr>
      <w:r w:rsidRPr="00AF241C">
        <w:rPr>
          <w:b/>
          <w:bCs/>
        </w:rPr>
        <w:t>未約定情況</w:t>
      </w:r>
      <w:r w:rsidRPr="00AF241C">
        <w:t>：</w:t>
      </w:r>
    </w:p>
    <w:p w14:paraId="025859FC" w14:textId="77777777" w:rsidR="00AF241C" w:rsidRPr="00AF241C" w:rsidRDefault="00AF241C" w:rsidP="00AF241C">
      <w:pPr>
        <w:numPr>
          <w:ilvl w:val="1"/>
          <w:numId w:val="3"/>
        </w:numPr>
      </w:pPr>
      <w:r w:rsidRPr="00AF241C">
        <w:t>若未約定，建商應將營業稅納入房屋定價考量</w:t>
      </w:r>
    </w:p>
    <w:p w14:paraId="1280CF8C" w14:textId="77777777" w:rsidR="00AF241C" w:rsidRPr="00AF241C" w:rsidRDefault="00AF241C" w:rsidP="00AF241C">
      <w:pPr>
        <w:numPr>
          <w:ilvl w:val="1"/>
          <w:numId w:val="3"/>
        </w:numPr>
      </w:pPr>
      <w:r w:rsidRPr="00AF241C">
        <w:t>避免事後向地主收取，以免產生爭議</w:t>
      </w:r>
    </w:p>
    <w:p w14:paraId="72A6EDC6" w14:textId="77777777" w:rsidR="00AF241C" w:rsidRPr="00AF241C" w:rsidRDefault="00AF241C" w:rsidP="00AF241C">
      <w:pPr>
        <w:numPr>
          <w:ilvl w:val="0"/>
          <w:numId w:val="3"/>
        </w:numPr>
      </w:pPr>
      <w:r w:rsidRPr="00AF241C">
        <w:rPr>
          <w:b/>
          <w:bCs/>
        </w:rPr>
        <w:t>法院實務趨勢</w:t>
      </w:r>
      <w:r w:rsidRPr="00AF241C">
        <w:t>：</w:t>
      </w:r>
    </w:p>
    <w:p w14:paraId="08FCB374" w14:textId="77777777" w:rsidR="00AF241C" w:rsidRPr="00AF241C" w:rsidRDefault="00AF241C" w:rsidP="00AF241C">
      <w:pPr>
        <w:numPr>
          <w:ilvl w:val="1"/>
          <w:numId w:val="3"/>
        </w:numPr>
      </w:pPr>
      <w:r w:rsidRPr="00AF241C">
        <w:t>法院判決傾向認為房屋定價已內含營業稅</w:t>
      </w:r>
    </w:p>
    <w:p w14:paraId="617D199E" w14:textId="77777777" w:rsidR="00AF241C" w:rsidRPr="00AF241C" w:rsidRDefault="00AF241C" w:rsidP="00AF241C">
      <w:pPr>
        <w:numPr>
          <w:ilvl w:val="1"/>
          <w:numId w:val="3"/>
        </w:numPr>
      </w:pPr>
      <w:r w:rsidRPr="00AF241C">
        <w:t>建商應將此因素納入房地互易價值的協商中</w:t>
      </w:r>
    </w:p>
    <w:p w14:paraId="174CB03F" w14:textId="77777777" w:rsidR="00AF241C" w:rsidRPr="00AF241C" w:rsidRDefault="00AF241C" w:rsidP="00AF241C">
      <w:pPr>
        <w:pStyle w:val="2"/>
      </w:pPr>
      <w:r w:rsidRPr="00AF241C">
        <w:t>問題四：拆除自住房屋參與合建後出售，如何適用自住優惠？</w:t>
      </w:r>
    </w:p>
    <w:p w14:paraId="74121F4D" w14:textId="77777777" w:rsidR="00AF241C" w:rsidRPr="00AF241C" w:rsidRDefault="00AF241C" w:rsidP="00AF241C">
      <w:pPr>
        <w:rPr>
          <w:b/>
          <w:bCs/>
        </w:rPr>
      </w:pPr>
      <w:r w:rsidRPr="00AF241C">
        <w:rPr>
          <w:b/>
          <w:bCs/>
        </w:rPr>
        <w:t>答案</w:t>
      </w:r>
    </w:p>
    <w:p w14:paraId="7647B293" w14:textId="77777777" w:rsidR="00AF241C" w:rsidRPr="00AF241C" w:rsidRDefault="00AF241C" w:rsidP="00AF241C">
      <w:r w:rsidRPr="00AF241C">
        <w:t>個人拆除自住房屋與營利事業合</w:t>
      </w:r>
      <w:proofErr w:type="gramStart"/>
      <w:r w:rsidRPr="00AF241C">
        <w:t>建分屋</w:t>
      </w:r>
      <w:proofErr w:type="gramEnd"/>
      <w:r w:rsidRPr="00AF241C">
        <w:t>，出售取得的房地可適用自住優惠稅率，並可將拆除前的自住房屋持有期間合併計算。但須符合「三個</w:t>
      </w:r>
      <w:r w:rsidRPr="00AF241C">
        <w:t>6</w:t>
      </w:r>
      <w:r w:rsidRPr="00AF241C">
        <w:t>」條件：本人、配偶或未成年</w:t>
      </w:r>
      <w:proofErr w:type="gramStart"/>
      <w:r w:rsidRPr="00AF241C">
        <w:t>子女辦竣戶籍</w:t>
      </w:r>
      <w:proofErr w:type="gramEnd"/>
      <w:r w:rsidRPr="00AF241C">
        <w:t>登記、持有並設籍超過</w:t>
      </w:r>
      <w:r w:rsidRPr="00AF241C">
        <w:t>6</w:t>
      </w:r>
      <w:r w:rsidRPr="00AF241C">
        <w:t>年、前</w:t>
      </w:r>
      <w:r w:rsidRPr="00AF241C">
        <w:t>6</w:t>
      </w:r>
      <w:r w:rsidRPr="00AF241C">
        <w:t>年內無出租、供營業或執行業務使用。</w:t>
      </w:r>
    </w:p>
    <w:p w14:paraId="379A96EE" w14:textId="77777777" w:rsidR="00AF241C" w:rsidRPr="00AF241C" w:rsidRDefault="00AF241C" w:rsidP="00AF241C">
      <w:pPr>
        <w:rPr>
          <w:b/>
          <w:bCs/>
        </w:rPr>
      </w:pPr>
      <w:r w:rsidRPr="00AF241C">
        <w:rPr>
          <w:b/>
          <w:bCs/>
        </w:rPr>
        <w:t>法規依據</w:t>
      </w:r>
    </w:p>
    <w:p w14:paraId="409D0718" w14:textId="77777777" w:rsidR="00AF241C" w:rsidRPr="00AF241C" w:rsidRDefault="00AF241C" w:rsidP="00AF241C">
      <w:r w:rsidRPr="00AF241C">
        <w:t>所得稅法第</w:t>
      </w:r>
      <w:r w:rsidRPr="00AF241C">
        <w:t>14</w:t>
      </w:r>
      <w:r w:rsidRPr="00AF241C">
        <w:t>條之</w:t>
      </w:r>
      <w:r w:rsidRPr="00AF241C">
        <w:t>5</w:t>
      </w:r>
      <w:r w:rsidRPr="00AF241C">
        <w:t>及財政部</w:t>
      </w:r>
      <w:r w:rsidRPr="00AF241C">
        <w:t>108</w:t>
      </w:r>
      <w:r w:rsidRPr="00AF241C">
        <w:t>年</w:t>
      </w:r>
      <w:r w:rsidRPr="00AF241C">
        <w:t>4</w:t>
      </w:r>
      <w:r w:rsidRPr="00AF241C">
        <w:t>月</w:t>
      </w:r>
      <w:r w:rsidRPr="00AF241C">
        <w:t>9</w:t>
      </w:r>
      <w:r w:rsidRPr="00AF241C">
        <w:t>日台財稅字第</w:t>
      </w:r>
      <w:r w:rsidRPr="00AF241C">
        <w:t>10704680370</w:t>
      </w:r>
      <w:r w:rsidRPr="00AF241C">
        <w:t>號令。</w:t>
      </w:r>
    </w:p>
    <w:p w14:paraId="63260D5E" w14:textId="77777777" w:rsidR="00AF241C" w:rsidRPr="00AF241C" w:rsidRDefault="00AF241C" w:rsidP="00AF241C">
      <w:pPr>
        <w:rPr>
          <w:b/>
          <w:bCs/>
        </w:rPr>
      </w:pPr>
      <w:r w:rsidRPr="00AF241C">
        <w:rPr>
          <w:b/>
          <w:bCs/>
        </w:rPr>
        <w:t>實務建議</w:t>
      </w:r>
    </w:p>
    <w:p w14:paraId="45DBAD55" w14:textId="77777777" w:rsidR="00AF241C" w:rsidRPr="00AF241C" w:rsidRDefault="00AF241C" w:rsidP="00AF241C">
      <w:pPr>
        <w:numPr>
          <w:ilvl w:val="0"/>
          <w:numId w:val="4"/>
        </w:numPr>
      </w:pPr>
      <w:r w:rsidRPr="00AF241C">
        <w:rPr>
          <w:b/>
          <w:bCs/>
        </w:rPr>
        <w:t>保存戶籍證明</w:t>
      </w:r>
      <w:r w:rsidRPr="00AF241C">
        <w:t>：</w:t>
      </w:r>
    </w:p>
    <w:p w14:paraId="17957C15" w14:textId="77777777" w:rsidR="00AF241C" w:rsidRPr="00AF241C" w:rsidRDefault="00AF241C" w:rsidP="00AF241C">
      <w:pPr>
        <w:numPr>
          <w:ilvl w:val="1"/>
          <w:numId w:val="4"/>
        </w:numPr>
      </w:pPr>
      <w:r w:rsidRPr="00AF241C">
        <w:t>收集拆除前自住房屋的戶籍證明文件</w:t>
      </w:r>
    </w:p>
    <w:p w14:paraId="5CC6022D" w14:textId="77777777" w:rsidR="00AF241C" w:rsidRPr="00AF241C" w:rsidRDefault="00AF241C" w:rsidP="00AF241C">
      <w:pPr>
        <w:numPr>
          <w:ilvl w:val="1"/>
          <w:numId w:val="4"/>
        </w:numPr>
      </w:pPr>
      <w:r w:rsidRPr="00AF241C">
        <w:t>確保新建房屋完工後立即設籍居住</w:t>
      </w:r>
    </w:p>
    <w:p w14:paraId="334E5C4E" w14:textId="77777777" w:rsidR="00AF241C" w:rsidRPr="00AF241C" w:rsidRDefault="00AF241C" w:rsidP="00AF241C">
      <w:pPr>
        <w:numPr>
          <w:ilvl w:val="0"/>
          <w:numId w:val="4"/>
        </w:numPr>
      </w:pPr>
      <w:r w:rsidRPr="00AF241C">
        <w:rPr>
          <w:b/>
          <w:bCs/>
        </w:rPr>
        <w:t>合併計算持有期間</w:t>
      </w:r>
      <w:r w:rsidRPr="00AF241C">
        <w:t>：</w:t>
      </w:r>
    </w:p>
    <w:p w14:paraId="6037DBA6" w14:textId="77777777" w:rsidR="00AF241C" w:rsidRPr="00AF241C" w:rsidRDefault="00AF241C" w:rsidP="00AF241C">
      <w:pPr>
        <w:numPr>
          <w:ilvl w:val="1"/>
          <w:numId w:val="4"/>
        </w:numPr>
      </w:pPr>
      <w:r w:rsidRPr="00AF241C">
        <w:t>得</w:t>
      </w:r>
      <w:proofErr w:type="gramStart"/>
      <w:r w:rsidRPr="00AF241C">
        <w:t>併</w:t>
      </w:r>
      <w:proofErr w:type="gramEnd"/>
      <w:r w:rsidRPr="00AF241C">
        <w:t>計的</w:t>
      </w:r>
      <w:proofErr w:type="gramStart"/>
      <w:r w:rsidRPr="00AF241C">
        <w:t>期間，</w:t>
      </w:r>
      <w:proofErr w:type="gramEnd"/>
      <w:r w:rsidRPr="00AF241C">
        <w:t>以個人或其配偶、未成年子女於該</w:t>
      </w:r>
      <w:proofErr w:type="gramStart"/>
      <w:r w:rsidRPr="00AF241C">
        <w:t>屋辦竣</w:t>
      </w:r>
      <w:proofErr w:type="gramEnd"/>
      <w:r w:rsidRPr="00AF241C">
        <w:t>戶籍登記並居住，且無出租、供營業或執行業務使用為限</w:t>
      </w:r>
    </w:p>
    <w:p w14:paraId="59F25BCD" w14:textId="77777777" w:rsidR="00AF241C" w:rsidRPr="00AF241C" w:rsidRDefault="00AF241C" w:rsidP="00AF241C">
      <w:pPr>
        <w:numPr>
          <w:ilvl w:val="0"/>
          <w:numId w:val="4"/>
        </w:numPr>
      </w:pPr>
      <w:r w:rsidRPr="00AF241C">
        <w:rPr>
          <w:b/>
          <w:bCs/>
        </w:rPr>
        <w:t>自住證明準備</w:t>
      </w:r>
      <w:r w:rsidRPr="00AF241C">
        <w:t>：</w:t>
      </w:r>
    </w:p>
    <w:p w14:paraId="41B8A1E9" w14:textId="77777777" w:rsidR="00AF241C" w:rsidRPr="00AF241C" w:rsidRDefault="00AF241C" w:rsidP="00AF241C">
      <w:pPr>
        <w:numPr>
          <w:ilvl w:val="1"/>
          <w:numId w:val="4"/>
        </w:numPr>
      </w:pPr>
      <w:r w:rsidRPr="00AF241C">
        <w:t>準備水電費單據等證明實際居住的文件</w:t>
      </w:r>
    </w:p>
    <w:p w14:paraId="63284AB3" w14:textId="77777777" w:rsidR="00AF241C" w:rsidRPr="00AF241C" w:rsidRDefault="00AF241C" w:rsidP="00AF241C">
      <w:pPr>
        <w:numPr>
          <w:ilvl w:val="1"/>
          <w:numId w:val="4"/>
        </w:numPr>
      </w:pPr>
      <w:r w:rsidRPr="00AF241C">
        <w:t>如有出租記錄，應保存終止租約的證明</w:t>
      </w:r>
    </w:p>
    <w:p w14:paraId="1BC693D0" w14:textId="77777777" w:rsidR="00AF241C" w:rsidRPr="00AF241C" w:rsidRDefault="00AF241C" w:rsidP="00AF241C">
      <w:pPr>
        <w:pStyle w:val="2"/>
      </w:pPr>
      <w:r w:rsidRPr="00AF241C">
        <w:lastRenderedPageBreak/>
        <w:t>問題五：營利事業地主合</w:t>
      </w:r>
      <w:proofErr w:type="gramStart"/>
      <w:r w:rsidRPr="00AF241C">
        <w:t>建分屋</w:t>
      </w:r>
      <w:proofErr w:type="gramEnd"/>
      <w:r w:rsidRPr="00AF241C">
        <w:t>後出售房地，可否抵減本業虧損？</w:t>
      </w:r>
    </w:p>
    <w:p w14:paraId="2C2163C9" w14:textId="77777777" w:rsidR="00AF241C" w:rsidRPr="00AF241C" w:rsidRDefault="00AF241C" w:rsidP="00AF241C">
      <w:pPr>
        <w:rPr>
          <w:b/>
          <w:bCs/>
        </w:rPr>
      </w:pPr>
      <w:r w:rsidRPr="00AF241C">
        <w:rPr>
          <w:b/>
          <w:bCs/>
        </w:rPr>
        <w:t>答案</w:t>
      </w:r>
    </w:p>
    <w:p w14:paraId="17FDEBF7" w14:textId="77777777" w:rsidR="00AF241C" w:rsidRPr="00AF241C" w:rsidRDefault="00AF241C" w:rsidP="00AF241C">
      <w:r w:rsidRPr="00AF241C">
        <w:t>不可以。營利事業出售以自有土地與建商合</w:t>
      </w:r>
      <w:proofErr w:type="gramStart"/>
      <w:r w:rsidRPr="00AF241C">
        <w:t>建分屋</w:t>
      </w:r>
      <w:proofErr w:type="gramEnd"/>
      <w:r w:rsidRPr="00AF241C">
        <w:t>後取得的房地，其交易所得應適用房地合一稅</w:t>
      </w:r>
      <w:r w:rsidRPr="00AF241C">
        <w:t>2.0</w:t>
      </w:r>
      <w:r w:rsidRPr="00AF241C">
        <w:t>，</w:t>
      </w:r>
      <w:proofErr w:type="gramStart"/>
      <w:r w:rsidRPr="00AF241C">
        <w:t>採</w:t>
      </w:r>
      <w:proofErr w:type="gramEnd"/>
      <w:r w:rsidRPr="00AF241C">
        <w:t>分開計稅方式，不得與本業虧損互抵。</w:t>
      </w:r>
    </w:p>
    <w:p w14:paraId="03522353" w14:textId="77777777" w:rsidR="00AF241C" w:rsidRPr="00AF241C" w:rsidRDefault="00AF241C" w:rsidP="00AF241C">
      <w:pPr>
        <w:rPr>
          <w:b/>
          <w:bCs/>
        </w:rPr>
      </w:pPr>
      <w:r w:rsidRPr="00AF241C">
        <w:rPr>
          <w:b/>
          <w:bCs/>
        </w:rPr>
        <w:t>法規依據</w:t>
      </w:r>
    </w:p>
    <w:p w14:paraId="0121CA4C" w14:textId="77777777" w:rsidR="00AF241C" w:rsidRPr="00AF241C" w:rsidRDefault="00AF241C" w:rsidP="00AF241C">
      <w:r w:rsidRPr="00AF241C">
        <w:t>所得稅法第</w:t>
      </w:r>
      <w:r w:rsidRPr="00AF241C">
        <w:t>24</w:t>
      </w:r>
      <w:r w:rsidRPr="00AF241C">
        <w:t>條之</w:t>
      </w:r>
      <w:r w:rsidRPr="00AF241C">
        <w:t>5</w:t>
      </w:r>
      <w:r w:rsidRPr="00AF241C">
        <w:t>第</w:t>
      </w:r>
      <w:r w:rsidRPr="00AF241C">
        <w:t>4</w:t>
      </w:r>
      <w:r w:rsidRPr="00AF241C">
        <w:t>項規定。</w:t>
      </w:r>
    </w:p>
    <w:p w14:paraId="085A805C" w14:textId="77777777" w:rsidR="00AF241C" w:rsidRPr="00AF241C" w:rsidRDefault="00AF241C" w:rsidP="00AF241C">
      <w:pPr>
        <w:rPr>
          <w:b/>
          <w:bCs/>
        </w:rPr>
      </w:pPr>
      <w:r w:rsidRPr="00AF241C">
        <w:rPr>
          <w:b/>
          <w:bCs/>
        </w:rPr>
        <w:t>實務建議</w:t>
      </w:r>
    </w:p>
    <w:p w14:paraId="12FAFD1F" w14:textId="77777777" w:rsidR="00AF241C" w:rsidRPr="00AF241C" w:rsidRDefault="00AF241C" w:rsidP="00AF241C">
      <w:pPr>
        <w:numPr>
          <w:ilvl w:val="0"/>
          <w:numId w:val="5"/>
        </w:numPr>
      </w:pPr>
      <w:r w:rsidRPr="00AF241C">
        <w:rPr>
          <w:b/>
          <w:bCs/>
        </w:rPr>
        <w:t>區分稅務處理</w:t>
      </w:r>
      <w:r w:rsidRPr="00AF241C">
        <w:t>：</w:t>
      </w:r>
    </w:p>
    <w:p w14:paraId="41CD3B5A" w14:textId="77777777" w:rsidR="00AF241C" w:rsidRPr="00AF241C" w:rsidRDefault="00AF241C" w:rsidP="00AF241C">
      <w:pPr>
        <w:numPr>
          <w:ilvl w:val="1"/>
          <w:numId w:val="5"/>
        </w:numPr>
      </w:pPr>
      <w:r w:rsidRPr="00AF241C">
        <w:t>留意合</w:t>
      </w:r>
      <w:proofErr w:type="gramStart"/>
      <w:r w:rsidRPr="00AF241C">
        <w:t>建分屋採</w:t>
      </w:r>
      <w:proofErr w:type="gramEnd"/>
      <w:r w:rsidRPr="00AF241C">
        <w:t>分開計稅與建商首次銷售</w:t>
      </w:r>
      <w:proofErr w:type="gramStart"/>
      <w:r w:rsidRPr="00AF241C">
        <w:t>採</w:t>
      </w:r>
      <w:proofErr w:type="gramEnd"/>
      <w:r w:rsidRPr="00AF241C">
        <w:t>合併計稅的差異</w:t>
      </w:r>
    </w:p>
    <w:p w14:paraId="796AB45B" w14:textId="77777777" w:rsidR="00AF241C" w:rsidRPr="00AF241C" w:rsidRDefault="00AF241C" w:rsidP="00AF241C">
      <w:pPr>
        <w:numPr>
          <w:ilvl w:val="1"/>
          <w:numId w:val="5"/>
        </w:numPr>
      </w:pPr>
      <w:r w:rsidRPr="00AF241C">
        <w:t>避免誤將房地交易所得併入營利事業所得額</w:t>
      </w:r>
    </w:p>
    <w:p w14:paraId="0D95F01D" w14:textId="77777777" w:rsidR="00AF241C" w:rsidRPr="00AF241C" w:rsidRDefault="00AF241C" w:rsidP="00AF241C">
      <w:pPr>
        <w:numPr>
          <w:ilvl w:val="0"/>
          <w:numId w:val="5"/>
        </w:numPr>
      </w:pPr>
      <w:r w:rsidRPr="00AF241C">
        <w:rPr>
          <w:b/>
          <w:bCs/>
        </w:rPr>
        <w:t>虧損扣抵限制</w:t>
      </w:r>
      <w:r w:rsidRPr="00AF241C">
        <w:t>：</w:t>
      </w:r>
    </w:p>
    <w:p w14:paraId="4C292F1F" w14:textId="77777777" w:rsidR="00AF241C" w:rsidRPr="00AF241C" w:rsidRDefault="00AF241C" w:rsidP="00AF241C">
      <w:pPr>
        <w:numPr>
          <w:ilvl w:val="1"/>
          <w:numId w:val="5"/>
        </w:numPr>
      </w:pPr>
      <w:r w:rsidRPr="00AF241C">
        <w:t>房地交易虧損僅能依規定順序扣抵房地交易所得</w:t>
      </w:r>
    </w:p>
    <w:p w14:paraId="6301A701" w14:textId="77777777" w:rsidR="00AF241C" w:rsidRPr="00AF241C" w:rsidRDefault="00AF241C" w:rsidP="00AF241C">
      <w:pPr>
        <w:numPr>
          <w:ilvl w:val="1"/>
          <w:numId w:val="5"/>
        </w:numPr>
      </w:pPr>
      <w:r w:rsidRPr="00AF241C">
        <w:t>本業虧損不得扣抵房地交易所得</w:t>
      </w:r>
    </w:p>
    <w:p w14:paraId="5170BD09" w14:textId="77777777" w:rsidR="00AF241C" w:rsidRPr="00AF241C" w:rsidRDefault="00AF241C" w:rsidP="00AF241C">
      <w:pPr>
        <w:numPr>
          <w:ilvl w:val="0"/>
          <w:numId w:val="5"/>
        </w:numPr>
      </w:pPr>
      <w:r w:rsidRPr="00AF241C">
        <w:rPr>
          <w:b/>
          <w:bCs/>
        </w:rPr>
        <w:t>稅務規劃</w:t>
      </w:r>
      <w:r w:rsidRPr="00AF241C">
        <w:t>：</w:t>
      </w:r>
    </w:p>
    <w:p w14:paraId="6D10DCC8" w14:textId="77777777" w:rsidR="00AF241C" w:rsidRPr="00AF241C" w:rsidRDefault="00AF241C" w:rsidP="00AF241C">
      <w:pPr>
        <w:numPr>
          <w:ilvl w:val="1"/>
          <w:numId w:val="5"/>
        </w:numPr>
      </w:pPr>
      <w:r w:rsidRPr="00AF241C">
        <w:t>若有本業虧損，應評估其他稅務策略</w:t>
      </w:r>
    </w:p>
    <w:p w14:paraId="3AF2CEAE" w14:textId="77777777" w:rsidR="00AF241C" w:rsidRPr="00AF241C" w:rsidRDefault="00AF241C" w:rsidP="00AF241C">
      <w:pPr>
        <w:numPr>
          <w:ilvl w:val="1"/>
          <w:numId w:val="5"/>
        </w:numPr>
      </w:pPr>
      <w:r w:rsidRPr="00AF241C">
        <w:t>考慮調整合建模式或交易時間點</w:t>
      </w:r>
    </w:p>
    <w:p w14:paraId="0FEFC3F4" w14:textId="77777777" w:rsidR="00AF241C" w:rsidRPr="00AF241C" w:rsidRDefault="00AF241C" w:rsidP="00AF241C">
      <w:pPr>
        <w:pStyle w:val="2"/>
      </w:pPr>
      <w:r w:rsidRPr="00AF241C">
        <w:t>問題六：建設公司合</w:t>
      </w:r>
      <w:proofErr w:type="gramStart"/>
      <w:r w:rsidRPr="00AF241C">
        <w:t>建分屋</w:t>
      </w:r>
      <w:proofErr w:type="gramEnd"/>
      <w:r w:rsidRPr="00AF241C">
        <w:t>開立發票時，銷售額如何認定？</w:t>
      </w:r>
    </w:p>
    <w:p w14:paraId="7C3D19D7" w14:textId="77777777" w:rsidR="00AF241C" w:rsidRPr="00AF241C" w:rsidRDefault="00AF241C" w:rsidP="00AF241C">
      <w:pPr>
        <w:rPr>
          <w:b/>
          <w:bCs/>
        </w:rPr>
      </w:pPr>
      <w:r w:rsidRPr="00AF241C">
        <w:rPr>
          <w:b/>
          <w:bCs/>
        </w:rPr>
        <w:t>答案</w:t>
      </w:r>
    </w:p>
    <w:p w14:paraId="4F1541C5" w14:textId="77777777" w:rsidR="00AF241C" w:rsidRPr="00AF241C" w:rsidRDefault="00AF241C" w:rsidP="00AF241C">
      <w:r w:rsidRPr="00AF241C">
        <w:t>建設公司與地主合</w:t>
      </w:r>
      <w:proofErr w:type="gramStart"/>
      <w:r w:rsidRPr="00AF241C">
        <w:t>建分屋</w:t>
      </w:r>
      <w:proofErr w:type="gramEnd"/>
      <w:r w:rsidRPr="00AF241C">
        <w:t>，於房地互易時開立發票的銷售額應以換出或換入貨物或勞務之時價，從高認定。時價係指當地同時期銷售該項貨物或勞務之市場價格。</w:t>
      </w:r>
    </w:p>
    <w:p w14:paraId="7D88F55C" w14:textId="77777777" w:rsidR="00AF241C" w:rsidRPr="00AF241C" w:rsidRDefault="00AF241C" w:rsidP="00AF241C">
      <w:pPr>
        <w:rPr>
          <w:b/>
          <w:bCs/>
        </w:rPr>
      </w:pPr>
      <w:r w:rsidRPr="00AF241C">
        <w:rPr>
          <w:b/>
          <w:bCs/>
        </w:rPr>
        <w:t>法規依據</w:t>
      </w:r>
    </w:p>
    <w:p w14:paraId="0A39BF9D" w14:textId="77777777" w:rsidR="00AF241C" w:rsidRPr="00AF241C" w:rsidRDefault="00AF241C" w:rsidP="00AF241C">
      <w:r w:rsidRPr="00AF241C">
        <w:t>營業稅法施行細則第</w:t>
      </w:r>
      <w:r w:rsidRPr="00AF241C">
        <w:t>18</w:t>
      </w:r>
      <w:r w:rsidRPr="00AF241C">
        <w:t>條及第</w:t>
      </w:r>
      <w:r w:rsidRPr="00AF241C">
        <w:t>25</w:t>
      </w:r>
      <w:r w:rsidRPr="00AF241C">
        <w:t>條規定、財政部</w:t>
      </w:r>
      <w:r w:rsidRPr="00AF241C">
        <w:t>75</w:t>
      </w:r>
      <w:r w:rsidRPr="00AF241C">
        <w:t>年</w:t>
      </w:r>
      <w:r w:rsidRPr="00AF241C">
        <w:t>10</w:t>
      </w:r>
      <w:r w:rsidRPr="00AF241C">
        <w:t>月</w:t>
      </w:r>
      <w:r w:rsidRPr="00AF241C">
        <w:t>1</w:t>
      </w:r>
      <w:r w:rsidRPr="00AF241C">
        <w:t>日台財稅第</w:t>
      </w:r>
      <w:r w:rsidRPr="00AF241C">
        <w:t>7550122</w:t>
      </w:r>
      <w:r w:rsidRPr="00AF241C">
        <w:t>號函。</w:t>
      </w:r>
    </w:p>
    <w:p w14:paraId="6478A0CE" w14:textId="77777777" w:rsidR="00AF241C" w:rsidRPr="00AF241C" w:rsidRDefault="00AF241C" w:rsidP="00AF241C">
      <w:pPr>
        <w:rPr>
          <w:b/>
          <w:bCs/>
        </w:rPr>
      </w:pPr>
      <w:r w:rsidRPr="00AF241C">
        <w:rPr>
          <w:b/>
          <w:bCs/>
        </w:rPr>
        <w:t>實務建議</w:t>
      </w:r>
    </w:p>
    <w:p w14:paraId="02BDF693" w14:textId="77777777" w:rsidR="00AF241C" w:rsidRPr="00AF241C" w:rsidRDefault="00AF241C" w:rsidP="00AF241C">
      <w:pPr>
        <w:numPr>
          <w:ilvl w:val="0"/>
          <w:numId w:val="6"/>
        </w:numPr>
      </w:pPr>
      <w:r w:rsidRPr="00AF241C">
        <w:rPr>
          <w:b/>
          <w:bCs/>
        </w:rPr>
        <w:t>時價認定資料</w:t>
      </w:r>
      <w:r w:rsidRPr="00AF241C">
        <w:t>：</w:t>
      </w:r>
    </w:p>
    <w:p w14:paraId="4CA922EB" w14:textId="77777777" w:rsidR="00AF241C" w:rsidRPr="00AF241C" w:rsidRDefault="00AF241C" w:rsidP="00AF241C">
      <w:pPr>
        <w:numPr>
          <w:ilvl w:val="1"/>
          <w:numId w:val="6"/>
        </w:numPr>
      </w:pPr>
      <w:r w:rsidRPr="00AF241C">
        <w:t>收集金融機構貸款評定價格、不動產估價師估價資料等時價證明</w:t>
      </w:r>
    </w:p>
    <w:p w14:paraId="0FAD7016" w14:textId="77777777" w:rsidR="00AF241C" w:rsidRPr="00AF241C" w:rsidRDefault="00AF241C" w:rsidP="00AF241C">
      <w:pPr>
        <w:numPr>
          <w:ilvl w:val="1"/>
          <w:numId w:val="6"/>
        </w:numPr>
      </w:pPr>
      <w:r w:rsidRPr="00AF241C">
        <w:lastRenderedPageBreak/>
        <w:t>避免直接採用公告現值或評定現值作為銷售額</w:t>
      </w:r>
    </w:p>
    <w:p w14:paraId="0BB1B6E4" w14:textId="77777777" w:rsidR="00AF241C" w:rsidRPr="00AF241C" w:rsidRDefault="00AF241C" w:rsidP="00AF241C">
      <w:pPr>
        <w:numPr>
          <w:ilvl w:val="0"/>
          <w:numId w:val="6"/>
        </w:numPr>
      </w:pPr>
      <w:r w:rsidRPr="00AF241C">
        <w:rPr>
          <w:b/>
          <w:bCs/>
        </w:rPr>
        <w:t>低估風險</w:t>
      </w:r>
      <w:r w:rsidRPr="00AF241C">
        <w:t>：</w:t>
      </w:r>
    </w:p>
    <w:p w14:paraId="3BC1F377" w14:textId="77777777" w:rsidR="00AF241C" w:rsidRPr="00AF241C" w:rsidRDefault="00AF241C" w:rsidP="00AF241C">
      <w:pPr>
        <w:numPr>
          <w:ilvl w:val="1"/>
          <w:numId w:val="6"/>
        </w:numPr>
      </w:pPr>
      <w:r w:rsidRPr="00AF241C">
        <w:t>避免明顯低估時價，以防</w:t>
      </w:r>
      <w:proofErr w:type="gramStart"/>
      <w:r w:rsidRPr="00AF241C">
        <w:t>稽</w:t>
      </w:r>
      <w:proofErr w:type="gramEnd"/>
      <w:r w:rsidRPr="00AF241C">
        <w:t>徵機關調整銷售額</w:t>
      </w:r>
    </w:p>
    <w:p w14:paraId="1AA5DD45" w14:textId="77777777" w:rsidR="00AF241C" w:rsidRPr="00AF241C" w:rsidRDefault="00AF241C" w:rsidP="00AF241C">
      <w:pPr>
        <w:numPr>
          <w:ilvl w:val="1"/>
          <w:numId w:val="6"/>
        </w:numPr>
      </w:pPr>
      <w:r w:rsidRPr="00AF241C">
        <w:t>若無法確定時價，應收集多方參考資料</w:t>
      </w:r>
    </w:p>
    <w:p w14:paraId="68266D04" w14:textId="77777777" w:rsidR="00AF241C" w:rsidRPr="00AF241C" w:rsidRDefault="00AF241C" w:rsidP="00AF241C">
      <w:pPr>
        <w:numPr>
          <w:ilvl w:val="0"/>
          <w:numId w:val="6"/>
        </w:numPr>
      </w:pPr>
      <w:r w:rsidRPr="00AF241C">
        <w:rPr>
          <w:b/>
          <w:bCs/>
        </w:rPr>
        <w:t>差額處理</w:t>
      </w:r>
      <w:r w:rsidRPr="00AF241C">
        <w:t>：</w:t>
      </w:r>
    </w:p>
    <w:p w14:paraId="25312133" w14:textId="77777777" w:rsidR="00AF241C" w:rsidRPr="00AF241C" w:rsidRDefault="00AF241C" w:rsidP="00AF241C">
      <w:pPr>
        <w:numPr>
          <w:ilvl w:val="1"/>
          <w:numId w:val="6"/>
        </w:numPr>
      </w:pPr>
      <w:r w:rsidRPr="00AF241C">
        <w:t>若有差額補貼，不得以淨額方式開立發票</w:t>
      </w:r>
    </w:p>
    <w:p w14:paraId="68D366D5" w14:textId="77777777" w:rsidR="00AF241C" w:rsidRPr="00AF241C" w:rsidRDefault="00AF241C" w:rsidP="00AF241C">
      <w:pPr>
        <w:numPr>
          <w:ilvl w:val="1"/>
          <w:numId w:val="6"/>
        </w:numPr>
      </w:pPr>
      <w:r w:rsidRPr="00AF241C">
        <w:t>差額部分應另行處理</w:t>
      </w:r>
    </w:p>
    <w:p w14:paraId="111CFA42" w14:textId="77777777" w:rsidR="00AF241C" w:rsidRPr="00AF241C" w:rsidRDefault="00AF241C" w:rsidP="00AF241C">
      <w:pPr>
        <w:pStyle w:val="2"/>
      </w:pPr>
      <w:r w:rsidRPr="00AF241C">
        <w:t>問題七：土地增值稅由建商代繳，建商可否列為成本費用？</w:t>
      </w:r>
    </w:p>
    <w:p w14:paraId="1FB979A4" w14:textId="77777777" w:rsidR="00AF241C" w:rsidRPr="00AF241C" w:rsidRDefault="00AF241C" w:rsidP="00AF241C">
      <w:pPr>
        <w:rPr>
          <w:b/>
          <w:bCs/>
        </w:rPr>
      </w:pPr>
      <w:r w:rsidRPr="00AF241C">
        <w:rPr>
          <w:b/>
          <w:bCs/>
        </w:rPr>
        <w:t>答案</w:t>
      </w:r>
    </w:p>
    <w:p w14:paraId="297C3CE1" w14:textId="77777777" w:rsidR="00AF241C" w:rsidRPr="00AF241C" w:rsidRDefault="00AF241C" w:rsidP="00AF241C">
      <w:r w:rsidRPr="00AF241C">
        <w:t>不可以。建設公司與地主簽訂合作建屋契約，雖約定建商因合建而換入之土地，其土地增值稅由建商負擔，但依土地稅法規定，土地增值稅應由賣方（地主）負擔，故該土地增值稅不得列入建商之費用或建屋之成本。</w:t>
      </w:r>
    </w:p>
    <w:p w14:paraId="1E385556" w14:textId="77777777" w:rsidR="00AF241C" w:rsidRPr="00AF241C" w:rsidRDefault="00AF241C" w:rsidP="00AF241C">
      <w:pPr>
        <w:rPr>
          <w:b/>
          <w:bCs/>
        </w:rPr>
      </w:pPr>
      <w:r w:rsidRPr="00AF241C">
        <w:rPr>
          <w:b/>
          <w:bCs/>
        </w:rPr>
        <w:t>法規依據</w:t>
      </w:r>
    </w:p>
    <w:p w14:paraId="722E96A9" w14:textId="77777777" w:rsidR="00AF241C" w:rsidRPr="00AF241C" w:rsidRDefault="00AF241C" w:rsidP="00AF241C">
      <w:r w:rsidRPr="00AF241C">
        <w:t>財政部</w:t>
      </w:r>
      <w:r w:rsidRPr="00AF241C">
        <w:t>75</w:t>
      </w:r>
      <w:r w:rsidRPr="00AF241C">
        <w:t>年</w:t>
      </w:r>
      <w:r w:rsidRPr="00AF241C">
        <w:t>11</w:t>
      </w:r>
      <w:r w:rsidRPr="00AF241C">
        <w:t>月</w:t>
      </w:r>
      <w:r w:rsidRPr="00AF241C">
        <w:t>19</w:t>
      </w:r>
      <w:r w:rsidRPr="00AF241C">
        <w:t>日台財稅第</w:t>
      </w:r>
      <w:r w:rsidRPr="00AF241C">
        <w:t>7568163</w:t>
      </w:r>
      <w:r w:rsidRPr="00AF241C">
        <w:t>號函。</w:t>
      </w:r>
    </w:p>
    <w:p w14:paraId="0056CA1C" w14:textId="77777777" w:rsidR="00AF241C" w:rsidRPr="00AF241C" w:rsidRDefault="00AF241C" w:rsidP="00AF241C">
      <w:pPr>
        <w:rPr>
          <w:b/>
          <w:bCs/>
        </w:rPr>
      </w:pPr>
      <w:r w:rsidRPr="00AF241C">
        <w:rPr>
          <w:b/>
          <w:bCs/>
        </w:rPr>
        <w:t>實務建議</w:t>
      </w:r>
    </w:p>
    <w:p w14:paraId="1C943944" w14:textId="77777777" w:rsidR="00AF241C" w:rsidRPr="00AF241C" w:rsidRDefault="00AF241C" w:rsidP="00AF241C">
      <w:pPr>
        <w:numPr>
          <w:ilvl w:val="0"/>
          <w:numId w:val="7"/>
        </w:numPr>
      </w:pPr>
      <w:r w:rsidRPr="00AF241C">
        <w:rPr>
          <w:b/>
          <w:bCs/>
        </w:rPr>
        <w:t>契約撰寫</w:t>
      </w:r>
      <w:r w:rsidRPr="00AF241C">
        <w:t>：</w:t>
      </w:r>
    </w:p>
    <w:p w14:paraId="7D6595CE" w14:textId="77777777" w:rsidR="00AF241C" w:rsidRPr="00AF241C" w:rsidRDefault="00AF241C" w:rsidP="00AF241C">
      <w:pPr>
        <w:numPr>
          <w:ilvl w:val="1"/>
          <w:numId w:val="7"/>
        </w:numPr>
      </w:pPr>
      <w:r w:rsidRPr="00AF241C">
        <w:t>合建契約可約定土地增值稅負擔方，但應了解稅務處理限制</w:t>
      </w:r>
    </w:p>
    <w:p w14:paraId="3D30FF97" w14:textId="77777777" w:rsidR="00AF241C" w:rsidRPr="00AF241C" w:rsidRDefault="00AF241C" w:rsidP="00AF241C">
      <w:pPr>
        <w:numPr>
          <w:ilvl w:val="1"/>
          <w:numId w:val="7"/>
        </w:numPr>
      </w:pPr>
      <w:r w:rsidRPr="00AF241C">
        <w:t>建商負擔土地增值稅可視為地價的一部分</w:t>
      </w:r>
    </w:p>
    <w:p w14:paraId="1BCA1228" w14:textId="77777777" w:rsidR="00AF241C" w:rsidRPr="00AF241C" w:rsidRDefault="00AF241C" w:rsidP="00AF241C">
      <w:pPr>
        <w:numPr>
          <w:ilvl w:val="0"/>
          <w:numId w:val="7"/>
        </w:numPr>
      </w:pPr>
      <w:r w:rsidRPr="00AF241C">
        <w:rPr>
          <w:b/>
          <w:bCs/>
        </w:rPr>
        <w:t>成本認列</w:t>
      </w:r>
      <w:r w:rsidRPr="00AF241C">
        <w:t>：</w:t>
      </w:r>
    </w:p>
    <w:p w14:paraId="32275B41" w14:textId="77777777" w:rsidR="00AF241C" w:rsidRPr="00AF241C" w:rsidRDefault="00AF241C" w:rsidP="00AF241C">
      <w:pPr>
        <w:numPr>
          <w:ilvl w:val="1"/>
          <w:numId w:val="7"/>
        </w:numPr>
      </w:pPr>
      <w:r w:rsidRPr="00AF241C">
        <w:t>建商應將土地增值稅視為地價的一部分，而非單獨列為費用</w:t>
      </w:r>
    </w:p>
    <w:p w14:paraId="2AE49479" w14:textId="77777777" w:rsidR="00AF241C" w:rsidRPr="00AF241C" w:rsidRDefault="00AF241C" w:rsidP="00AF241C">
      <w:pPr>
        <w:numPr>
          <w:ilvl w:val="1"/>
          <w:numId w:val="7"/>
        </w:numPr>
      </w:pPr>
      <w:r w:rsidRPr="00AF241C">
        <w:t>土地增值稅金額可納入協商地價的考量因素</w:t>
      </w:r>
    </w:p>
    <w:p w14:paraId="1E20A0DA" w14:textId="77777777" w:rsidR="00AF241C" w:rsidRPr="00AF241C" w:rsidRDefault="00AF241C" w:rsidP="00AF241C">
      <w:pPr>
        <w:numPr>
          <w:ilvl w:val="0"/>
          <w:numId w:val="7"/>
        </w:numPr>
      </w:pPr>
      <w:r w:rsidRPr="00AF241C">
        <w:rPr>
          <w:b/>
          <w:bCs/>
        </w:rPr>
        <w:t>稅務風險</w:t>
      </w:r>
      <w:r w:rsidRPr="00AF241C">
        <w:t>：</w:t>
      </w:r>
    </w:p>
    <w:p w14:paraId="64C79C31" w14:textId="77777777" w:rsidR="00AF241C" w:rsidRPr="00AF241C" w:rsidRDefault="00AF241C" w:rsidP="00AF241C">
      <w:pPr>
        <w:numPr>
          <w:ilvl w:val="1"/>
          <w:numId w:val="7"/>
        </w:numPr>
      </w:pPr>
      <w:r w:rsidRPr="00AF241C">
        <w:t>直接列報土地增值稅為費用可能被</w:t>
      </w:r>
      <w:proofErr w:type="gramStart"/>
      <w:r w:rsidRPr="00AF241C">
        <w:t>稽</w:t>
      </w:r>
      <w:proofErr w:type="gramEnd"/>
      <w:r w:rsidRPr="00AF241C">
        <w:t>徵機關剔除</w:t>
      </w:r>
    </w:p>
    <w:p w14:paraId="58BFEB33" w14:textId="77777777" w:rsidR="00AF241C" w:rsidRPr="00AF241C" w:rsidRDefault="00AF241C" w:rsidP="00AF241C">
      <w:pPr>
        <w:numPr>
          <w:ilvl w:val="1"/>
          <w:numId w:val="7"/>
        </w:numPr>
      </w:pPr>
      <w:r w:rsidRPr="00AF241C">
        <w:t>應在合建規劃階段即考量此項因素</w:t>
      </w:r>
    </w:p>
    <w:p w14:paraId="55AEF6D7" w14:textId="77777777" w:rsidR="00AF241C" w:rsidRPr="00AF241C" w:rsidRDefault="00AF241C" w:rsidP="00AF241C">
      <w:pPr>
        <w:pStyle w:val="2"/>
      </w:pPr>
      <w:r w:rsidRPr="00AF241C">
        <w:lastRenderedPageBreak/>
        <w:t>問題八：合</w:t>
      </w:r>
      <w:proofErr w:type="gramStart"/>
      <w:r w:rsidRPr="00AF241C">
        <w:t>建分屋</w:t>
      </w:r>
      <w:proofErr w:type="gramEnd"/>
      <w:r w:rsidRPr="00AF241C">
        <w:t>地主分得的房屋出租，可否申請營業稅退稅？</w:t>
      </w:r>
    </w:p>
    <w:p w14:paraId="344084DA" w14:textId="77777777" w:rsidR="00AF241C" w:rsidRPr="00AF241C" w:rsidRDefault="00AF241C" w:rsidP="00AF241C">
      <w:pPr>
        <w:rPr>
          <w:b/>
          <w:bCs/>
        </w:rPr>
      </w:pPr>
      <w:r w:rsidRPr="00AF241C">
        <w:rPr>
          <w:b/>
          <w:bCs/>
        </w:rPr>
        <w:t>答案</w:t>
      </w:r>
    </w:p>
    <w:p w14:paraId="2A356481" w14:textId="77777777" w:rsidR="00AF241C" w:rsidRPr="00AF241C" w:rsidRDefault="00AF241C" w:rsidP="00AF241C">
      <w:r w:rsidRPr="00AF241C">
        <w:t>可以。依財政部</w:t>
      </w:r>
      <w:r w:rsidRPr="00AF241C">
        <w:t>86</w:t>
      </w:r>
      <w:r w:rsidRPr="00AF241C">
        <w:t>年</w:t>
      </w:r>
      <w:r w:rsidRPr="00AF241C">
        <w:t>5</w:t>
      </w:r>
      <w:r w:rsidRPr="00AF241C">
        <w:t>月</w:t>
      </w:r>
      <w:r w:rsidRPr="00AF241C">
        <w:t>24</w:t>
      </w:r>
      <w:r w:rsidRPr="00AF241C">
        <w:t>日台財稅第</w:t>
      </w:r>
      <w:r w:rsidRPr="00AF241C">
        <w:t>861898407</w:t>
      </w:r>
      <w:r w:rsidRPr="00AF241C">
        <w:t>號函規定，營業人將所購置之固定資產出租予他人，該固定資產</w:t>
      </w:r>
      <w:proofErr w:type="gramStart"/>
      <w:r w:rsidRPr="00AF241C">
        <w:t>核屬供</w:t>
      </w:r>
      <w:proofErr w:type="gramEnd"/>
      <w:r w:rsidRPr="00AF241C">
        <w:t>營業使用，其因取得該項固定資產所支付之進項稅額，准予依法扣抵銷項稅額，如有溢付稅額者，並得依營業稅法第</w:t>
      </w:r>
      <w:r w:rsidRPr="00AF241C">
        <w:t>39</w:t>
      </w:r>
      <w:r w:rsidRPr="00AF241C">
        <w:t>條第</w:t>
      </w:r>
      <w:r w:rsidRPr="00AF241C">
        <w:t>1</w:t>
      </w:r>
      <w:r w:rsidRPr="00AF241C">
        <w:t>項第</w:t>
      </w:r>
      <w:r w:rsidRPr="00AF241C">
        <w:t>2</w:t>
      </w:r>
      <w:r w:rsidRPr="00AF241C">
        <w:t>款規定申請退還。</w:t>
      </w:r>
    </w:p>
    <w:p w14:paraId="5D5D8360" w14:textId="77777777" w:rsidR="00AF241C" w:rsidRPr="00AF241C" w:rsidRDefault="00AF241C" w:rsidP="00AF241C">
      <w:pPr>
        <w:rPr>
          <w:b/>
          <w:bCs/>
        </w:rPr>
      </w:pPr>
      <w:r w:rsidRPr="00AF241C">
        <w:rPr>
          <w:b/>
          <w:bCs/>
        </w:rPr>
        <w:t>法規依據</w:t>
      </w:r>
    </w:p>
    <w:p w14:paraId="6785E3E5" w14:textId="77777777" w:rsidR="00AF241C" w:rsidRPr="00AF241C" w:rsidRDefault="00AF241C" w:rsidP="00AF241C">
      <w:r w:rsidRPr="00AF241C">
        <w:t>財政部</w:t>
      </w:r>
      <w:r w:rsidRPr="00AF241C">
        <w:t>86</w:t>
      </w:r>
      <w:r w:rsidRPr="00AF241C">
        <w:t>年</w:t>
      </w:r>
      <w:r w:rsidRPr="00AF241C">
        <w:t>5</w:t>
      </w:r>
      <w:r w:rsidRPr="00AF241C">
        <w:t>月</w:t>
      </w:r>
      <w:r w:rsidRPr="00AF241C">
        <w:t>24</w:t>
      </w:r>
      <w:r w:rsidRPr="00AF241C">
        <w:t>日台財稅第</w:t>
      </w:r>
      <w:r w:rsidRPr="00AF241C">
        <w:t>861898407</w:t>
      </w:r>
      <w:r w:rsidRPr="00AF241C">
        <w:t>號函及營業稅法第</w:t>
      </w:r>
      <w:r w:rsidRPr="00AF241C">
        <w:t>39</w:t>
      </w:r>
      <w:r w:rsidRPr="00AF241C">
        <w:t>條。</w:t>
      </w:r>
    </w:p>
    <w:p w14:paraId="1684C939" w14:textId="77777777" w:rsidR="00AF241C" w:rsidRPr="00AF241C" w:rsidRDefault="00AF241C" w:rsidP="00AF241C">
      <w:pPr>
        <w:rPr>
          <w:b/>
          <w:bCs/>
        </w:rPr>
      </w:pPr>
      <w:r w:rsidRPr="00AF241C">
        <w:rPr>
          <w:b/>
          <w:bCs/>
        </w:rPr>
        <w:t>實務建議</w:t>
      </w:r>
    </w:p>
    <w:p w14:paraId="7F283AF0" w14:textId="77777777" w:rsidR="00AF241C" w:rsidRPr="00AF241C" w:rsidRDefault="00AF241C" w:rsidP="00AF241C">
      <w:pPr>
        <w:numPr>
          <w:ilvl w:val="0"/>
          <w:numId w:val="8"/>
        </w:numPr>
      </w:pPr>
      <w:r w:rsidRPr="00AF241C">
        <w:rPr>
          <w:b/>
          <w:bCs/>
        </w:rPr>
        <w:t>取得合法發票</w:t>
      </w:r>
      <w:r w:rsidRPr="00AF241C">
        <w:t>：</w:t>
      </w:r>
    </w:p>
    <w:p w14:paraId="456A01F9" w14:textId="77777777" w:rsidR="00AF241C" w:rsidRPr="00AF241C" w:rsidRDefault="00AF241C" w:rsidP="00AF241C">
      <w:pPr>
        <w:numPr>
          <w:ilvl w:val="1"/>
          <w:numId w:val="8"/>
        </w:numPr>
      </w:pPr>
      <w:r w:rsidRPr="00AF241C">
        <w:t>確保取得建商開立的合法統一發票</w:t>
      </w:r>
    </w:p>
    <w:p w14:paraId="0EDA7FCE" w14:textId="77777777" w:rsidR="00AF241C" w:rsidRPr="00AF241C" w:rsidRDefault="00AF241C" w:rsidP="00AF241C">
      <w:pPr>
        <w:numPr>
          <w:ilvl w:val="1"/>
          <w:numId w:val="8"/>
        </w:numPr>
      </w:pPr>
      <w:r w:rsidRPr="00AF241C">
        <w:t>發票應載明房屋坐落地點及明細</w:t>
      </w:r>
    </w:p>
    <w:p w14:paraId="6F65CD36" w14:textId="77777777" w:rsidR="00AF241C" w:rsidRPr="00AF241C" w:rsidRDefault="00AF241C" w:rsidP="00AF241C">
      <w:pPr>
        <w:numPr>
          <w:ilvl w:val="0"/>
          <w:numId w:val="8"/>
        </w:numPr>
      </w:pPr>
      <w:r w:rsidRPr="00AF241C">
        <w:rPr>
          <w:b/>
          <w:bCs/>
        </w:rPr>
        <w:t>辦理營業登記</w:t>
      </w:r>
      <w:r w:rsidRPr="00AF241C">
        <w:t>：</w:t>
      </w:r>
    </w:p>
    <w:p w14:paraId="2F7E867B" w14:textId="77777777" w:rsidR="00AF241C" w:rsidRPr="00AF241C" w:rsidRDefault="00AF241C" w:rsidP="00AF241C">
      <w:pPr>
        <w:numPr>
          <w:ilvl w:val="1"/>
          <w:numId w:val="8"/>
        </w:numPr>
      </w:pPr>
      <w:r w:rsidRPr="00AF241C">
        <w:t>出租前應辦理營業登記</w:t>
      </w:r>
    </w:p>
    <w:p w14:paraId="23F9EBE3" w14:textId="77777777" w:rsidR="00AF241C" w:rsidRPr="00AF241C" w:rsidRDefault="00AF241C" w:rsidP="00AF241C">
      <w:pPr>
        <w:numPr>
          <w:ilvl w:val="1"/>
          <w:numId w:val="8"/>
        </w:numPr>
      </w:pPr>
      <w:r w:rsidRPr="00AF241C">
        <w:t>確實開立租金收據或發票</w:t>
      </w:r>
    </w:p>
    <w:p w14:paraId="45DB16B7" w14:textId="77777777" w:rsidR="00AF241C" w:rsidRPr="00AF241C" w:rsidRDefault="00AF241C" w:rsidP="00AF241C">
      <w:pPr>
        <w:numPr>
          <w:ilvl w:val="0"/>
          <w:numId w:val="8"/>
        </w:numPr>
      </w:pPr>
      <w:r w:rsidRPr="00AF241C">
        <w:rPr>
          <w:b/>
          <w:bCs/>
        </w:rPr>
        <w:t>申請退稅程序</w:t>
      </w:r>
      <w:r w:rsidRPr="00AF241C">
        <w:t>：</w:t>
      </w:r>
    </w:p>
    <w:p w14:paraId="01034D9D" w14:textId="77777777" w:rsidR="00AF241C" w:rsidRPr="00AF241C" w:rsidRDefault="00AF241C" w:rsidP="00AF241C">
      <w:pPr>
        <w:numPr>
          <w:ilvl w:val="1"/>
          <w:numId w:val="8"/>
        </w:numPr>
      </w:pPr>
      <w:r w:rsidRPr="00AF241C">
        <w:t>備妥相關證明文件，如房屋所有權狀、租賃契約</w:t>
      </w:r>
    </w:p>
    <w:p w14:paraId="76C53F6C" w14:textId="77777777" w:rsidR="00AF241C" w:rsidRPr="00AF241C" w:rsidRDefault="00AF241C" w:rsidP="00AF241C">
      <w:pPr>
        <w:numPr>
          <w:ilvl w:val="1"/>
          <w:numId w:val="8"/>
        </w:numPr>
      </w:pPr>
      <w:r w:rsidRPr="00AF241C">
        <w:t>依規定時限申請退稅</w:t>
      </w:r>
    </w:p>
    <w:p w14:paraId="081F05B4" w14:textId="77777777" w:rsidR="00AF241C" w:rsidRPr="00AF241C" w:rsidRDefault="00AF241C" w:rsidP="00AF241C">
      <w:pPr>
        <w:pStyle w:val="2"/>
      </w:pPr>
      <w:r w:rsidRPr="00AF241C">
        <w:t>問題九：合</w:t>
      </w:r>
      <w:proofErr w:type="gramStart"/>
      <w:r w:rsidRPr="00AF241C">
        <w:t>建分屋</w:t>
      </w:r>
      <w:proofErr w:type="gramEnd"/>
      <w:r w:rsidRPr="00AF241C">
        <w:t>銷售時，廣告費如何分攤？</w:t>
      </w:r>
    </w:p>
    <w:p w14:paraId="292A85F6" w14:textId="77777777" w:rsidR="00AF241C" w:rsidRPr="00AF241C" w:rsidRDefault="00AF241C" w:rsidP="00AF241C">
      <w:pPr>
        <w:rPr>
          <w:b/>
          <w:bCs/>
        </w:rPr>
      </w:pPr>
      <w:r w:rsidRPr="00AF241C">
        <w:rPr>
          <w:b/>
          <w:bCs/>
        </w:rPr>
        <w:t>答案</w:t>
      </w:r>
    </w:p>
    <w:p w14:paraId="5F61F15A" w14:textId="77777777" w:rsidR="00AF241C" w:rsidRPr="00AF241C" w:rsidRDefault="00AF241C" w:rsidP="00AF241C">
      <w:r w:rsidRPr="00AF241C">
        <w:t>依營利事業所得稅查核準則第</w:t>
      </w:r>
      <w:r w:rsidRPr="00AF241C">
        <w:t>78</w:t>
      </w:r>
      <w:r w:rsidRPr="00AF241C">
        <w:t>條第</w:t>
      </w:r>
      <w:r w:rsidRPr="00AF241C">
        <w:t>1</w:t>
      </w:r>
      <w:r w:rsidRPr="00AF241C">
        <w:t>款規定，營建業合</w:t>
      </w:r>
      <w:proofErr w:type="gramStart"/>
      <w:r w:rsidRPr="00AF241C">
        <w:t>建分售</w:t>
      </w:r>
      <w:proofErr w:type="gramEnd"/>
      <w:r w:rsidRPr="00AF241C">
        <w:t>（分成）之廣告費，應由地主與</w:t>
      </w:r>
      <w:proofErr w:type="gramStart"/>
      <w:r w:rsidRPr="00AF241C">
        <w:t>建主按</w:t>
      </w:r>
      <w:proofErr w:type="gramEnd"/>
      <w:r w:rsidRPr="00AF241C">
        <w:t>其售價比例分攤。若地主出售之土地適用房地合一稅，於計算土地交易所得時亦得列報該筆實際負擔之廣告費。</w:t>
      </w:r>
    </w:p>
    <w:p w14:paraId="4B74F25F" w14:textId="77777777" w:rsidR="00AF241C" w:rsidRPr="00AF241C" w:rsidRDefault="00AF241C" w:rsidP="00AF241C">
      <w:pPr>
        <w:rPr>
          <w:b/>
          <w:bCs/>
        </w:rPr>
      </w:pPr>
      <w:r w:rsidRPr="00AF241C">
        <w:rPr>
          <w:b/>
          <w:bCs/>
        </w:rPr>
        <w:t>法規依據</w:t>
      </w:r>
    </w:p>
    <w:p w14:paraId="6082F6D5" w14:textId="77777777" w:rsidR="00AF241C" w:rsidRPr="00AF241C" w:rsidRDefault="00AF241C" w:rsidP="00AF241C">
      <w:r w:rsidRPr="00AF241C">
        <w:t>營利事業所得稅查核準則第</w:t>
      </w:r>
      <w:r w:rsidRPr="00AF241C">
        <w:t>78</w:t>
      </w:r>
      <w:r w:rsidRPr="00AF241C">
        <w:t>條第</w:t>
      </w:r>
      <w:r w:rsidRPr="00AF241C">
        <w:t>1</w:t>
      </w:r>
      <w:r w:rsidRPr="00AF241C">
        <w:t>款及財政部</w:t>
      </w:r>
      <w:r w:rsidRPr="00AF241C">
        <w:t>108</w:t>
      </w:r>
      <w:r w:rsidRPr="00AF241C">
        <w:t>年</w:t>
      </w:r>
      <w:r w:rsidRPr="00AF241C">
        <w:t>12</w:t>
      </w:r>
      <w:r w:rsidRPr="00AF241C">
        <w:t>月</w:t>
      </w:r>
      <w:r w:rsidRPr="00AF241C">
        <w:t>31</w:t>
      </w:r>
      <w:r w:rsidRPr="00AF241C">
        <w:t>日台財稅字第</w:t>
      </w:r>
      <w:r w:rsidRPr="00AF241C">
        <w:t>10804629000</w:t>
      </w:r>
      <w:r w:rsidRPr="00AF241C">
        <w:t>號令。</w:t>
      </w:r>
    </w:p>
    <w:p w14:paraId="1B443ECB" w14:textId="77777777" w:rsidR="00AF241C" w:rsidRPr="00AF241C" w:rsidRDefault="00AF241C" w:rsidP="00AF241C">
      <w:pPr>
        <w:rPr>
          <w:b/>
          <w:bCs/>
        </w:rPr>
      </w:pPr>
      <w:r w:rsidRPr="00AF241C">
        <w:rPr>
          <w:b/>
          <w:bCs/>
        </w:rPr>
        <w:lastRenderedPageBreak/>
        <w:t>實務建議</w:t>
      </w:r>
    </w:p>
    <w:p w14:paraId="2429BD6D" w14:textId="77777777" w:rsidR="00AF241C" w:rsidRPr="00AF241C" w:rsidRDefault="00AF241C" w:rsidP="00AF241C">
      <w:pPr>
        <w:numPr>
          <w:ilvl w:val="0"/>
          <w:numId w:val="9"/>
        </w:numPr>
      </w:pPr>
      <w:r w:rsidRPr="00AF241C">
        <w:rPr>
          <w:b/>
          <w:bCs/>
        </w:rPr>
        <w:t>契約明定分攤方式</w:t>
      </w:r>
      <w:r w:rsidRPr="00AF241C">
        <w:t>：</w:t>
      </w:r>
    </w:p>
    <w:p w14:paraId="7054C39B" w14:textId="77777777" w:rsidR="00AF241C" w:rsidRPr="00AF241C" w:rsidRDefault="00AF241C" w:rsidP="00AF241C">
      <w:pPr>
        <w:numPr>
          <w:ilvl w:val="1"/>
          <w:numId w:val="9"/>
        </w:numPr>
      </w:pPr>
      <w:r w:rsidRPr="00AF241C">
        <w:t>在合建契約中明確約定廣告費的分攤方式</w:t>
      </w:r>
    </w:p>
    <w:p w14:paraId="7EE0F64F" w14:textId="77777777" w:rsidR="00AF241C" w:rsidRPr="00AF241C" w:rsidRDefault="00AF241C" w:rsidP="00AF241C">
      <w:pPr>
        <w:numPr>
          <w:ilvl w:val="1"/>
          <w:numId w:val="9"/>
        </w:numPr>
      </w:pPr>
      <w:r w:rsidRPr="00AF241C">
        <w:t>若有特殊約定，應保存相關證明文件</w:t>
      </w:r>
    </w:p>
    <w:p w14:paraId="17562F36" w14:textId="77777777" w:rsidR="00AF241C" w:rsidRPr="00AF241C" w:rsidRDefault="00AF241C" w:rsidP="00AF241C">
      <w:pPr>
        <w:numPr>
          <w:ilvl w:val="0"/>
          <w:numId w:val="9"/>
        </w:numPr>
      </w:pPr>
      <w:r w:rsidRPr="00AF241C">
        <w:rPr>
          <w:b/>
          <w:bCs/>
        </w:rPr>
        <w:t>取得合法憑證</w:t>
      </w:r>
      <w:r w:rsidRPr="00AF241C">
        <w:t>：</w:t>
      </w:r>
    </w:p>
    <w:p w14:paraId="605DDD7E" w14:textId="77777777" w:rsidR="00AF241C" w:rsidRPr="00AF241C" w:rsidRDefault="00AF241C" w:rsidP="00AF241C">
      <w:pPr>
        <w:numPr>
          <w:ilvl w:val="1"/>
          <w:numId w:val="9"/>
        </w:numPr>
      </w:pPr>
      <w:r w:rsidRPr="00AF241C">
        <w:t>確保取得合法的廣告費發票或收據</w:t>
      </w:r>
    </w:p>
    <w:p w14:paraId="0C07116E" w14:textId="77777777" w:rsidR="00AF241C" w:rsidRPr="00AF241C" w:rsidRDefault="00AF241C" w:rsidP="00AF241C">
      <w:pPr>
        <w:numPr>
          <w:ilvl w:val="1"/>
          <w:numId w:val="9"/>
        </w:numPr>
      </w:pPr>
      <w:r w:rsidRPr="00AF241C">
        <w:t>發票抬頭應正確（建商、地主或共同）</w:t>
      </w:r>
    </w:p>
    <w:p w14:paraId="06345699" w14:textId="77777777" w:rsidR="00AF241C" w:rsidRPr="00AF241C" w:rsidRDefault="00AF241C" w:rsidP="00AF241C">
      <w:pPr>
        <w:numPr>
          <w:ilvl w:val="0"/>
          <w:numId w:val="9"/>
        </w:numPr>
      </w:pPr>
      <w:r w:rsidRPr="00AF241C">
        <w:rPr>
          <w:b/>
          <w:bCs/>
        </w:rPr>
        <w:t>費用列報</w:t>
      </w:r>
      <w:r w:rsidRPr="00AF241C">
        <w:t>：</w:t>
      </w:r>
    </w:p>
    <w:p w14:paraId="20EAD073" w14:textId="77777777" w:rsidR="00AF241C" w:rsidRPr="00AF241C" w:rsidRDefault="00AF241C" w:rsidP="00AF241C">
      <w:pPr>
        <w:numPr>
          <w:ilvl w:val="1"/>
          <w:numId w:val="9"/>
        </w:numPr>
      </w:pPr>
      <w:r w:rsidRPr="00AF241C">
        <w:t>地主報繳房地合一稅時，可列報實際負擔的廣告費</w:t>
      </w:r>
    </w:p>
    <w:p w14:paraId="6B4B8D56" w14:textId="77777777" w:rsidR="00AF241C" w:rsidRPr="00AF241C" w:rsidRDefault="00AF241C" w:rsidP="00AF241C">
      <w:pPr>
        <w:numPr>
          <w:ilvl w:val="1"/>
          <w:numId w:val="9"/>
        </w:numPr>
      </w:pPr>
      <w:r w:rsidRPr="00AF241C">
        <w:t>建商申報營利事業所得稅時，僅能</w:t>
      </w:r>
      <w:proofErr w:type="gramStart"/>
      <w:r w:rsidRPr="00AF241C">
        <w:t>列報按比例</w:t>
      </w:r>
      <w:proofErr w:type="gramEnd"/>
      <w:r w:rsidRPr="00AF241C">
        <w:t>分攤的部分</w:t>
      </w:r>
    </w:p>
    <w:p w14:paraId="4C7A19F9" w14:textId="77777777" w:rsidR="00AF241C" w:rsidRPr="00AF241C" w:rsidRDefault="00AF241C" w:rsidP="00AF241C">
      <w:pPr>
        <w:pStyle w:val="2"/>
      </w:pPr>
      <w:r w:rsidRPr="00AF241C">
        <w:t>問題十：個人銷售合</w:t>
      </w:r>
      <w:proofErr w:type="gramStart"/>
      <w:r w:rsidRPr="00AF241C">
        <w:t>建分屋</w:t>
      </w:r>
      <w:proofErr w:type="gramEnd"/>
      <w:r w:rsidRPr="00AF241C">
        <w:t>取得的房地，何時需課徵營業稅？</w:t>
      </w:r>
    </w:p>
    <w:p w14:paraId="03433782" w14:textId="77777777" w:rsidR="00AF241C" w:rsidRPr="00AF241C" w:rsidRDefault="00AF241C" w:rsidP="00AF241C">
      <w:pPr>
        <w:rPr>
          <w:b/>
          <w:bCs/>
        </w:rPr>
      </w:pPr>
      <w:r w:rsidRPr="00AF241C">
        <w:rPr>
          <w:b/>
          <w:bCs/>
        </w:rPr>
        <w:t>答案</w:t>
      </w:r>
    </w:p>
    <w:p w14:paraId="44B525BB" w14:textId="77777777" w:rsidR="00AF241C" w:rsidRPr="00AF241C" w:rsidRDefault="00AF241C" w:rsidP="00AF241C">
      <w:r w:rsidRPr="00AF241C">
        <w:t>個人銷售合</w:t>
      </w:r>
      <w:proofErr w:type="gramStart"/>
      <w:r w:rsidRPr="00AF241C">
        <w:t>建分屋</w:t>
      </w:r>
      <w:proofErr w:type="gramEnd"/>
      <w:r w:rsidRPr="00AF241C">
        <w:t>取得的房地，若符合下列要件之一，應依法課徵營業稅：</w:t>
      </w:r>
    </w:p>
    <w:p w14:paraId="747556EB" w14:textId="77777777" w:rsidR="00AF241C" w:rsidRPr="00AF241C" w:rsidRDefault="00AF241C" w:rsidP="00AF241C">
      <w:pPr>
        <w:numPr>
          <w:ilvl w:val="0"/>
          <w:numId w:val="10"/>
        </w:numPr>
      </w:pPr>
      <w:r w:rsidRPr="00AF241C">
        <w:t>設有固定營業場所含網站或加入拍賣網站</w:t>
      </w:r>
    </w:p>
    <w:p w14:paraId="54945A00" w14:textId="77777777" w:rsidR="00AF241C" w:rsidRPr="00AF241C" w:rsidRDefault="00AF241C" w:rsidP="00AF241C">
      <w:pPr>
        <w:numPr>
          <w:ilvl w:val="0"/>
          <w:numId w:val="10"/>
        </w:numPr>
      </w:pPr>
      <w:r w:rsidRPr="00AF241C">
        <w:t>具備營業牌號，不論是否已辦理稅籍登記</w:t>
      </w:r>
    </w:p>
    <w:p w14:paraId="5A4D89BD" w14:textId="77777777" w:rsidR="00AF241C" w:rsidRPr="00AF241C" w:rsidRDefault="00AF241C" w:rsidP="00AF241C">
      <w:pPr>
        <w:numPr>
          <w:ilvl w:val="0"/>
          <w:numId w:val="10"/>
        </w:numPr>
      </w:pPr>
      <w:r w:rsidRPr="00AF241C">
        <w:t>經查有僱用員工協助處理房屋銷售事宜</w:t>
      </w:r>
    </w:p>
    <w:p w14:paraId="6BAA0C65" w14:textId="77777777" w:rsidR="00AF241C" w:rsidRPr="00AF241C" w:rsidRDefault="00AF241C" w:rsidP="00AF241C">
      <w:pPr>
        <w:numPr>
          <w:ilvl w:val="0"/>
          <w:numId w:val="10"/>
        </w:numPr>
      </w:pPr>
      <w:r w:rsidRPr="00AF241C">
        <w:t>具有經常性或持續性銷售房屋行為。但房屋取得後逾</w:t>
      </w:r>
      <w:r w:rsidRPr="00AF241C">
        <w:t>6</w:t>
      </w:r>
      <w:r w:rsidRPr="00AF241C">
        <w:t>年始銷售，或建屋前土地持有</w:t>
      </w:r>
      <w:r w:rsidRPr="00AF241C">
        <w:t>10</w:t>
      </w:r>
      <w:r w:rsidRPr="00AF241C">
        <w:t>年以上者除外</w:t>
      </w:r>
    </w:p>
    <w:p w14:paraId="75AA7EBE" w14:textId="77777777" w:rsidR="00AF241C" w:rsidRPr="00AF241C" w:rsidRDefault="00AF241C" w:rsidP="00AF241C">
      <w:pPr>
        <w:rPr>
          <w:b/>
          <w:bCs/>
        </w:rPr>
      </w:pPr>
      <w:r w:rsidRPr="00AF241C">
        <w:rPr>
          <w:b/>
          <w:bCs/>
        </w:rPr>
        <w:t>法規依據</w:t>
      </w:r>
    </w:p>
    <w:p w14:paraId="28CD2933" w14:textId="77777777" w:rsidR="00AF241C" w:rsidRPr="00AF241C" w:rsidRDefault="00AF241C" w:rsidP="00AF241C">
      <w:r w:rsidRPr="00AF241C">
        <w:t>財政部</w:t>
      </w:r>
      <w:r w:rsidRPr="00AF241C">
        <w:t>106</w:t>
      </w:r>
      <w:r w:rsidRPr="00AF241C">
        <w:t>年</w:t>
      </w:r>
      <w:r w:rsidRPr="00AF241C">
        <w:t>6</w:t>
      </w:r>
      <w:r w:rsidRPr="00AF241C">
        <w:t>月</w:t>
      </w:r>
      <w:r w:rsidRPr="00AF241C">
        <w:t>7</w:t>
      </w:r>
      <w:r w:rsidRPr="00AF241C">
        <w:t>日台財稅字第</w:t>
      </w:r>
      <w:r w:rsidRPr="00AF241C">
        <w:t>10604591190</w:t>
      </w:r>
      <w:r w:rsidRPr="00AF241C">
        <w:t>號令。</w:t>
      </w:r>
    </w:p>
    <w:p w14:paraId="61B24BD6" w14:textId="77777777" w:rsidR="00AF241C" w:rsidRPr="00AF241C" w:rsidRDefault="00AF241C" w:rsidP="00AF241C">
      <w:pPr>
        <w:rPr>
          <w:b/>
          <w:bCs/>
        </w:rPr>
      </w:pPr>
      <w:r w:rsidRPr="00AF241C">
        <w:rPr>
          <w:b/>
          <w:bCs/>
        </w:rPr>
        <w:t>實務建議</w:t>
      </w:r>
    </w:p>
    <w:p w14:paraId="1014476F" w14:textId="77777777" w:rsidR="00AF241C" w:rsidRPr="00AF241C" w:rsidRDefault="00AF241C" w:rsidP="00AF241C">
      <w:pPr>
        <w:numPr>
          <w:ilvl w:val="0"/>
          <w:numId w:val="11"/>
        </w:numPr>
      </w:pPr>
      <w:r w:rsidRPr="00AF241C">
        <w:rPr>
          <w:b/>
          <w:bCs/>
        </w:rPr>
        <w:t>評估是否符合課稅條件</w:t>
      </w:r>
      <w:r w:rsidRPr="00AF241C">
        <w:t>：</w:t>
      </w:r>
    </w:p>
    <w:p w14:paraId="75051602" w14:textId="77777777" w:rsidR="00AF241C" w:rsidRPr="00AF241C" w:rsidRDefault="00AF241C" w:rsidP="00AF241C">
      <w:pPr>
        <w:numPr>
          <w:ilvl w:val="1"/>
          <w:numId w:val="11"/>
        </w:numPr>
      </w:pPr>
      <w:r w:rsidRPr="00AF241C">
        <w:t>自行檢視是否符合上述四項要件之</w:t>
      </w:r>
      <w:proofErr w:type="gramStart"/>
      <w:r w:rsidRPr="00AF241C">
        <w:t>一</w:t>
      </w:r>
      <w:proofErr w:type="gramEnd"/>
    </w:p>
    <w:p w14:paraId="5F2A3CC4" w14:textId="77777777" w:rsidR="00AF241C" w:rsidRPr="00AF241C" w:rsidRDefault="00AF241C" w:rsidP="00AF241C">
      <w:pPr>
        <w:numPr>
          <w:ilvl w:val="1"/>
          <w:numId w:val="11"/>
        </w:numPr>
      </w:pPr>
      <w:r w:rsidRPr="00AF241C">
        <w:t>若符合條件應主動辦理稅籍登記</w:t>
      </w:r>
    </w:p>
    <w:p w14:paraId="726A16B9" w14:textId="77777777" w:rsidR="00AF241C" w:rsidRPr="00AF241C" w:rsidRDefault="00AF241C" w:rsidP="00AF241C">
      <w:pPr>
        <w:numPr>
          <w:ilvl w:val="0"/>
          <w:numId w:val="11"/>
        </w:numPr>
      </w:pPr>
      <w:r w:rsidRPr="00AF241C">
        <w:rPr>
          <w:b/>
          <w:bCs/>
        </w:rPr>
        <w:t>持有期間規劃</w:t>
      </w:r>
      <w:r w:rsidRPr="00AF241C">
        <w:t>：</w:t>
      </w:r>
    </w:p>
    <w:p w14:paraId="6AF6AA25" w14:textId="77777777" w:rsidR="00AF241C" w:rsidRPr="00AF241C" w:rsidRDefault="00AF241C" w:rsidP="00AF241C">
      <w:pPr>
        <w:numPr>
          <w:ilvl w:val="1"/>
          <w:numId w:val="11"/>
        </w:numPr>
      </w:pPr>
      <w:r w:rsidRPr="00AF241C">
        <w:lastRenderedPageBreak/>
        <w:t>房屋持有未滿</w:t>
      </w:r>
      <w:r w:rsidRPr="00AF241C">
        <w:t>6</w:t>
      </w:r>
      <w:r w:rsidRPr="00AF241C">
        <w:t>年者，應留意銷售行為的頻率</w:t>
      </w:r>
    </w:p>
    <w:p w14:paraId="13EA3FDC" w14:textId="77777777" w:rsidR="00AF241C" w:rsidRPr="00AF241C" w:rsidRDefault="00AF241C" w:rsidP="00AF241C">
      <w:pPr>
        <w:numPr>
          <w:ilvl w:val="1"/>
          <w:numId w:val="11"/>
        </w:numPr>
      </w:pPr>
      <w:r w:rsidRPr="00AF241C">
        <w:t>若有多次轉售紀錄，可能被認定為經常性銷售</w:t>
      </w:r>
    </w:p>
    <w:p w14:paraId="1CA09C7D" w14:textId="77777777" w:rsidR="00AF241C" w:rsidRPr="00AF241C" w:rsidRDefault="00AF241C" w:rsidP="00AF241C">
      <w:pPr>
        <w:numPr>
          <w:ilvl w:val="0"/>
          <w:numId w:val="11"/>
        </w:numPr>
      </w:pPr>
      <w:r w:rsidRPr="00AF241C">
        <w:rPr>
          <w:b/>
          <w:bCs/>
        </w:rPr>
        <w:t>證明文件準備</w:t>
      </w:r>
      <w:r w:rsidRPr="00AF241C">
        <w:t>：</w:t>
      </w:r>
    </w:p>
    <w:p w14:paraId="58A01869" w14:textId="77777777" w:rsidR="00AF241C" w:rsidRPr="00AF241C" w:rsidRDefault="00AF241C" w:rsidP="00AF241C">
      <w:pPr>
        <w:numPr>
          <w:ilvl w:val="1"/>
          <w:numId w:val="11"/>
        </w:numPr>
      </w:pPr>
      <w:r w:rsidRPr="00AF241C">
        <w:t>保存房屋取得及持有的證明文件</w:t>
      </w:r>
    </w:p>
    <w:p w14:paraId="10D56C68" w14:textId="77777777" w:rsidR="00AF241C" w:rsidRPr="00AF241C" w:rsidRDefault="00AF241C" w:rsidP="00AF241C">
      <w:pPr>
        <w:numPr>
          <w:ilvl w:val="1"/>
          <w:numId w:val="11"/>
        </w:numPr>
      </w:pPr>
      <w:r w:rsidRPr="00AF241C">
        <w:t>如有特殊情況，應準備相關說明及證明資料</w:t>
      </w:r>
    </w:p>
    <w:p w14:paraId="66AC99B6" w14:textId="77777777" w:rsidR="00AF241C" w:rsidRPr="00AF241C" w:rsidRDefault="00AF241C" w:rsidP="00AF241C">
      <w:pPr>
        <w:pStyle w:val="2"/>
      </w:pPr>
      <w:r w:rsidRPr="00AF241C">
        <w:t>最新法規動態與未來趨勢</w:t>
      </w:r>
    </w:p>
    <w:p w14:paraId="0691C359" w14:textId="77777777" w:rsidR="00AF241C" w:rsidRPr="00AF241C" w:rsidRDefault="00AF241C" w:rsidP="00AF241C">
      <w:pPr>
        <w:rPr>
          <w:b/>
          <w:bCs/>
        </w:rPr>
      </w:pPr>
      <w:r w:rsidRPr="00AF241C">
        <w:rPr>
          <w:b/>
          <w:bCs/>
        </w:rPr>
        <w:t>最新法規動態</w:t>
      </w:r>
    </w:p>
    <w:p w14:paraId="20FFD3D9" w14:textId="77777777" w:rsidR="00AF241C" w:rsidRPr="00AF241C" w:rsidRDefault="00AF241C" w:rsidP="00AF241C">
      <w:pPr>
        <w:numPr>
          <w:ilvl w:val="0"/>
          <w:numId w:val="12"/>
        </w:numPr>
      </w:pPr>
      <w:r w:rsidRPr="00AF241C">
        <w:rPr>
          <w:b/>
          <w:bCs/>
        </w:rPr>
        <w:t>房地合一稅</w:t>
      </w:r>
      <w:r w:rsidRPr="00AF241C">
        <w:rPr>
          <w:b/>
          <w:bCs/>
        </w:rPr>
        <w:t>2.0</w:t>
      </w:r>
      <w:r w:rsidRPr="00AF241C">
        <w:rPr>
          <w:b/>
          <w:bCs/>
        </w:rPr>
        <w:t>持續調整</w:t>
      </w:r>
      <w:r w:rsidRPr="00AF241C">
        <w:t>：</w:t>
      </w:r>
    </w:p>
    <w:p w14:paraId="116EED3F" w14:textId="77777777" w:rsidR="00AF241C" w:rsidRPr="00AF241C" w:rsidRDefault="00AF241C" w:rsidP="00AF241C">
      <w:pPr>
        <w:numPr>
          <w:ilvl w:val="1"/>
          <w:numId w:val="12"/>
        </w:numPr>
      </w:pPr>
      <w:r w:rsidRPr="00AF241C">
        <w:t>財政部持續修正相關解釋函令，</w:t>
      </w:r>
      <w:proofErr w:type="gramStart"/>
      <w:r w:rsidRPr="00AF241C">
        <w:t>釐</w:t>
      </w:r>
      <w:proofErr w:type="gramEnd"/>
      <w:r w:rsidRPr="00AF241C">
        <w:t>清適用疑義</w:t>
      </w:r>
    </w:p>
    <w:p w14:paraId="67905350" w14:textId="77777777" w:rsidR="00AF241C" w:rsidRPr="00AF241C" w:rsidRDefault="00AF241C" w:rsidP="00AF241C">
      <w:pPr>
        <w:numPr>
          <w:ilvl w:val="1"/>
          <w:numId w:val="12"/>
        </w:numPr>
      </w:pPr>
      <w:r w:rsidRPr="00AF241C">
        <w:t>針對特殊情況的持有期間認定有更明確規範</w:t>
      </w:r>
    </w:p>
    <w:p w14:paraId="26D92491" w14:textId="77777777" w:rsidR="00AF241C" w:rsidRPr="00AF241C" w:rsidRDefault="00AF241C" w:rsidP="00AF241C">
      <w:pPr>
        <w:numPr>
          <w:ilvl w:val="0"/>
          <w:numId w:val="12"/>
        </w:numPr>
      </w:pPr>
      <w:r w:rsidRPr="00AF241C">
        <w:rPr>
          <w:b/>
          <w:bCs/>
        </w:rPr>
        <w:t>營業稅課徵範圍</w:t>
      </w:r>
      <w:proofErr w:type="gramStart"/>
      <w:r w:rsidRPr="00AF241C">
        <w:rPr>
          <w:b/>
          <w:bCs/>
        </w:rPr>
        <w:t>釐</w:t>
      </w:r>
      <w:proofErr w:type="gramEnd"/>
      <w:r w:rsidRPr="00AF241C">
        <w:rPr>
          <w:b/>
          <w:bCs/>
        </w:rPr>
        <w:t>清</w:t>
      </w:r>
      <w:r w:rsidRPr="00AF241C">
        <w:t>：</w:t>
      </w:r>
    </w:p>
    <w:p w14:paraId="735C95DB" w14:textId="77777777" w:rsidR="00AF241C" w:rsidRPr="00AF241C" w:rsidRDefault="00AF241C" w:rsidP="00AF241C">
      <w:pPr>
        <w:numPr>
          <w:ilvl w:val="1"/>
          <w:numId w:val="12"/>
        </w:numPr>
      </w:pPr>
      <w:proofErr w:type="gramStart"/>
      <w:r w:rsidRPr="00AF241C">
        <w:t>稽</w:t>
      </w:r>
      <w:proofErr w:type="gramEnd"/>
      <w:r w:rsidRPr="00AF241C">
        <w:t>徵機關加強查核個人銷售不動產的營業行為認定</w:t>
      </w:r>
    </w:p>
    <w:p w14:paraId="41EDE1D4" w14:textId="77777777" w:rsidR="00AF241C" w:rsidRPr="00AF241C" w:rsidRDefault="00AF241C" w:rsidP="00AF241C">
      <w:pPr>
        <w:numPr>
          <w:ilvl w:val="1"/>
          <w:numId w:val="12"/>
        </w:numPr>
      </w:pPr>
      <w:r w:rsidRPr="00AF241C">
        <w:t>對「經常性或持續性銷售」的認定標準逐漸明確化</w:t>
      </w:r>
    </w:p>
    <w:p w14:paraId="5DFD51D0" w14:textId="77777777" w:rsidR="00AF241C" w:rsidRPr="00AF241C" w:rsidRDefault="00AF241C" w:rsidP="00AF241C">
      <w:pPr>
        <w:rPr>
          <w:b/>
          <w:bCs/>
        </w:rPr>
      </w:pPr>
      <w:r w:rsidRPr="00AF241C">
        <w:rPr>
          <w:b/>
          <w:bCs/>
        </w:rPr>
        <w:t>未來趨勢預測</w:t>
      </w:r>
    </w:p>
    <w:p w14:paraId="5A38838F" w14:textId="77777777" w:rsidR="00AF241C" w:rsidRPr="00AF241C" w:rsidRDefault="00AF241C" w:rsidP="00AF241C">
      <w:pPr>
        <w:numPr>
          <w:ilvl w:val="0"/>
          <w:numId w:val="13"/>
        </w:numPr>
      </w:pPr>
      <w:r w:rsidRPr="00AF241C">
        <w:rPr>
          <w:b/>
          <w:bCs/>
        </w:rPr>
        <w:t>數位化申報與查核</w:t>
      </w:r>
      <w:r w:rsidRPr="00AF241C">
        <w:t>：</w:t>
      </w:r>
    </w:p>
    <w:p w14:paraId="451BED79" w14:textId="77777777" w:rsidR="00AF241C" w:rsidRPr="00AF241C" w:rsidRDefault="00AF241C" w:rsidP="00AF241C">
      <w:pPr>
        <w:numPr>
          <w:ilvl w:val="1"/>
          <w:numId w:val="13"/>
        </w:numPr>
      </w:pPr>
      <w:r w:rsidRPr="00AF241C">
        <w:t>稅務機關強化數位申報系統</w:t>
      </w:r>
    </w:p>
    <w:p w14:paraId="5B7223B5" w14:textId="77777777" w:rsidR="00AF241C" w:rsidRPr="00AF241C" w:rsidRDefault="00AF241C" w:rsidP="00AF241C">
      <w:pPr>
        <w:numPr>
          <w:ilvl w:val="1"/>
          <w:numId w:val="13"/>
        </w:numPr>
      </w:pPr>
      <w:r w:rsidRPr="00AF241C">
        <w:t>房地交易資訊整合度提高，查核效率增加</w:t>
      </w:r>
    </w:p>
    <w:p w14:paraId="44D0AE0C" w14:textId="77777777" w:rsidR="00AF241C" w:rsidRPr="00AF241C" w:rsidRDefault="00AF241C" w:rsidP="00AF241C">
      <w:pPr>
        <w:numPr>
          <w:ilvl w:val="0"/>
          <w:numId w:val="13"/>
        </w:numPr>
      </w:pPr>
      <w:r w:rsidRPr="00AF241C">
        <w:rPr>
          <w:b/>
          <w:bCs/>
        </w:rPr>
        <w:t>國際資訊交換影響</w:t>
      </w:r>
      <w:r w:rsidRPr="00AF241C">
        <w:t>：</w:t>
      </w:r>
    </w:p>
    <w:p w14:paraId="14B1CD4A" w14:textId="77777777" w:rsidR="00AF241C" w:rsidRPr="00AF241C" w:rsidRDefault="00AF241C" w:rsidP="00AF241C">
      <w:pPr>
        <w:numPr>
          <w:ilvl w:val="1"/>
          <w:numId w:val="13"/>
        </w:numPr>
      </w:pPr>
      <w:r w:rsidRPr="00AF241C">
        <w:t>CRS</w:t>
      </w:r>
      <w:r w:rsidRPr="00AF241C">
        <w:t>實施後，跨境不動產交易資訊更透明</w:t>
      </w:r>
    </w:p>
    <w:p w14:paraId="041D5BF0" w14:textId="77777777" w:rsidR="00AF241C" w:rsidRPr="00AF241C" w:rsidRDefault="00AF241C" w:rsidP="00AF241C">
      <w:pPr>
        <w:numPr>
          <w:ilvl w:val="1"/>
          <w:numId w:val="13"/>
        </w:numPr>
      </w:pPr>
      <w:r w:rsidRPr="00AF241C">
        <w:t>境外資金回流購置不動產受到更嚴格監管</w:t>
      </w:r>
    </w:p>
    <w:p w14:paraId="755CC7AC" w14:textId="77777777" w:rsidR="00AF241C" w:rsidRPr="00AF241C" w:rsidRDefault="00AF241C" w:rsidP="00AF241C">
      <w:pPr>
        <w:numPr>
          <w:ilvl w:val="0"/>
          <w:numId w:val="13"/>
        </w:numPr>
      </w:pPr>
      <w:proofErr w:type="gramStart"/>
      <w:r w:rsidRPr="00AF241C">
        <w:rPr>
          <w:b/>
          <w:bCs/>
        </w:rPr>
        <w:t>節能減碳政策</w:t>
      </w:r>
      <w:proofErr w:type="gramEnd"/>
      <w:r w:rsidRPr="00AF241C">
        <w:rPr>
          <w:b/>
          <w:bCs/>
        </w:rPr>
        <w:t>可能帶來稅制變化</w:t>
      </w:r>
      <w:r w:rsidRPr="00AF241C">
        <w:t>：</w:t>
      </w:r>
    </w:p>
    <w:p w14:paraId="03650840" w14:textId="77777777" w:rsidR="00AF241C" w:rsidRPr="00AF241C" w:rsidRDefault="00AF241C" w:rsidP="00AF241C">
      <w:pPr>
        <w:numPr>
          <w:ilvl w:val="1"/>
          <w:numId w:val="13"/>
        </w:numPr>
      </w:pPr>
      <w:r w:rsidRPr="00AF241C">
        <w:t>符合綠建築標準的合建案可能獲得稅務優惠</w:t>
      </w:r>
    </w:p>
    <w:p w14:paraId="55FA2EFA" w14:textId="77777777" w:rsidR="00AF241C" w:rsidRPr="00AF241C" w:rsidRDefault="00AF241C" w:rsidP="00AF241C">
      <w:pPr>
        <w:numPr>
          <w:ilvl w:val="1"/>
          <w:numId w:val="13"/>
        </w:numPr>
      </w:pPr>
      <w:r w:rsidRPr="00AF241C">
        <w:t>舊屋改建的稅務優惠政策有擴大趨勢</w:t>
      </w:r>
    </w:p>
    <w:p w14:paraId="79E921B5" w14:textId="77777777" w:rsidR="00AF241C" w:rsidRPr="00AF241C" w:rsidRDefault="00AF241C" w:rsidP="00AF241C">
      <w:pPr>
        <w:pStyle w:val="2"/>
      </w:pPr>
      <w:r w:rsidRPr="00AF241C">
        <w:lastRenderedPageBreak/>
        <w:t>結論</w:t>
      </w:r>
    </w:p>
    <w:p w14:paraId="7FBF0460" w14:textId="77777777" w:rsidR="00AF241C" w:rsidRPr="00AF241C" w:rsidRDefault="00AF241C" w:rsidP="00AF241C">
      <w:r w:rsidRPr="00AF241C">
        <w:t>合</w:t>
      </w:r>
      <w:proofErr w:type="gramStart"/>
      <w:r w:rsidRPr="00AF241C">
        <w:t>建分屋</w:t>
      </w:r>
      <w:proofErr w:type="gramEnd"/>
      <w:r w:rsidRPr="00AF241C">
        <w:t>的稅務問題複雜多變，正確理解相關法規並掌握實務操作要點至關重要。無論是地主還是建設公司，都應在合建過程中的各個環節，充分考量稅務因素，做好妥善規劃與準備。</w:t>
      </w:r>
    </w:p>
    <w:p w14:paraId="5E17DF2B" w14:textId="77777777" w:rsidR="00AF241C" w:rsidRPr="00AF241C" w:rsidRDefault="00AF241C" w:rsidP="00AF241C">
      <w:r w:rsidRPr="00AF241C">
        <w:t>面對稅務疑難，建議尋求專業會計師或稅務顧問的協助，確保合法節稅，避免不必要的稅務風險。同時，應持續關注最新法規動態，及時調整稅務策略，以適應不斷變化的稅務環境。</w:t>
      </w:r>
    </w:p>
    <w:p w14:paraId="54D95E0B" w14:textId="77777777" w:rsidR="00AF241C" w:rsidRPr="00AF241C" w:rsidRDefault="00AF241C" w:rsidP="00AF241C">
      <w:r w:rsidRPr="00AF241C">
        <w:t>希望本系列文章能為您在合</w:t>
      </w:r>
      <w:proofErr w:type="gramStart"/>
      <w:r w:rsidRPr="00AF241C">
        <w:t>建分屋</w:t>
      </w:r>
      <w:proofErr w:type="gramEnd"/>
      <w:r w:rsidRPr="00AF241C">
        <w:t>的稅務處理上提供實用的指引，幫助您在複雜的稅務環境中做出明智的決策。</w:t>
      </w:r>
    </w:p>
    <w:p w14:paraId="31F9BBA4" w14:textId="77777777" w:rsidR="00AF241C" w:rsidRPr="00AF241C" w:rsidRDefault="00AF241C" w:rsidP="00AF241C">
      <w:r w:rsidRPr="00AF241C">
        <w:t>系列文章到此圓滿結束，感謝您的閱讀！</w:t>
      </w:r>
    </w:p>
    <w:p w14:paraId="7A9A07AF" w14:textId="77777777" w:rsidR="00D9281F" w:rsidRPr="00AF241C" w:rsidRDefault="00D9281F"/>
    <w:sectPr w:rsidR="00D9281F" w:rsidRPr="00AF24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CEB"/>
    <w:multiLevelType w:val="multilevel"/>
    <w:tmpl w:val="29F6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160"/>
    <w:multiLevelType w:val="multilevel"/>
    <w:tmpl w:val="4AB4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341"/>
    <w:multiLevelType w:val="multilevel"/>
    <w:tmpl w:val="6DB0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407BE"/>
    <w:multiLevelType w:val="multilevel"/>
    <w:tmpl w:val="73E2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47FA7"/>
    <w:multiLevelType w:val="multilevel"/>
    <w:tmpl w:val="007C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23198"/>
    <w:multiLevelType w:val="multilevel"/>
    <w:tmpl w:val="C5AE4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C11C6"/>
    <w:multiLevelType w:val="multilevel"/>
    <w:tmpl w:val="03729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D4486"/>
    <w:multiLevelType w:val="multilevel"/>
    <w:tmpl w:val="FA2A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77E8F"/>
    <w:multiLevelType w:val="multilevel"/>
    <w:tmpl w:val="33AC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9369F"/>
    <w:multiLevelType w:val="multilevel"/>
    <w:tmpl w:val="4F40B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C35C9"/>
    <w:multiLevelType w:val="multilevel"/>
    <w:tmpl w:val="5164E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93979"/>
    <w:multiLevelType w:val="multilevel"/>
    <w:tmpl w:val="499C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71E5B"/>
    <w:multiLevelType w:val="multilevel"/>
    <w:tmpl w:val="6A0E1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561737">
    <w:abstractNumId w:val="2"/>
  </w:num>
  <w:num w:numId="2" w16cid:durableId="1638409929">
    <w:abstractNumId w:val="0"/>
  </w:num>
  <w:num w:numId="3" w16cid:durableId="1499343483">
    <w:abstractNumId w:val="6"/>
  </w:num>
  <w:num w:numId="4" w16cid:durableId="49764995">
    <w:abstractNumId w:val="12"/>
  </w:num>
  <w:num w:numId="5" w16cid:durableId="902105554">
    <w:abstractNumId w:val="5"/>
  </w:num>
  <w:num w:numId="6" w16cid:durableId="894199622">
    <w:abstractNumId w:val="11"/>
  </w:num>
  <w:num w:numId="7" w16cid:durableId="789394694">
    <w:abstractNumId w:val="4"/>
  </w:num>
  <w:num w:numId="8" w16cid:durableId="2092962686">
    <w:abstractNumId w:val="9"/>
  </w:num>
  <w:num w:numId="9" w16cid:durableId="2102022620">
    <w:abstractNumId w:val="10"/>
  </w:num>
  <w:num w:numId="10" w16cid:durableId="143207614">
    <w:abstractNumId w:val="3"/>
  </w:num>
  <w:num w:numId="11" w16cid:durableId="614287247">
    <w:abstractNumId w:val="7"/>
  </w:num>
  <w:num w:numId="12" w16cid:durableId="2040279241">
    <w:abstractNumId w:val="1"/>
  </w:num>
  <w:num w:numId="13" w16cid:durableId="509947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D"/>
    <w:rsid w:val="00160348"/>
    <w:rsid w:val="00257F2D"/>
    <w:rsid w:val="009777E2"/>
    <w:rsid w:val="00AF241C"/>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3916B-2A84-4D5F-8E9A-2D9B3BCF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1145">
      <w:bodyDiv w:val="1"/>
      <w:marLeft w:val="0"/>
      <w:marRight w:val="0"/>
      <w:marTop w:val="0"/>
      <w:marBottom w:val="0"/>
      <w:divBdr>
        <w:top w:val="none" w:sz="0" w:space="0" w:color="auto"/>
        <w:left w:val="none" w:sz="0" w:space="0" w:color="auto"/>
        <w:bottom w:val="none" w:sz="0" w:space="0" w:color="auto"/>
        <w:right w:val="none" w:sz="0" w:space="0" w:color="auto"/>
      </w:divBdr>
    </w:div>
    <w:div w:id="15534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3</cp:revision>
  <dcterms:created xsi:type="dcterms:W3CDTF">2025-05-06T00:35:00Z</dcterms:created>
  <dcterms:modified xsi:type="dcterms:W3CDTF">2025-05-06T00:36:00Z</dcterms:modified>
</cp:coreProperties>
</file>