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Dual-Agent Adversarial Critique System</w:t>
      </w:r>
    </w:p>
    <w:p>
      <w:pPr>
        <w:spacing w:after="200"/>
      </w:pPr>
      <w:r>
        <w:rPr>
          <w:i/>
          <w:iCs/>
          <w:sz w:val="24"/>
          <w:szCs w:val="24"/>
        </w:rPr>
        <w:t xml:space="preserve">Project Document for Mutual Accountability in Information Discovery</w:t>
      </w:r>
    </w:p>
    <w:p>
      <w:r>
        <w:rPr>
          <w:sz w:val="20"/>
          <w:szCs w:val="20"/>
        </w:rPr>
        <w:t xml:space="preserve">Prepared for: Wayne Hughes</w:t>
      </w:r>
    </w:p>
    <w:p>
      <w:pPr>
        <w:spacing w:after="400"/>
      </w:pPr>
      <w:r>
        <w:rPr>
          <w:sz w:val="20"/>
          <w:szCs w:val="20"/>
        </w:rPr>
        <w:t xml:space="preserve">Date: 17 October 2026</w:t>
      </w:r>
    </w:p>
    <w:p>
      <w:pPr>
        <w:pStyle w:val="Heading1"/>
      </w:pPr>
      <w:r>
        <w:t xml:space="preserve">1. Executive Summary</w:t>
      </w:r>
    </w:p>
    <w:p>
      <w:r>
        <w:t xml:space="preserve">This project proposes a dual-agent system in which two AI agents actively critique, challenge, and hold each other accountable while competing to produce more complete and accurate information. The core motivation is the common experience of receiving incomplete, superficial, or first-pass AI outputs that require significant manual verification. By pairing an affirmative (or proposer) agent with a critical (or negative) agent, the system aims to surface gaps, missing options, weak sources, and unexamined assumptions before the user sees the result.</w:t>
      </w:r>
    </w:p>
    <w:p>
      <w:r>
        <w:t xml:space="preserve">The approach will first be tested in a structured debate format (affirmative vs. negative on chosen topics). Once the interaction dynamics are understood and refined, the same pattern will be applied to practical information-finding tasks such as flight searches, where one agent gathers options and the other systematically tests them for completeness, accuracy, and omissions.</w:t>
      </w:r>
    </w:p>
    <w:p>
      <w:r>
        <w:t xml:space="preserve">This concept aligns closely with active research in multi-agent debate (MAD), scalable oversight via AI debate, and practical frameworks such as CrewAI and AutoGen that already support critic and adversarial roles.</w:t>
      </w:r>
    </w:p>
    <w:p>
      <w:pPr>
        <w:pStyle w:val="Heading1"/>
      </w:pPr>
      <w:r>
        <w:t xml:space="preserve">2. Problem Statement</w:t>
      </w:r>
    </w:p>
    <w:p>
      <w:r>
        <w:t xml:space="preserve">Users frequently receive AI-generated information that is incomplete, lacks critical context, or represents only a shallow first pass. Examples include:</w:t>
      </w:r>
    </w:p>
    <w:p>
      <w:pPr>
        <w:pStyle w:val="ListParagraph"/>
        <w:numPr>
          <w:ilvl w:val="0"/>
          <w:numId w:val="2"/>
        </w:numPr>
      </w:pPr>
      <w:r>
        <w:t xml:space="preserve">Flight searches that omit important options, fees, connection quality, or alternative airports.</w:t>
      </w:r>
    </w:p>
    <w:p>
      <w:pPr>
        <w:pStyle w:val="ListParagraph"/>
        <w:numPr>
          <w:ilvl w:val="0"/>
          <w:numId w:val="2"/>
        </w:numPr>
      </w:pPr>
      <w:r>
        <w:t xml:space="preserve">Research summaries that miss key counter-evidence or recent developments.</w:t>
      </w:r>
    </w:p>
    <w:p>
      <w:pPr>
        <w:pStyle w:val="ListParagraph"/>
        <w:numPr>
          <w:ilvl w:val="0"/>
          <w:numId w:val="2"/>
        </w:numPr>
      </w:pPr>
      <w:r>
        <w:t xml:space="preserve">Recommendations that fail to surface trade-offs or risks.</w:t>
      </w:r>
    </w:p>
    <w:p>
      <w:r>
        <w:t xml:space="preserve">The burden of discovering these shortcomings falls on the user. The goal is to shift that verification and critique burden onto a second agent that is incentivised to find and highlight weaknesses in the first agent's output.</w:t>
      </w:r>
    </w:p>
    <w:p>
      <w:pPr>
        <w:pStyle w:val="Heading1"/>
      </w:pPr>
      <w:r>
        <w:t xml:space="preserve">3. Theory and Opinion</w:t>
      </w:r>
    </w:p>
    <w:p>
      <w:r>
        <w:t xml:space="preserve">The theory is sound and well-supported by both research and practical multi-agent systems. Having agents critique one another addresses several well-known failure modes of single-agent systems:</w:t>
      </w:r>
    </w:p>
    <w:p>
      <w:pPr>
        <w:pStyle w:val="ListParagraph"/>
        <w:numPr>
          <w:ilvl w:val="0"/>
          <w:numId w:val="2"/>
        </w:numPr>
      </w:pPr>
      <w:r>
        <w:t xml:space="preserve">Hallucinations and unsupported claims</w:t>
      </w:r>
    </w:p>
    <w:p>
      <w:pPr>
        <w:pStyle w:val="ListParagraph"/>
        <w:numPr>
          <w:ilvl w:val="0"/>
          <w:numId w:val="2"/>
        </w:numPr>
      </w:pPr>
      <w:r>
        <w:t xml:space="preserve">Degeneration of thought (once confident, models stop exploring alternatives)</w:t>
      </w:r>
    </w:p>
    <w:p>
      <w:pPr>
        <w:pStyle w:val="ListParagraph"/>
        <w:numPr>
          <w:ilvl w:val="0"/>
          <w:numId w:val="2"/>
        </w:numPr>
      </w:pPr>
      <w:r>
        <w:t xml:space="preserve">Incomplete search or shallow tool use</w:t>
      </w:r>
    </w:p>
    <w:p>
      <w:pPr>
        <w:pStyle w:val="ListParagraph"/>
        <w:numPr>
          <w:ilvl w:val="0"/>
          <w:numId w:val="2"/>
        </w:numPr>
      </w:pPr>
      <w:r>
        <w:t xml:space="preserve">Sycophancy or over-agreement</w:t>
      </w:r>
    </w:p>
    <w:p>
      <w:r>
        <w:t xml:space="preserve">Structured disagreement, especially when agents have distinct roles or incentives, tends to produce more robust outputs than solitary generation. Research consistently shows measurable gains in factual accuracy and reasoning when agents debate or critique each other. The debate-first testing strategy is prudent: it isolates interaction dynamics before adding the complexity of external tools and real-world data sources.</w:t>
      </w:r>
    </w:p>
    <w:p>
      <w:r>
        <w:t xml:space="preserve">Caveats exist. Debate can sometimes degrade performance if agents converge on wrong consensus (majority pressure) or engage in unhelpful rhetorical competition. Over-competition without grounding can also produce noise. These risks are manageable with clear protocols, diverse models or prompts, tool access, and an optional synthesis or judging step.</w:t>
      </w:r>
    </w:p>
    <w:p>
      <w:pPr>
        <w:pStyle w:val="Heading1"/>
      </w:pPr>
      <w:r>
        <w:t xml:space="preserve">4. Existing Research and Prior Art</w:t>
      </w:r>
    </w:p>
    <w:p>
      <w:r>
        <w:t xml:space="preserve">This idea is actively being researched and implemented:</w:t>
      </w:r>
    </w:p>
    <w:p>
      <w:pPr>
        <w:pStyle w:val="Heading2"/>
      </w:pPr>
      <w:r>
        <w:t xml:space="preserve">Multi-Agent Debate (MAD)</w:t>
      </w:r>
    </w:p>
    <w:p>
      <w:r>
        <w:t xml:space="preserve">Multiple papers (including Du et al., ICML 2024) demonstrate that having several LLM instances propose answers, critique each other, and revise over rounds improves mathematical reasoning and factual accuracy compared with single-agent baselines. Surveys of 141+ studies show the field is maturing, though most implementations use simple fully-connected topologies and voting.</w:t>
      </w:r>
    </w:p>
    <w:p>
      <w:pPr>
        <w:pStyle w:val="Heading2"/>
      </w:pPr>
      <w:r>
        <w:t xml:space="preserve">Scalable Oversight via Debate</w:t>
      </w:r>
    </w:p>
    <w:p>
      <w:r>
        <w:t xml:space="preserve">The foundational proposal by Irving et al. (2018) frames two advanced AIs debating opposing sides so that a weaker judge (human or model) can identify the stronger argument. Empirical work continues on whether debate helps weaker judges supervise stronger models, with mixed but often positive results depending on task type and information asymmetry.</w:t>
      </w:r>
    </w:p>
    <w:p>
      <w:pPr>
        <w:pStyle w:val="Heading2"/>
      </w:pPr>
      <w:r>
        <w:t xml:space="preserve">Practical Frameworks</w:t>
      </w:r>
    </w:p>
    <w:p>
      <w:r>
        <w:t xml:space="preserve">CrewAI and AutoGen (and successors such as AG2 / Microsoft Agent Framework) routinely implement critic, reviewer, proposer/opposer, and judge roles. Nested chats, hierarchical crews, and sequential propose → critique → revise workflows are common patterns for code review, research, and content generation.</w:t>
      </w:r>
    </w:p>
    <w:p>
      <w:pPr>
        <w:pStyle w:val="Heading2"/>
      </w:pPr>
      <w:r>
        <w:t xml:space="preserve">Verification and Misinformation Systems</w:t>
      </w:r>
    </w:p>
    <w:p>
      <w:r>
        <w:t xml:space="preserve">Specialised multi-agent setups for fact-checking, misinformation lifecycle management, and multi-source verification already exist, often with dedicated critic or verifier agents.</w:t>
      </w:r>
    </w:p>
    <w:p>
      <w:r>
        <w:t xml:space="preserve">Known challenges from the literature include debate hacking, premature consensus, amplification of errors by homogeneous agents, and high token costs.</w:t>
      </w:r>
    </w:p>
    <w:p>
      <w:pPr>
        <w:pStyle w:val="Heading1"/>
      </w:pPr>
      <w:r>
        <w:t xml:space="preserve">5. Proposed Architecture</w:t>
      </w:r>
    </w:p>
    <w:p>
      <w:r>
        <w:t xml:space="preserve">Core design: two primary agents with opposing mandates, optionally augmented by a synthesizer or judge.</w:t>
      </w:r>
    </w:p>
    <w:p>
      <w:pPr>
        <w:pStyle w:val="Heading2"/>
      </w:pPr>
      <w:r>
        <w:t xml:space="preserve">Agent Roles</w:t>
      </w:r>
    </w:p>
    <w:p>
      <w:pPr>
        <w:pStyle w:val="ListParagraph"/>
        <w:numPr>
          <w:ilvl w:val="0"/>
          <w:numId w:val="2"/>
        </w:numPr>
      </w:pPr>
      <w:r>
        <w:t xml:space="preserve">Affirmative / Proposer Agent: Generates the initial answer, recommendation, or information compilation. Aims for completeness and usefulness.</w:t>
      </w:r>
    </w:p>
    <w:p>
      <w:pPr>
        <w:pStyle w:val="ListParagraph"/>
        <w:numPr>
          <w:ilvl w:val="0"/>
          <w:numId w:val="2"/>
        </w:numPr>
      </w:pPr>
      <w:r>
        <w:t xml:space="preserve">Negative / Critic Agent: Actively seeks gaps, contradictions, missing alternatives, weak evidence, outdated information, unstated assumptions, and failure modes. Incentivised to find what the first agent missed or overstated.</w:t>
      </w:r>
    </w:p>
    <w:p>
      <w:pPr>
        <w:pStyle w:val="ListParagraph"/>
        <w:numPr>
          <w:ilvl w:val="0"/>
          <w:numId w:val="2"/>
        </w:numPr>
      </w:pPr>
      <w:r>
        <w:t xml:space="preserve">Optional Synthesizer / Judge: Reviews the exchange, scores arguments or claims, and produces a final consolidated output with residual uncertainties explicitly flagged.</w:t>
      </w:r>
    </w:p>
    <w:p>
      <w:pPr>
        <w:pStyle w:val="Heading2"/>
      </w:pPr>
      <w:r>
        <w:t xml:space="preserve">Interaction Protocol (Debate Phase)</w:t>
      </w:r>
    </w:p>
    <w:p>
      <w:pPr>
        <w:pStyle w:val="ListParagraph"/>
        <w:numPr>
          <w:ilvl w:val="0"/>
          <w:numId w:val="3"/>
        </w:numPr>
      </w:pPr>
      <w:r>
        <w:t xml:space="preserve">Proposer presents initial case with supporting points.</w:t>
      </w:r>
    </w:p>
    <w:p>
      <w:pPr>
        <w:pStyle w:val="ListParagraph"/>
        <w:numPr>
          <w:ilvl w:val="0"/>
          <w:numId w:val="3"/>
        </w:numPr>
      </w:pPr>
      <w:r>
        <w:t xml:space="preserve">Critic identifies weaknesses, missing elements, and counter-arguments.</w:t>
      </w:r>
    </w:p>
    <w:p>
      <w:pPr>
        <w:pStyle w:val="ListParagraph"/>
        <w:numPr>
          <w:ilvl w:val="0"/>
          <w:numId w:val="3"/>
        </w:numPr>
      </w:pPr>
      <w:r>
        <w:t xml:space="preserve">Multiple rounds of rebuttal and refinement (typically 2–4).</w:t>
      </w:r>
    </w:p>
    <w:p>
      <w:pPr>
        <w:pStyle w:val="ListParagraph"/>
        <w:numPr>
          <w:ilvl w:val="0"/>
          <w:numId w:val="3"/>
        </w:numPr>
      </w:pPr>
      <w:r>
        <w:t xml:space="preserve">Optional final synthesis that distinguishes strong claims from contested ones.</w:t>
      </w:r>
    </w:p>
    <w:p>
      <w:r>
        <w:t xml:space="preserve">For information tasks, both agents receive tools (web search, browser, structured APIs). The critic is explicitly instructed to re-query sources, check for omitted results, and test edge cases.</w:t>
      </w:r>
    </w:p>
    <w:p>
      <w:pPr>
        <w:pStyle w:val="Heading1"/>
      </w:pPr>
      <w:r>
        <w:t xml:space="preserve">6. Testing Plan: Debate Scenario</w:t>
      </w:r>
    </w:p>
    <w:p>
      <w:r>
        <w:t xml:space="preserve">Start with pure debate (no external tools required) to validate interaction quality before adding retrieval complexity.</w:t>
      </w:r>
    </w:p>
    <w:p>
      <w:pPr>
        <w:pStyle w:val="Heading2"/>
      </w:pPr>
      <w:r>
        <w:t xml:space="preserve">Example Topics</w:t>
      </w:r>
    </w:p>
    <w:p>
      <w:pPr>
        <w:pStyle w:val="ListParagraph"/>
        <w:numPr>
          <w:ilvl w:val="0"/>
          <w:numId w:val="2"/>
        </w:numPr>
      </w:pPr>
      <w:r>
        <w:t xml:space="preserve">Resolved or near-resolved factual questions (for ground-truth checking)</w:t>
      </w:r>
    </w:p>
    <w:p>
      <w:pPr>
        <w:pStyle w:val="ListParagraph"/>
        <w:numPr>
          <w:ilvl w:val="0"/>
          <w:numId w:val="2"/>
        </w:numPr>
      </w:pPr>
      <w:r>
        <w:t xml:space="preserve">Policy or design trade-offs with clear pros/cons</w:t>
      </w:r>
    </w:p>
    <w:p>
      <w:pPr>
        <w:pStyle w:val="ListParagraph"/>
        <w:numPr>
          <w:ilvl w:val="0"/>
          <w:numId w:val="2"/>
        </w:numPr>
      </w:pPr>
      <w:r>
        <w:t xml:space="preserve">Technical explanations where completeness matters (e.g., “What are the main failure modes of X?”)</w:t>
      </w:r>
    </w:p>
    <w:p>
      <w:pPr>
        <w:pStyle w:val="Heading2"/>
      </w:pPr>
      <w:r>
        <w:t xml:space="preserve">Evaluation Criteria</w:t>
      </w:r>
    </w:p>
    <w:p>
      <w:pPr>
        <w:pStyle w:val="ListParagraph"/>
        <w:numPr>
          <w:ilvl w:val="0"/>
          <w:numId w:val="2"/>
        </w:numPr>
      </w:pPr>
      <w:r>
        <w:t xml:space="preserve">Does the critic surface genuine omissions or errors?</w:t>
      </w:r>
    </w:p>
    <w:p>
      <w:pPr>
        <w:pStyle w:val="ListParagraph"/>
        <w:numPr>
          <w:ilvl w:val="0"/>
          <w:numId w:val="2"/>
        </w:numPr>
      </w:pPr>
      <w:r>
        <w:t xml:space="preserve">Does the final synthesis improve on the initial proposal?</w:t>
      </w:r>
    </w:p>
    <w:p>
      <w:pPr>
        <w:pStyle w:val="ListParagraph"/>
        <w:numPr>
          <w:ilvl w:val="0"/>
          <w:numId w:val="2"/>
        </w:numPr>
      </w:pPr>
      <w:r>
        <w:t xml:space="preserve">Are residual uncertainties clearly flagged?</w:t>
      </w:r>
    </w:p>
    <w:p>
      <w:pPr>
        <w:pStyle w:val="ListParagraph"/>
        <w:numPr>
          <w:ilvl w:val="0"/>
          <w:numId w:val="2"/>
        </w:numPr>
      </w:pPr>
      <w:r>
        <w:t xml:space="preserve">Qualitative assessment of whether the exchange reduces the need for user verification</w:t>
      </w:r>
    </w:p>
    <w:p>
      <w:pPr>
        <w:pStyle w:val="Heading1"/>
      </w:pPr>
      <w:r>
        <w:t xml:space="preserve">7. Application to Realistic Tasks</w:t>
      </w:r>
    </w:p>
    <w:p>
      <w:r>
        <w:t xml:space="preserve">Once debate dynamics are stable, apply the pattern to tool-using information tasks. Flight search is a strong candidate:</w:t>
      </w:r>
    </w:p>
    <w:p>
      <w:pPr>
        <w:pStyle w:val="ListParagraph"/>
        <w:numPr>
          <w:ilvl w:val="0"/>
          <w:numId w:val="2"/>
        </w:numPr>
      </w:pPr>
      <w:r>
        <w:t xml:space="preserve">Proposer searches and compiles itineraries, prices, and constraints.</w:t>
      </w:r>
    </w:p>
    <w:p>
      <w:pPr>
        <w:pStyle w:val="ListParagraph"/>
        <w:numPr>
          <w:ilvl w:val="0"/>
          <w:numId w:val="2"/>
        </w:numPr>
      </w:pPr>
      <w:r>
        <w:t xml:space="preserve">Critic re-searches with different queries, checks alternative airports/dates, verifies baggage/fees, identifies red flags (long layovers, tight connections, cancellation policies), and flags any options the proposer omitted.</w:t>
      </w:r>
    </w:p>
    <w:p>
      <w:pPr>
        <w:pStyle w:val="ListParagraph"/>
        <w:numPr>
          <w:ilvl w:val="0"/>
          <w:numId w:val="2"/>
        </w:numPr>
      </w:pPr>
      <w:r>
        <w:t xml:space="preserve">Synthesizer produces a ranked comparison with explicit confidence and remaining open questions.</w:t>
      </w:r>
    </w:p>
    <w:p>
      <w:r>
        <w:t xml:space="preserve">Similar patterns apply to product research, literature review, travel planning, or any domain where completeness and source quality matter.</w:t>
      </w:r>
    </w:p>
    <w:p>
      <w:pPr>
        <w:pStyle w:val="Heading1"/>
      </w:pPr>
      <w:r>
        <w:t xml:space="preserve">8. Challenges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Challenge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cost and latency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 rounds; use cheaper models for critic; cache intermediate results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Premature consensus / majority pressure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Asymmetric roles; different base models; explicit “find what is missing” mandate; preserve dissent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Rhetorical over-competition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 evidence and source citations; judge scores substance over 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Homogeneous model weaknesses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different models or strongly differentiated system prompts</w:t>
            </w:r>
          </w:p>
        </w:tc>
      </w:tr>
    </w:tbl>
    <w:p>
      <w:pPr>
        <w:pStyle w:val="Heading1"/>
      </w:pPr>
      <w:r>
        <w:t xml:space="preserve">9. Implementation Roadmap</w:t>
      </w:r>
    </w:p>
    <w:p>
      <w:pPr>
        <w:pStyle w:val="ListParagraph"/>
        <w:numPr>
          <w:ilvl w:val="0"/>
          <w:numId w:val="3"/>
        </w:numPr>
      </w:pPr>
      <w:r>
        <w:t xml:space="preserve">Define precise system prompts and scoring rubrics for Proposer and Critic.</w:t>
      </w:r>
    </w:p>
    <w:p>
      <w:pPr>
        <w:pStyle w:val="ListParagraph"/>
        <w:numPr>
          <w:ilvl w:val="0"/>
          <w:numId w:val="3"/>
        </w:numPr>
      </w:pPr>
      <w:r>
        <w:t xml:space="preserve">Build a simple debate harness (CrewAI, AutoGen, or custom LangGraph) and run on 5–10 test topics.</w:t>
      </w:r>
    </w:p>
    <w:p>
      <w:pPr>
        <w:pStyle w:val="ListParagraph"/>
        <w:numPr>
          <w:ilvl w:val="0"/>
          <w:numId w:val="3"/>
        </w:numPr>
      </w:pPr>
      <w:r>
        <w:t xml:space="preserve">Evaluate outputs against known ground truth or human judgment; iterate on prompts and round count.</w:t>
      </w:r>
    </w:p>
    <w:p>
      <w:pPr>
        <w:pStyle w:val="ListParagraph"/>
        <w:numPr>
          <w:ilvl w:val="0"/>
          <w:numId w:val="3"/>
        </w:numPr>
      </w:pPr>
      <w:r>
        <w:t xml:space="preserve">Add tool access (web search, structured data) and re-test on information tasks.</w:t>
      </w:r>
    </w:p>
    <w:p>
      <w:pPr>
        <w:pStyle w:val="ListParagraph"/>
        <w:numPr>
          <w:ilvl w:val="0"/>
          <w:numId w:val="3"/>
        </w:numPr>
      </w:pPr>
      <w:r>
        <w:t xml:space="preserve">Pilot on flight-search style queries; measure completeness vs. single-agent baseline.</w:t>
      </w:r>
    </w:p>
    <w:p>
      <w:pPr>
        <w:pStyle w:val="ListParagraph"/>
        <w:numPr>
          <w:ilvl w:val="0"/>
          <w:numId w:val="3"/>
        </w:numPr>
      </w:pPr>
      <w:r>
        <w:t xml:space="preserve">Add optional synthesizer and residual-uncertainty reporting.</w:t>
      </w:r>
    </w:p>
    <w:p>
      <w:pPr>
        <w:pStyle w:val="ListParagraph"/>
        <w:numPr>
          <w:ilvl w:val="0"/>
          <w:numId w:val="3"/>
        </w:numPr>
      </w:pPr>
      <w:r>
        <w:t xml:space="preserve">Document failure modes and refine protocol.</w:t>
      </w:r>
    </w:p>
    <w:p>
      <w:pPr>
        <w:pStyle w:val="Heading1"/>
      </w:pPr>
      <w:r>
        <w:t xml:space="preserve">10. Next Steps and Open Questions</w:t>
      </w:r>
    </w:p>
    <w:p>
      <w:pPr>
        <w:pStyle w:val="ListParagraph"/>
        <w:numPr>
          <w:ilvl w:val="0"/>
          <w:numId w:val="2"/>
        </w:numPr>
      </w:pPr>
      <w:r>
        <w:t xml:space="preserve">Select preferred framework (CrewAI for speed of role definition vs. AutoGen/AG2 for more flexible conversation).</w:t>
      </w:r>
    </w:p>
    <w:p>
      <w:pPr>
        <w:pStyle w:val="ListParagraph"/>
        <w:numPr>
          <w:ilvl w:val="0"/>
          <w:numId w:val="2"/>
        </w:numPr>
      </w:pPr>
      <w:r>
        <w:t xml:space="preserve">Choose initial test topics for the debate phase.</w:t>
      </w:r>
    </w:p>
    <w:p>
      <w:pPr>
        <w:pStyle w:val="ListParagraph"/>
        <w:numPr>
          <w:ilvl w:val="0"/>
          <w:numId w:val="2"/>
        </w:numPr>
      </w:pPr>
      <w:r>
        <w:t xml:space="preserve">Decide whether agents should use the same base model or deliberately different ones.</w:t>
      </w:r>
    </w:p>
    <w:p>
      <w:pPr>
        <w:pStyle w:val="ListParagraph"/>
        <w:numPr>
          <w:ilvl w:val="0"/>
          <w:numId w:val="2"/>
        </w:numPr>
      </w:pPr>
      <w:r>
        <w:t xml:space="preserve">Define success metrics for the flight-information use case.</w:t>
      </w:r>
    </w:p>
    <w:p>
      <w:r>
        <w:t xml:space="preserve">This dual-agent critique pattern is both theoretically motivated and practically feasible. Starting with structured debate provides a clean way to validate the interaction before applying it to the higher-stakes, tool-rich information tasks that originally motivated the project.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Project Document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Dual-Agent Adversarial Critique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2026-10-17T10:50:43.259Z</dcterms:created>
  <dcterms:modified xsi:type="dcterms:W3CDTF">2026-10-17T10:50:43.259Z</dcterms:modified>
</cp:coreProperties>
</file>

<file path=docProps/custom.xml><?xml version="1.0" encoding="utf-8"?>
<Properties xmlns="http://schemas.openxmlformats.org/officeDocument/2006/custom-properties" xmlns:vt="http://schemas.openxmlformats.org/officeDocument/2006/docPropsVTypes"/>
</file>