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C23C4" w14:textId="77777777" w:rsidR="00ED6CA4" w:rsidRDefault="00CE4424">
      <w:pPr>
        <w:pStyle w:val="Heading1"/>
      </w:pPr>
      <w:bookmarkStart w:id="0" w:name="project-documentation-requirements"/>
      <w:r>
        <w:t>Project Documentation Requirements</w:t>
      </w:r>
    </w:p>
    <w:p w14:paraId="26A4F8D0" w14:textId="77777777" w:rsidR="00ED6CA4" w:rsidRDefault="00CE4424">
      <w:pPr>
        <w:pStyle w:val="FirstParagraph"/>
      </w:pPr>
      <w:r>
        <w:t xml:space="preserve">This document provides </w:t>
      </w:r>
      <w:r>
        <w:rPr>
          <w:b/>
          <w:bCs/>
        </w:rPr>
        <w:t>complete submission guidelines</w:t>
      </w:r>
      <w:r>
        <w:t xml:space="preserve">, a </w:t>
      </w:r>
      <w:r>
        <w:rPr>
          <w:b/>
          <w:bCs/>
        </w:rPr>
        <w:t>dashboard interpretation guide</w:t>
      </w:r>
      <w:r>
        <w:t xml:space="preserve">, and a </w:t>
      </w:r>
      <w:r>
        <w:rPr>
          <w:b/>
          <w:bCs/>
        </w:rPr>
        <w:t>quality standards checklist</w:t>
      </w:r>
      <w:r>
        <w:t xml:space="preserve"> to ensure full marks.</w:t>
      </w:r>
    </w:p>
    <w:p w14:paraId="21E9F88A" w14:textId="77777777" w:rsidR="00ED6CA4" w:rsidRDefault="00CE4424">
      <w:r>
        <w:pict w14:anchorId="0943BA83">
          <v:rect id="_x0000_i1025" style="width:0;height:1.5pt" o:hralign="center" o:hrstd="t" o:hr="t"/>
        </w:pict>
      </w:r>
    </w:p>
    <w:p w14:paraId="27F089B8" w14:textId="77777777" w:rsidR="00ED6CA4" w:rsidRDefault="00CE4424">
      <w:pPr>
        <w:pStyle w:val="Heading2"/>
      </w:pPr>
      <w:bookmarkStart w:id="1" w:name="project-overview"/>
      <w:r>
        <w:t>1. Project Overview</w:t>
      </w:r>
    </w:p>
    <w:p w14:paraId="51E02B8A" w14:textId="77777777" w:rsidR="00ED6CA4" w:rsidRDefault="00CE4424">
      <w:pPr>
        <w:pStyle w:val="Heading3"/>
      </w:pPr>
      <w:bookmarkStart w:id="2" w:name="project-title"/>
      <w:r>
        <w:t>Project Title</w:t>
      </w:r>
    </w:p>
    <w:p w14:paraId="1FF322DA" w14:textId="77777777" w:rsidR="00ED6CA4" w:rsidRDefault="00CE4424">
      <w:pPr>
        <w:pStyle w:val="FirstParagraph"/>
      </w:pPr>
      <w:r>
        <w:rPr>
          <w:b/>
          <w:bCs/>
        </w:rPr>
        <w:t>7-Day Data Visualization Dashboard (Seaborn &amp; Plotly)</w:t>
      </w:r>
    </w:p>
    <w:p w14:paraId="4D8CD73E" w14:textId="77777777" w:rsidR="00ED6CA4" w:rsidRDefault="00CE4424">
      <w:pPr>
        <w:pStyle w:val="Heading3"/>
      </w:pPr>
      <w:bookmarkStart w:id="3" w:name="goals-objectives"/>
      <w:bookmarkEnd w:id="2"/>
      <w:r>
        <w:t>Goals &amp; Objectives</w:t>
      </w:r>
    </w:p>
    <w:p w14:paraId="2F2A3B65" w14:textId="77777777" w:rsidR="00ED6CA4" w:rsidRDefault="00CE4424">
      <w:pPr>
        <w:pStyle w:val="Compact"/>
        <w:numPr>
          <w:ilvl w:val="0"/>
          <w:numId w:val="2"/>
        </w:numPr>
      </w:pPr>
      <w:r>
        <w:t>Build clear, accurate visualizations from a real dataset</w:t>
      </w:r>
    </w:p>
    <w:p w14:paraId="02354B51" w14:textId="77777777" w:rsidR="00ED6CA4" w:rsidRDefault="00CE4424">
      <w:pPr>
        <w:pStyle w:val="Compact"/>
        <w:numPr>
          <w:ilvl w:val="0"/>
          <w:numId w:val="2"/>
        </w:numPr>
      </w:pPr>
      <w:r>
        <w:t>Apply statistical and correlation analysis</w:t>
      </w:r>
    </w:p>
    <w:p w14:paraId="519709B0" w14:textId="77777777" w:rsidR="00ED6CA4" w:rsidRDefault="00CE4424">
      <w:pPr>
        <w:pStyle w:val="Compact"/>
        <w:numPr>
          <w:ilvl w:val="0"/>
          <w:numId w:val="2"/>
        </w:numPr>
      </w:pPr>
      <w:r>
        <w:t>Design multi-plot dashboards</w:t>
      </w:r>
    </w:p>
    <w:p w14:paraId="2A5B85AD" w14:textId="77777777" w:rsidR="00ED6CA4" w:rsidRDefault="00CE4424">
      <w:pPr>
        <w:pStyle w:val="Compact"/>
        <w:numPr>
          <w:ilvl w:val="0"/>
          <w:numId w:val="2"/>
        </w:numPr>
      </w:pPr>
      <w:r>
        <w:t>Create interactive charts</w:t>
      </w:r>
    </w:p>
    <w:p w14:paraId="1423F513" w14:textId="77777777" w:rsidR="00ED6CA4" w:rsidRDefault="00CE4424">
      <w:pPr>
        <w:pStyle w:val="Compact"/>
        <w:numPr>
          <w:ilvl w:val="0"/>
          <w:numId w:val="2"/>
        </w:numPr>
      </w:pPr>
      <w:r>
        <w:t>Present insights professiona</w:t>
      </w:r>
      <w:r>
        <w:t>lly with documentation</w:t>
      </w:r>
    </w:p>
    <w:p w14:paraId="427D885C" w14:textId="77777777" w:rsidR="00ED6CA4" w:rsidRDefault="00CE4424">
      <w:pPr>
        <w:pStyle w:val="Heading3"/>
      </w:pPr>
      <w:bookmarkStart w:id="4" w:name="key-outcomes"/>
      <w:bookmarkEnd w:id="3"/>
      <w:r>
        <w:t>Key Outcomes</w:t>
      </w:r>
    </w:p>
    <w:p w14:paraId="64E4FC93" w14:textId="77777777" w:rsidR="00ED6CA4" w:rsidRDefault="00CE4424">
      <w:pPr>
        <w:pStyle w:val="Compact"/>
        <w:numPr>
          <w:ilvl w:val="0"/>
          <w:numId w:val="3"/>
        </w:numPr>
      </w:pPr>
      <w:r>
        <w:t>Static and interactive visualizations</w:t>
      </w:r>
    </w:p>
    <w:p w14:paraId="3FBA745C" w14:textId="77777777" w:rsidR="00ED6CA4" w:rsidRDefault="00CE4424">
      <w:pPr>
        <w:pStyle w:val="Compact"/>
        <w:numPr>
          <w:ilvl w:val="0"/>
          <w:numId w:val="3"/>
        </w:numPr>
      </w:pPr>
      <w:r>
        <w:t>Integrated dashboard</w:t>
      </w:r>
    </w:p>
    <w:p w14:paraId="6F0EC8E8" w14:textId="77777777" w:rsidR="00ED6CA4" w:rsidRDefault="00CE4424">
      <w:pPr>
        <w:pStyle w:val="Compact"/>
        <w:numPr>
          <w:ilvl w:val="0"/>
          <w:numId w:val="3"/>
        </w:numPr>
      </w:pPr>
      <w:r>
        <w:t>Exportable visuals for reports</w:t>
      </w:r>
    </w:p>
    <w:p w14:paraId="253E642B" w14:textId="77777777" w:rsidR="00ED6CA4" w:rsidRDefault="00CE4424">
      <w:pPr>
        <w:pStyle w:val="Compact"/>
        <w:numPr>
          <w:ilvl w:val="0"/>
          <w:numId w:val="3"/>
        </w:numPr>
      </w:pPr>
      <w:r>
        <w:t>Clear insights for decision-making</w:t>
      </w:r>
    </w:p>
    <w:p w14:paraId="65959112" w14:textId="77777777" w:rsidR="00ED6CA4" w:rsidRDefault="00CE4424">
      <w:r>
        <w:pict w14:anchorId="0656F06F">
          <v:rect id="_x0000_i1026" style="width:0;height:1.5pt" o:hralign="center" o:hrstd="t" o:hr="t"/>
        </w:pict>
      </w:r>
    </w:p>
    <w:p w14:paraId="35EB5C5F" w14:textId="77777777" w:rsidR="00ED6CA4" w:rsidRDefault="00CE4424">
      <w:pPr>
        <w:pStyle w:val="Heading2"/>
      </w:pPr>
      <w:bookmarkStart w:id="5" w:name="setup-instructions"/>
      <w:bookmarkEnd w:id="4"/>
      <w:bookmarkEnd w:id="1"/>
      <w:r>
        <w:t>2. Setup Instructions</w:t>
      </w:r>
    </w:p>
    <w:p w14:paraId="21437384" w14:textId="77777777" w:rsidR="00ED6CA4" w:rsidRDefault="00CE4424">
      <w:pPr>
        <w:pStyle w:val="Heading3"/>
      </w:pPr>
      <w:bookmarkStart w:id="6" w:name="system-requirements"/>
      <w:r>
        <w:t>System Requirements</w:t>
      </w:r>
    </w:p>
    <w:p w14:paraId="33B361FA" w14:textId="77777777" w:rsidR="00ED6CA4" w:rsidRDefault="00CE4424">
      <w:pPr>
        <w:pStyle w:val="Compact"/>
        <w:numPr>
          <w:ilvl w:val="0"/>
          <w:numId w:val="4"/>
        </w:numPr>
      </w:pPr>
      <w:r>
        <w:t>Python 3.8 or higher</w:t>
      </w:r>
    </w:p>
    <w:p w14:paraId="03C27131" w14:textId="77777777" w:rsidR="00ED6CA4" w:rsidRDefault="00CE4424">
      <w:pPr>
        <w:pStyle w:val="Compact"/>
        <w:numPr>
          <w:ilvl w:val="0"/>
          <w:numId w:val="4"/>
        </w:numPr>
      </w:pPr>
      <w:r>
        <w:t>Jupyter Notebook / VS Code</w:t>
      </w:r>
    </w:p>
    <w:p w14:paraId="557D0F36" w14:textId="77777777" w:rsidR="00ED6CA4" w:rsidRDefault="00CE4424">
      <w:pPr>
        <w:pStyle w:val="Heading3"/>
      </w:pPr>
      <w:bookmarkStart w:id="7" w:name="required-libraries"/>
      <w:bookmarkEnd w:id="6"/>
      <w:r>
        <w:t>Req</w:t>
      </w:r>
      <w:r>
        <w:t>uired Libraries</w:t>
      </w:r>
    </w:p>
    <w:p w14:paraId="39BD5D1D" w14:textId="77777777" w:rsidR="00ED6CA4" w:rsidRDefault="00CE4424">
      <w:pPr>
        <w:pStyle w:val="Compact"/>
        <w:numPr>
          <w:ilvl w:val="0"/>
          <w:numId w:val="5"/>
        </w:numPr>
      </w:pPr>
      <w:r>
        <w:t>pandas</w:t>
      </w:r>
    </w:p>
    <w:p w14:paraId="30A9FADA" w14:textId="77777777" w:rsidR="00ED6CA4" w:rsidRDefault="00CE4424">
      <w:pPr>
        <w:pStyle w:val="Compact"/>
        <w:numPr>
          <w:ilvl w:val="0"/>
          <w:numId w:val="5"/>
        </w:numPr>
      </w:pPr>
      <w:r>
        <w:t>matplotlib</w:t>
      </w:r>
    </w:p>
    <w:p w14:paraId="04094475" w14:textId="77777777" w:rsidR="00ED6CA4" w:rsidRDefault="00CE4424">
      <w:pPr>
        <w:pStyle w:val="Compact"/>
        <w:numPr>
          <w:ilvl w:val="0"/>
          <w:numId w:val="5"/>
        </w:numPr>
      </w:pPr>
      <w:r>
        <w:t>seaborn</w:t>
      </w:r>
    </w:p>
    <w:p w14:paraId="7293E603" w14:textId="77777777" w:rsidR="00ED6CA4" w:rsidRDefault="00CE4424">
      <w:pPr>
        <w:pStyle w:val="Compact"/>
        <w:numPr>
          <w:ilvl w:val="0"/>
          <w:numId w:val="5"/>
        </w:numPr>
      </w:pPr>
      <w:r>
        <w:t>plotly</w:t>
      </w:r>
    </w:p>
    <w:p w14:paraId="2EEBF30F" w14:textId="77777777" w:rsidR="00ED6CA4" w:rsidRDefault="00CE4424">
      <w:pPr>
        <w:pStyle w:val="Heading3"/>
      </w:pPr>
      <w:bookmarkStart w:id="8" w:name="installation-steps"/>
      <w:bookmarkEnd w:id="7"/>
      <w:r>
        <w:t>Installation Steps</w:t>
      </w:r>
    </w:p>
    <w:p w14:paraId="2CD84491" w14:textId="77777777" w:rsidR="00ED6CA4" w:rsidRDefault="00CE4424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pandas matplotlib seaborn plotly</w:t>
      </w:r>
    </w:p>
    <w:p w14:paraId="7FCB3867" w14:textId="77777777" w:rsidR="00ED6CA4" w:rsidRDefault="00CE4424">
      <w:pPr>
        <w:pStyle w:val="Heading3"/>
      </w:pPr>
      <w:bookmarkStart w:id="9" w:name="running-the-project"/>
      <w:bookmarkEnd w:id="8"/>
      <w:r>
        <w:lastRenderedPageBreak/>
        <w:t>Running the Project</w:t>
      </w:r>
    </w:p>
    <w:p w14:paraId="323FBD6E" w14:textId="77777777" w:rsidR="00ED6CA4" w:rsidRDefault="00CE4424">
      <w:pPr>
        <w:pStyle w:val="Compact"/>
        <w:numPr>
          <w:ilvl w:val="0"/>
          <w:numId w:val="6"/>
        </w:numPr>
      </w:pPr>
      <w:r>
        <w:t xml:space="preserve">Place </w:t>
      </w:r>
      <w:r>
        <w:rPr>
          <w:rStyle w:val="VerbatimChar"/>
        </w:rPr>
        <w:t>sales_data.csv</w:t>
      </w:r>
      <w:r>
        <w:t xml:space="preserve"> in the project root folder</w:t>
      </w:r>
    </w:p>
    <w:p w14:paraId="52530219" w14:textId="77777777" w:rsidR="00ED6CA4" w:rsidRDefault="00CE4424">
      <w:pPr>
        <w:pStyle w:val="Compact"/>
        <w:numPr>
          <w:ilvl w:val="0"/>
          <w:numId w:val="6"/>
        </w:numPr>
      </w:pPr>
      <w:r>
        <w:t>Open the notebook or Python scripts</w:t>
      </w:r>
    </w:p>
    <w:p w14:paraId="55844A74" w14:textId="77777777" w:rsidR="00ED6CA4" w:rsidRDefault="00CE4424">
      <w:pPr>
        <w:pStyle w:val="Compact"/>
        <w:numPr>
          <w:ilvl w:val="0"/>
          <w:numId w:val="6"/>
        </w:numPr>
      </w:pPr>
      <w:r>
        <w:t>Run files in Day-wise order (Day1 → Day7)</w:t>
      </w:r>
    </w:p>
    <w:p w14:paraId="4F292805" w14:textId="77777777" w:rsidR="00ED6CA4" w:rsidRDefault="00CE4424">
      <w:r>
        <w:pict w14:anchorId="505298AE">
          <v:rect id="_x0000_i1027" style="width:0;height:1.5pt" o:hralign="center" o:hrstd="t" o:hr="t"/>
        </w:pict>
      </w:r>
    </w:p>
    <w:p w14:paraId="78F12686" w14:textId="77777777" w:rsidR="00ED6CA4" w:rsidRDefault="00CE4424">
      <w:pPr>
        <w:pStyle w:val="Heading2"/>
      </w:pPr>
      <w:bookmarkStart w:id="10" w:name="code-structure"/>
      <w:bookmarkEnd w:id="9"/>
      <w:bookmarkEnd w:id="5"/>
      <w:r>
        <w:t>3. Code Structure</w:t>
      </w:r>
    </w:p>
    <w:p w14:paraId="565FD34C" w14:textId="77777777" w:rsidR="00ED6CA4" w:rsidRDefault="00CE4424">
      <w:pPr>
        <w:pStyle w:val="SourceCode"/>
      </w:pPr>
      <w:r>
        <w:rPr>
          <w:rStyle w:val="VerbatimChar"/>
        </w:rPr>
        <w:t>project-folder/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└── sales_data.csv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notebooks/</w:t>
      </w:r>
      <w:r>
        <w:br/>
      </w:r>
      <w:r>
        <w:rPr>
          <w:rStyle w:val="VerbatimChar"/>
        </w:rPr>
        <w:t>│   ├── day1_seaborn_basics.ipynb</w:t>
      </w:r>
      <w:r>
        <w:br/>
      </w:r>
      <w:r>
        <w:rPr>
          <w:rStyle w:val="VerbatimChar"/>
        </w:rPr>
        <w:t>│   ├── day2_statistical_plots.ipynb</w:t>
      </w:r>
      <w:r>
        <w:br/>
      </w:r>
      <w:r>
        <w:rPr>
          <w:rStyle w:val="VerbatimChar"/>
        </w:rPr>
        <w:t>│   ├── day3_heatmaps.ipynb</w:t>
      </w:r>
      <w:r>
        <w:br/>
      </w:r>
      <w:r>
        <w:rPr>
          <w:rStyle w:val="VerbatimChar"/>
        </w:rPr>
        <w:t>│   ├── day4_dashboard_matplotlib.ipynb</w:t>
      </w:r>
      <w:r>
        <w:br/>
      </w:r>
      <w:r>
        <w:rPr>
          <w:rStyle w:val="VerbatimChar"/>
        </w:rPr>
        <w:t>│   ├── day5_interactive_plotly.ipynb</w:t>
      </w:r>
      <w:r>
        <w:br/>
      </w:r>
      <w:r>
        <w:rPr>
          <w:rStyle w:val="VerbatimChar"/>
        </w:rPr>
        <w:t>│   ├── day6_dashboard_plotly.ipynb</w:t>
      </w:r>
      <w:r>
        <w:br/>
      </w:r>
      <w:r>
        <w:rPr>
          <w:rStyle w:val="VerbatimChar"/>
        </w:rPr>
        <w:t>│   └── day7_polish_export.ipynb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outputs/</w:t>
      </w:r>
      <w:r>
        <w:br/>
      </w:r>
      <w:r>
        <w:rPr>
          <w:rStyle w:val="VerbatimChar"/>
        </w:rPr>
        <w:t>│   ├── images/</w:t>
      </w:r>
      <w:r>
        <w:br/>
      </w:r>
      <w:r>
        <w:rPr>
          <w:rStyle w:val="VerbatimChar"/>
        </w:rPr>
        <w:t>│   └── final_dashboard.png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report/</w:t>
      </w:r>
      <w:r>
        <w:br/>
      </w:r>
      <w:r>
        <w:rPr>
          <w:rStyle w:val="VerbatimChar"/>
        </w:rPr>
        <w:t>│   └── project_report.pdf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REA</w:t>
      </w:r>
      <w:r>
        <w:rPr>
          <w:rStyle w:val="VerbatimChar"/>
        </w:rPr>
        <w:t>DME.md</w:t>
      </w:r>
    </w:p>
    <w:p w14:paraId="3539E4C0" w14:textId="77777777" w:rsidR="00ED6CA4" w:rsidRDefault="00CE4424">
      <w:pPr>
        <w:pStyle w:val="Heading3"/>
      </w:pPr>
      <w:bookmarkStart w:id="11" w:name="code-quality-practices"/>
      <w:r>
        <w:t>Code Quality Practices</w:t>
      </w:r>
    </w:p>
    <w:p w14:paraId="090960F0" w14:textId="77777777" w:rsidR="00ED6CA4" w:rsidRDefault="00CE4424">
      <w:pPr>
        <w:pStyle w:val="Compact"/>
        <w:numPr>
          <w:ilvl w:val="0"/>
          <w:numId w:val="7"/>
        </w:numPr>
      </w:pPr>
      <w:r>
        <w:t>Meaningful variable names</w:t>
      </w:r>
    </w:p>
    <w:p w14:paraId="47D879BB" w14:textId="77777777" w:rsidR="00ED6CA4" w:rsidRDefault="00CE4424">
      <w:pPr>
        <w:pStyle w:val="Compact"/>
        <w:numPr>
          <w:ilvl w:val="0"/>
          <w:numId w:val="7"/>
        </w:numPr>
      </w:pPr>
      <w:r>
        <w:t>Modular, day-wise separation</w:t>
      </w:r>
    </w:p>
    <w:p w14:paraId="56C2CAA8" w14:textId="77777777" w:rsidR="00ED6CA4" w:rsidRDefault="00CE4424">
      <w:pPr>
        <w:pStyle w:val="Compact"/>
        <w:numPr>
          <w:ilvl w:val="0"/>
          <w:numId w:val="7"/>
        </w:numPr>
      </w:pPr>
      <w:r>
        <w:t>Comments explaining logic</w:t>
      </w:r>
    </w:p>
    <w:p w14:paraId="09E57310" w14:textId="77777777" w:rsidR="00ED6CA4" w:rsidRDefault="00CE4424">
      <w:r>
        <w:pict w14:anchorId="0BB83A8F">
          <v:rect id="_x0000_i1028" style="width:0;height:1.5pt" o:hralign="center" o:hrstd="t" o:hr="t"/>
        </w:pict>
      </w:r>
    </w:p>
    <w:p w14:paraId="427BF318" w14:textId="77777777" w:rsidR="00ED6CA4" w:rsidRDefault="00CE4424">
      <w:pPr>
        <w:pStyle w:val="Heading2"/>
      </w:pPr>
      <w:bookmarkStart w:id="12" w:name="dashboard-guide-interpretation"/>
      <w:bookmarkEnd w:id="11"/>
      <w:bookmarkEnd w:id="10"/>
      <w:r>
        <w:t>4. Dashboard Guide &amp; Interpretation</w:t>
      </w:r>
    </w:p>
    <w:p w14:paraId="2829C818" w14:textId="77777777" w:rsidR="00ED6CA4" w:rsidRDefault="00CE4424">
      <w:pPr>
        <w:pStyle w:val="Heading3"/>
      </w:pPr>
      <w:bookmarkStart w:id="13" w:name="visualization-1-bar-chart"/>
      <w:r>
        <w:t>Visualization 1: Bar Chart</w:t>
      </w:r>
    </w:p>
    <w:p w14:paraId="65EE1B88" w14:textId="77777777" w:rsidR="00ED6CA4" w:rsidRDefault="00CE4424">
      <w:pPr>
        <w:pStyle w:val="FirstParagraph"/>
      </w:pPr>
      <w:r>
        <w:rPr>
          <w:b/>
          <w:bCs/>
        </w:rPr>
        <w:t>Purpose:</w:t>
      </w:r>
      <w:r>
        <w:t xml:space="preserve"> Compare total values across categories</w:t>
      </w:r>
    </w:p>
    <w:p w14:paraId="7AA30FF0" w14:textId="77777777" w:rsidR="00ED6CA4" w:rsidRDefault="00CE4424">
      <w:pPr>
        <w:pStyle w:val="BodyText"/>
      </w:pPr>
      <w:r>
        <w:rPr>
          <w:b/>
          <w:bCs/>
        </w:rPr>
        <w:t>Interpretation:</w:t>
      </w:r>
      <w:r>
        <w:t xml:space="preserve"> - Taller bars re</w:t>
      </w:r>
      <w:r>
        <w:t>present higher performance - Helps identify best and worst categories</w:t>
      </w:r>
    </w:p>
    <w:p w14:paraId="5CA75ABA" w14:textId="77777777" w:rsidR="00ED6CA4" w:rsidRDefault="00CE4424">
      <w:r>
        <w:pict w14:anchorId="35AB3047">
          <v:rect id="_x0000_i1029" style="width:0;height:1.5pt" o:hralign="center" o:hrstd="t" o:hr="t"/>
        </w:pict>
      </w:r>
    </w:p>
    <w:p w14:paraId="1B508B2E" w14:textId="77777777" w:rsidR="00ED6CA4" w:rsidRDefault="00CE4424">
      <w:pPr>
        <w:pStyle w:val="Heading3"/>
      </w:pPr>
      <w:bookmarkStart w:id="14" w:name="visualization-2-box-plot"/>
      <w:bookmarkEnd w:id="13"/>
      <w:r>
        <w:lastRenderedPageBreak/>
        <w:t>Visualization 2: Box Plot</w:t>
      </w:r>
    </w:p>
    <w:p w14:paraId="7BF835FB" w14:textId="77777777" w:rsidR="00ED6CA4" w:rsidRDefault="00CE4424">
      <w:pPr>
        <w:pStyle w:val="FirstParagraph"/>
      </w:pPr>
      <w:r>
        <w:rPr>
          <w:b/>
          <w:bCs/>
        </w:rPr>
        <w:t>Purpose:</w:t>
      </w:r>
      <w:r>
        <w:t xml:space="preserve"> Understand distribution and outliers</w:t>
      </w:r>
    </w:p>
    <w:p w14:paraId="7C3BC8F4" w14:textId="77777777" w:rsidR="00ED6CA4" w:rsidRDefault="00CE4424">
      <w:pPr>
        <w:pStyle w:val="BodyText"/>
      </w:pPr>
      <w:r>
        <w:rPr>
          <w:b/>
          <w:bCs/>
        </w:rPr>
        <w:t>Interpretation:</w:t>
      </w:r>
      <w:r>
        <w:t xml:space="preserve"> - Median line shows central tendency - Dots indicate outliers</w:t>
      </w:r>
    </w:p>
    <w:p w14:paraId="1C9932B4" w14:textId="77777777" w:rsidR="00ED6CA4" w:rsidRDefault="00CE4424">
      <w:r>
        <w:pict w14:anchorId="0367F3B5">
          <v:rect id="_x0000_i1030" style="width:0;height:1.5pt" o:hralign="center" o:hrstd="t" o:hr="t"/>
        </w:pict>
      </w:r>
    </w:p>
    <w:p w14:paraId="3C3AD2D2" w14:textId="77777777" w:rsidR="00ED6CA4" w:rsidRDefault="00CE4424">
      <w:pPr>
        <w:pStyle w:val="Heading3"/>
      </w:pPr>
      <w:bookmarkStart w:id="15" w:name="visualization-3-violin-plot"/>
      <w:bookmarkEnd w:id="14"/>
      <w:r>
        <w:t>Visualization 3: Violin Plot</w:t>
      </w:r>
    </w:p>
    <w:p w14:paraId="37B69B4E" w14:textId="77777777" w:rsidR="00ED6CA4" w:rsidRDefault="00CE4424">
      <w:pPr>
        <w:pStyle w:val="FirstParagraph"/>
      </w:pPr>
      <w:r>
        <w:rPr>
          <w:b/>
          <w:bCs/>
        </w:rPr>
        <w:t>Pur</w:t>
      </w:r>
      <w:r>
        <w:rPr>
          <w:b/>
          <w:bCs/>
        </w:rPr>
        <w:t>pose:</w:t>
      </w:r>
      <w:r>
        <w:t xml:space="preserve"> Distribution shape analysis</w:t>
      </w:r>
    </w:p>
    <w:p w14:paraId="7370D114" w14:textId="77777777" w:rsidR="00ED6CA4" w:rsidRDefault="00CE4424">
      <w:pPr>
        <w:pStyle w:val="BodyText"/>
      </w:pPr>
      <w:r>
        <w:rPr>
          <w:b/>
          <w:bCs/>
        </w:rPr>
        <w:t>Interpretation:</w:t>
      </w:r>
      <w:r>
        <w:t xml:space="preserve"> - Wider areas indicate higher data density - Combines box plot and KDE</w:t>
      </w:r>
    </w:p>
    <w:p w14:paraId="4A11F2FD" w14:textId="77777777" w:rsidR="00ED6CA4" w:rsidRDefault="00CE4424">
      <w:r>
        <w:pict w14:anchorId="45FD070C">
          <v:rect id="_x0000_i1031" style="width:0;height:1.5pt" o:hralign="center" o:hrstd="t" o:hr="t"/>
        </w:pict>
      </w:r>
    </w:p>
    <w:p w14:paraId="2DA39E2A" w14:textId="77777777" w:rsidR="00ED6CA4" w:rsidRDefault="00CE4424">
      <w:pPr>
        <w:pStyle w:val="Heading3"/>
      </w:pPr>
      <w:bookmarkStart w:id="16" w:name="visualization-4-heatmap-correlation"/>
      <w:bookmarkEnd w:id="15"/>
      <w:r>
        <w:t>Visualization 4: Heatmap (Correlation)</w:t>
      </w:r>
    </w:p>
    <w:p w14:paraId="78F78B52" w14:textId="77777777" w:rsidR="00ED6CA4" w:rsidRDefault="00CE4424">
      <w:pPr>
        <w:pStyle w:val="FirstParagraph"/>
      </w:pPr>
      <w:r>
        <w:rPr>
          <w:b/>
          <w:bCs/>
        </w:rPr>
        <w:t>Purpose:</w:t>
      </w:r>
      <w:r>
        <w:t xml:space="preserve"> </w:t>
      </w:r>
      <w:r>
        <w:t>Identify relationships between numeric variables</w:t>
      </w:r>
    </w:p>
    <w:p w14:paraId="4BA8AF5E" w14:textId="77777777" w:rsidR="00ED6CA4" w:rsidRDefault="00CE4424">
      <w:pPr>
        <w:pStyle w:val="BodyText"/>
      </w:pPr>
      <w:r>
        <w:rPr>
          <w:b/>
          <w:bCs/>
        </w:rPr>
        <w:t>Interpretation:</w:t>
      </w:r>
      <w:r>
        <w:t xml:space="preserve"> - Values close to +1 or -1 show strong correlation - Helps in feature selection</w:t>
      </w:r>
    </w:p>
    <w:p w14:paraId="215C7640" w14:textId="77777777" w:rsidR="00ED6CA4" w:rsidRDefault="00CE4424">
      <w:r>
        <w:pict w14:anchorId="17043C37">
          <v:rect id="_x0000_i1032" style="width:0;height:1.5pt" o:hralign="center" o:hrstd="t" o:hr="t"/>
        </w:pict>
      </w:r>
    </w:p>
    <w:p w14:paraId="73314B91" w14:textId="77777777" w:rsidR="00ED6CA4" w:rsidRDefault="00CE4424">
      <w:pPr>
        <w:pStyle w:val="Heading3"/>
      </w:pPr>
      <w:bookmarkStart w:id="17" w:name="X5e675d8ee18b82417e3f0f6e0759b80f89a7f40"/>
      <w:bookmarkEnd w:id="16"/>
      <w:r>
        <w:t>Visualization 5: Interactive Plotly Charts</w:t>
      </w:r>
    </w:p>
    <w:p w14:paraId="452CDD1B" w14:textId="77777777" w:rsidR="00ED6CA4" w:rsidRDefault="00CE4424">
      <w:pPr>
        <w:pStyle w:val="FirstParagraph"/>
      </w:pPr>
      <w:r>
        <w:rPr>
          <w:b/>
          <w:bCs/>
        </w:rPr>
        <w:t>Purpose:</w:t>
      </w:r>
      <w:r>
        <w:t xml:space="preserve"> Improve user engagement</w:t>
      </w:r>
    </w:p>
    <w:p w14:paraId="652B3025" w14:textId="77777777" w:rsidR="00ED6CA4" w:rsidRDefault="00CE4424">
      <w:pPr>
        <w:pStyle w:val="BodyText"/>
      </w:pPr>
      <w:r>
        <w:rPr>
          <w:b/>
          <w:bCs/>
        </w:rPr>
        <w:t>Interpretation:</w:t>
      </w:r>
      <w:r>
        <w:t xml:space="preserve"> - Hover shows exa</w:t>
      </w:r>
      <w:r>
        <w:t>ct values - Enables deeper exploration</w:t>
      </w:r>
    </w:p>
    <w:p w14:paraId="44E2E564" w14:textId="77777777" w:rsidR="00ED6CA4" w:rsidRDefault="00CE4424">
      <w:r>
        <w:pict w14:anchorId="1886D031">
          <v:rect id="_x0000_i1033" style="width:0;height:1.5pt" o:hralign="center" o:hrstd="t" o:hr="t"/>
        </w:pict>
      </w:r>
    </w:p>
    <w:p w14:paraId="4F870106" w14:textId="77777777" w:rsidR="00ED6CA4" w:rsidRDefault="00CE4424">
      <w:pPr>
        <w:pStyle w:val="Heading2"/>
      </w:pPr>
      <w:bookmarkStart w:id="18" w:name="visual-documentation"/>
      <w:bookmarkEnd w:id="17"/>
      <w:bookmarkEnd w:id="12"/>
      <w:r>
        <w:t>5. Visual Documentation</w:t>
      </w:r>
    </w:p>
    <w:p w14:paraId="093F18E7" w14:textId="77777777" w:rsidR="00ED6CA4" w:rsidRDefault="00CE4424">
      <w:pPr>
        <w:pStyle w:val="Heading3"/>
      </w:pPr>
      <w:bookmarkStart w:id="19" w:name="required-screenshots"/>
      <w:r>
        <w:t>Required Screenshots</w:t>
      </w:r>
    </w:p>
    <w:p w14:paraId="54AB019A" w14:textId="77777777" w:rsidR="00ED6CA4" w:rsidRDefault="00CE4424">
      <w:pPr>
        <w:pStyle w:val="Compact"/>
        <w:numPr>
          <w:ilvl w:val="0"/>
          <w:numId w:val="8"/>
        </w:numPr>
      </w:pPr>
      <w:r>
        <w:t>Seaborn basic plots</w:t>
      </w:r>
    </w:p>
    <w:p w14:paraId="3F6946D0" w14:textId="77777777" w:rsidR="00ED6CA4" w:rsidRDefault="00CE4424">
      <w:pPr>
        <w:pStyle w:val="Compact"/>
        <w:numPr>
          <w:ilvl w:val="0"/>
          <w:numId w:val="8"/>
        </w:numPr>
      </w:pPr>
      <w:r>
        <w:t>Statistical plots</w:t>
      </w:r>
    </w:p>
    <w:p w14:paraId="44CE798C" w14:textId="77777777" w:rsidR="00ED6CA4" w:rsidRDefault="00CE4424">
      <w:pPr>
        <w:pStyle w:val="Compact"/>
        <w:numPr>
          <w:ilvl w:val="0"/>
          <w:numId w:val="8"/>
        </w:numPr>
      </w:pPr>
      <w:r>
        <w:t>Heatmap</w:t>
      </w:r>
    </w:p>
    <w:p w14:paraId="4019BD7C" w14:textId="77777777" w:rsidR="00ED6CA4" w:rsidRDefault="00CE4424">
      <w:pPr>
        <w:pStyle w:val="Compact"/>
        <w:numPr>
          <w:ilvl w:val="0"/>
          <w:numId w:val="8"/>
        </w:numPr>
      </w:pPr>
      <w:r>
        <w:t>Matplotlib dashboard</w:t>
      </w:r>
    </w:p>
    <w:p w14:paraId="36871EC8" w14:textId="77777777" w:rsidR="00ED6CA4" w:rsidRDefault="00CE4424">
      <w:pPr>
        <w:pStyle w:val="Compact"/>
        <w:numPr>
          <w:ilvl w:val="0"/>
          <w:numId w:val="8"/>
        </w:numPr>
      </w:pPr>
      <w:r>
        <w:t>Plotly interactive dashboard</w:t>
      </w:r>
    </w:p>
    <w:p w14:paraId="78B4A53C" w14:textId="77777777" w:rsidR="00ED6CA4" w:rsidRDefault="00CE4424">
      <w:pPr>
        <w:pStyle w:val="Heading3"/>
      </w:pPr>
      <w:bookmarkStart w:id="20" w:name="screenshot-guidelines"/>
      <w:bookmarkEnd w:id="19"/>
      <w:r>
        <w:t>Screenshot Guidelines</w:t>
      </w:r>
    </w:p>
    <w:p w14:paraId="4533F30C" w14:textId="77777777" w:rsidR="00ED6CA4" w:rsidRDefault="00CE4424">
      <w:pPr>
        <w:pStyle w:val="Compact"/>
        <w:numPr>
          <w:ilvl w:val="0"/>
          <w:numId w:val="9"/>
        </w:numPr>
      </w:pPr>
      <w:r>
        <w:t>Clear labels and titles</w:t>
      </w:r>
    </w:p>
    <w:p w14:paraId="74FFDDC3" w14:textId="77777777" w:rsidR="00ED6CA4" w:rsidRDefault="00CE4424">
      <w:pPr>
        <w:pStyle w:val="Compact"/>
        <w:numPr>
          <w:ilvl w:val="0"/>
          <w:numId w:val="9"/>
        </w:numPr>
      </w:pPr>
      <w:r>
        <w:t>Proper resolution</w:t>
      </w:r>
    </w:p>
    <w:p w14:paraId="16EB69D8" w14:textId="77777777" w:rsidR="00ED6CA4" w:rsidRDefault="00CE4424">
      <w:pPr>
        <w:pStyle w:val="Compact"/>
        <w:numPr>
          <w:ilvl w:val="0"/>
          <w:numId w:val="9"/>
        </w:numPr>
      </w:pPr>
      <w:r>
        <w:t>Include tooltips where applicable</w:t>
      </w:r>
    </w:p>
    <w:p w14:paraId="60483B70" w14:textId="77777777" w:rsidR="00ED6CA4" w:rsidRDefault="00CE4424">
      <w:r>
        <w:pict w14:anchorId="06EDA2D9">
          <v:rect id="_x0000_i1034" style="width:0;height:1.5pt" o:hralign="center" o:hrstd="t" o:hr="t"/>
        </w:pict>
      </w:r>
    </w:p>
    <w:p w14:paraId="4E1D2BD3" w14:textId="77777777" w:rsidR="00ED6CA4" w:rsidRDefault="00CE4424">
      <w:pPr>
        <w:pStyle w:val="Heading2"/>
      </w:pPr>
      <w:bookmarkStart w:id="21" w:name="technical-details"/>
      <w:bookmarkEnd w:id="20"/>
      <w:bookmarkEnd w:id="18"/>
      <w:r>
        <w:lastRenderedPageBreak/>
        <w:t>6. Technical Details</w:t>
      </w:r>
    </w:p>
    <w:p w14:paraId="50272C52" w14:textId="77777777" w:rsidR="00ED6CA4" w:rsidRDefault="00CE4424">
      <w:pPr>
        <w:pStyle w:val="Heading3"/>
      </w:pPr>
      <w:bookmarkStart w:id="22" w:name="algorithms-techniques-used"/>
      <w:r>
        <w:t>Algorithms &amp; Techniques Used</w:t>
      </w:r>
    </w:p>
    <w:p w14:paraId="09DC2A7F" w14:textId="77777777" w:rsidR="00ED6CA4" w:rsidRDefault="00CE4424">
      <w:pPr>
        <w:pStyle w:val="Compact"/>
        <w:numPr>
          <w:ilvl w:val="0"/>
          <w:numId w:val="10"/>
        </w:numPr>
      </w:pPr>
      <w:r>
        <w:t>Descriptive statistics</w:t>
      </w:r>
    </w:p>
    <w:p w14:paraId="5E570268" w14:textId="77777777" w:rsidR="00ED6CA4" w:rsidRDefault="00CE4424">
      <w:pPr>
        <w:pStyle w:val="Compact"/>
        <w:numPr>
          <w:ilvl w:val="0"/>
          <w:numId w:val="10"/>
        </w:numPr>
      </w:pPr>
      <w:r>
        <w:t>Correlation analysis</w:t>
      </w:r>
    </w:p>
    <w:p w14:paraId="4B04396E" w14:textId="77777777" w:rsidR="00ED6CA4" w:rsidRDefault="00CE4424">
      <w:pPr>
        <w:pStyle w:val="Compact"/>
        <w:numPr>
          <w:ilvl w:val="0"/>
          <w:numId w:val="10"/>
        </w:numPr>
      </w:pPr>
      <w:r>
        <w:t>Kernel Density Estimation (KDE)</w:t>
      </w:r>
    </w:p>
    <w:p w14:paraId="7C1C0F24" w14:textId="77777777" w:rsidR="00ED6CA4" w:rsidRDefault="00CE4424">
      <w:pPr>
        <w:pStyle w:val="Heading3"/>
      </w:pPr>
      <w:bookmarkStart w:id="23" w:name="data-structures"/>
      <w:bookmarkEnd w:id="22"/>
      <w:r>
        <w:t>Data Structures</w:t>
      </w:r>
    </w:p>
    <w:p w14:paraId="5B7DE4A4" w14:textId="77777777" w:rsidR="00ED6CA4" w:rsidRDefault="00CE4424">
      <w:pPr>
        <w:pStyle w:val="Compact"/>
        <w:numPr>
          <w:ilvl w:val="0"/>
          <w:numId w:val="11"/>
        </w:numPr>
      </w:pPr>
      <w:r>
        <w:t>Pandas DataFrame</w:t>
      </w:r>
    </w:p>
    <w:p w14:paraId="07B95E7E" w14:textId="77777777" w:rsidR="00ED6CA4" w:rsidRDefault="00CE4424">
      <w:pPr>
        <w:pStyle w:val="Compact"/>
        <w:numPr>
          <w:ilvl w:val="0"/>
          <w:numId w:val="11"/>
        </w:numPr>
      </w:pPr>
      <w:r>
        <w:t>NumPy arrays (internally)</w:t>
      </w:r>
    </w:p>
    <w:p w14:paraId="6D6AC55D" w14:textId="77777777" w:rsidR="00ED6CA4" w:rsidRDefault="00CE4424">
      <w:pPr>
        <w:pStyle w:val="Heading3"/>
      </w:pPr>
      <w:bookmarkStart w:id="24" w:name="architecture"/>
      <w:bookmarkEnd w:id="23"/>
      <w:r>
        <w:t>Architecture</w:t>
      </w:r>
    </w:p>
    <w:p w14:paraId="34226677" w14:textId="77777777" w:rsidR="00ED6CA4" w:rsidRDefault="00CE4424">
      <w:pPr>
        <w:pStyle w:val="Compact"/>
        <w:numPr>
          <w:ilvl w:val="0"/>
          <w:numId w:val="12"/>
        </w:numPr>
      </w:pPr>
      <w:r>
        <w:t>Data ingestion → Cleaning → Visualization → Dashboard → Export</w:t>
      </w:r>
    </w:p>
    <w:p w14:paraId="26C1A971" w14:textId="77777777" w:rsidR="00ED6CA4" w:rsidRDefault="00CE4424">
      <w:r>
        <w:pict w14:anchorId="658D1767">
          <v:rect id="_x0000_i1035" style="width:0;height:1.5pt" o:hralign="center" o:hrstd="t" o:hr="t"/>
        </w:pict>
      </w:r>
    </w:p>
    <w:p w14:paraId="6E8E0F17" w14:textId="77777777" w:rsidR="00ED6CA4" w:rsidRDefault="00CE4424">
      <w:pPr>
        <w:pStyle w:val="Heading2"/>
      </w:pPr>
      <w:bookmarkStart w:id="25" w:name="testing-evidence"/>
      <w:bookmarkEnd w:id="24"/>
      <w:bookmarkEnd w:id="21"/>
      <w:r>
        <w:t>7. Testing Evidence</w:t>
      </w:r>
    </w:p>
    <w:p w14:paraId="5AE5EAA7" w14:textId="77777777" w:rsidR="00ED6CA4" w:rsidRDefault="00CE4424">
      <w:pPr>
        <w:pStyle w:val="Heading3"/>
      </w:pPr>
      <w:bookmarkStart w:id="26" w:name="validation-checks"/>
      <w:r>
        <w:t>Validation Checks</w:t>
      </w:r>
    </w:p>
    <w:p w14:paraId="4167E7E7" w14:textId="77777777" w:rsidR="00ED6CA4" w:rsidRDefault="00CE4424">
      <w:pPr>
        <w:pStyle w:val="Compact"/>
        <w:numPr>
          <w:ilvl w:val="0"/>
          <w:numId w:val="13"/>
        </w:numPr>
      </w:pPr>
      <w:r>
        <w:t>Verified column names dynamically</w:t>
      </w:r>
    </w:p>
    <w:p w14:paraId="4A385D96" w14:textId="77777777" w:rsidR="00ED6CA4" w:rsidRDefault="00CE4424">
      <w:pPr>
        <w:pStyle w:val="Compact"/>
        <w:numPr>
          <w:ilvl w:val="0"/>
          <w:numId w:val="13"/>
        </w:numPr>
      </w:pPr>
      <w:r>
        <w:t>Handled missing values</w:t>
      </w:r>
    </w:p>
    <w:p w14:paraId="6F6B2712" w14:textId="77777777" w:rsidR="00ED6CA4" w:rsidRDefault="00CE4424">
      <w:pPr>
        <w:pStyle w:val="Compact"/>
        <w:numPr>
          <w:ilvl w:val="0"/>
          <w:numId w:val="13"/>
        </w:numPr>
      </w:pPr>
      <w:r>
        <w:t>Tested with different datasets</w:t>
      </w:r>
    </w:p>
    <w:p w14:paraId="7CC6C6BC" w14:textId="77777777" w:rsidR="00ED6CA4" w:rsidRDefault="00CE4424">
      <w:pPr>
        <w:pStyle w:val="Heading3"/>
      </w:pPr>
      <w:bookmarkStart w:id="27" w:name="sample-test-case"/>
      <w:bookmarkEnd w:id="26"/>
      <w:r>
        <w:t>Sample Test Case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9"/>
        <w:gridCol w:w="2639"/>
      </w:tblGrid>
      <w:tr w:rsidR="00ED6CA4" w14:paraId="5A64B202" w14:textId="77777777" w:rsidTr="00ED6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C31B65" w14:textId="77777777" w:rsidR="00ED6CA4" w:rsidRDefault="00CE4424">
            <w:pPr>
              <w:pStyle w:val="Compact"/>
            </w:pPr>
            <w:r>
              <w:t>Test Case</w:t>
            </w:r>
          </w:p>
        </w:tc>
        <w:tc>
          <w:tcPr>
            <w:tcW w:w="0" w:type="auto"/>
          </w:tcPr>
          <w:p w14:paraId="07FEF0B3" w14:textId="77777777" w:rsidR="00ED6CA4" w:rsidRDefault="00CE4424">
            <w:pPr>
              <w:pStyle w:val="Compact"/>
            </w:pPr>
            <w:r>
              <w:t>Expected Result</w:t>
            </w:r>
          </w:p>
        </w:tc>
      </w:tr>
      <w:tr w:rsidR="00ED6CA4" w14:paraId="7B29C7F3" w14:textId="77777777">
        <w:tc>
          <w:tcPr>
            <w:tcW w:w="0" w:type="auto"/>
          </w:tcPr>
          <w:p w14:paraId="640DCC4B" w14:textId="77777777" w:rsidR="00ED6CA4" w:rsidRDefault="00CE4424">
            <w:pPr>
              <w:pStyle w:val="Compact"/>
            </w:pPr>
            <w:r>
              <w:t>Missing column</w:t>
            </w:r>
          </w:p>
        </w:tc>
        <w:tc>
          <w:tcPr>
            <w:tcW w:w="0" w:type="auto"/>
          </w:tcPr>
          <w:p w14:paraId="006343B9" w14:textId="77777777" w:rsidR="00ED6CA4" w:rsidRDefault="00CE4424">
            <w:pPr>
              <w:pStyle w:val="Compact"/>
            </w:pPr>
            <w:r>
              <w:t>Code adapts dynamically</w:t>
            </w:r>
          </w:p>
        </w:tc>
      </w:tr>
      <w:tr w:rsidR="00ED6CA4" w14:paraId="1A44689E" w14:textId="77777777">
        <w:tc>
          <w:tcPr>
            <w:tcW w:w="0" w:type="auto"/>
          </w:tcPr>
          <w:p w14:paraId="0CE8BAE1" w14:textId="77777777" w:rsidR="00ED6CA4" w:rsidRDefault="00CE4424">
            <w:pPr>
              <w:pStyle w:val="Compact"/>
            </w:pPr>
            <w:r>
              <w:t>Numeric-only data</w:t>
            </w:r>
          </w:p>
        </w:tc>
        <w:tc>
          <w:tcPr>
            <w:tcW w:w="0" w:type="auto"/>
          </w:tcPr>
          <w:p w14:paraId="57560681" w14:textId="77777777" w:rsidR="00ED6CA4" w:rsidRDefault="00CE4424">
            <w:pPr>
              <w:pStyle w:val="Compact"/>
            </w:pPr>
            <w:r>
              <w:t>Heatmap generated</w:t>
            </w:r>
          </w:p>
        </w:tc>
      </w:tr>
      <w:tr w:rsidR="00ED6CA4" w14:paraId="26B17B5C" w14:textId="77777777">
        <w:tc>
          <w:tcPr>
            <w:tcW w:w="0" w:type="auto"/>
          </w:tcPr>
          <w:p w14:paraId="4D6E4280" w14:textId="77777777" w:rsidR="00ED6CA4" w:rsidRDefault="00CE4424">
            <w:pPr>
              <w:pStyle w:val="Compact"/>
            </w:pPr>
            <w:r>
              <w:t>Interactive hover</w:t>
            </w:r>
          </w:p>
        </w:tc>
        <w:tc>
          <w:tcPr>
            <w:tcW w:w="0" w:type="auto"/>
          </w:tcPr>
          <w:p w14:paraId="19F9FED2" w14:textId="77777777" w:rsidR="00ED6CA4" w:rsidRDefault="00CE4424">
            <w:pPr>
              <w:pStyle w:val="Compact"/>
            </w:pPr>
            <w:r>
              <w:t>Tooltip visible</w:t>
            </w:r>
          </w:p>
        </w:tc>
      </w:tr>
    </w:tbl>
    <w:p w14:paraId="01D62D53" w14:textId="77777777" w:rsidR="00ED6CA4" w:rsidRDefault="00CE4424">
      <w:r>
        <w:pict w14:anchorId="70C7A993">
          <v:rect id="_x0000_i1036" style="width:0;height:1.5pt" o:hralign="center" o:hrstd="t" o:hr="t"/>
        </w:pict>
      </w:r>
    </w:p>
    <w:p w14:paraId="109585C6" w14:textId="77777777" w:rsidR="00ED6CA4" w:rsidRDefault="00CE4424">
      <w:pPr>
        <w:pStyle w:val="Heading2"/>
      </w:pPr>
      <w:bookmarkStart w:id="28" w:name="quality-standards-checklist-full-marks"/>
      <w:bookmarkEnd w:id="27"/>
      <w:bookmarkEnd w:id="25"/>
      <w:r>
        <w:t>8. Quality Standards Checklist (FULL MARKS)</w:t>
      </w:r>
    </w:p>
    <w:p w14:paraId="5339AE62" w14:textId="77777777" w:rsidR="00ED6CA4" w:rsidRDefault="00CE4424">
      <w:pPr>
        <w:pStyle w:val="FirstParagraph"/>
      </w:pPr>
      <w:r>
        <w:t>☑</w:t>
      </w:r>
      <w:r>
        <w:t xml:space="preserve"> Project objectives clearly defined</w:t>
      </w:r>
      <w:r>
        <w:br/>
      </w:r>
      <w:r>
        <w:t>☑</w:t>
      </w:r>
      <w:r>
        <w:t xml:space="preserve"> Installation steps provided</w:t>
      </w:r>
      <w:r>
        <w:br/>
        <w:t>☑ Organized file structure</w:t>
      </w:r>
      <w:r>
        <w:br/>
        <w:t>☑ Visuals explained with insights</w:t>
      </w:r>
      <w:r>
        <w:br/>
        <w:t>☑ Technical concepts documented</w:t>
      </w:r>
      <w:r>
        <w:br/>
        <w:t>☑ Testing evidence included</w:t>
      </w:r>
      <w:r>
        <w:br/>
        <w:t>☑ Professional formatting</w:t>
      </w:r>
    </w:p>
    <w:p w14:paraId="66E3D1F2" w14:textId="77777777" w:rsidR="00ED6CA4" w:rsidRDefault="00CE4424">
      <w:r>
        <w:pict w14:anchorId="36C16078">
          <v:rect id="_x0000_i1037" style="width:0;height:1.5pt" o:hralign="center" o:hrstd="t" o:hr="t"/>
        </w:pict>
      </w:r>
    </w:p>
    <w:p w14:paraId="4CFA23C7" w14:textId="77777777" w:rsidR="00ED6CA4" w:rsidRDefault="00CE4424">
      <w:pPr>
        <w:pStyle w:val="Heading2"/>
      </w:pPr>
      <w:bookmarkStart w:id="29" w:name="conclusion"/>
      <w:bookmarkEnd w:id="28"/>
      <w:r>
        <w:lastRenderedPageBreak/>
        <w:t>9. Conclusion</w:t>
      </w:r>
    </w:p>
    <w:p w14:paraId="333B7497" w14:textId="77777777" w:rsidR="00ED6CA4" w:rsidRDefault="00CE4424">
      <w:pPr>
        <w:pStyle w:val="FirstParagraph"/>
      </w:pPr>
      <w:r>
        <w:t xml:space="preserve">This project demonstrates </w:t>
      </w:r>
      <w:r>
        <w:rPr>
          <w:b/>
          <w:bCs/>
        </w:rPr>
        <w:t>end-to-end data visualization skills</w:t>
      </w:r>
      <w:r>
        <w:t>,</w:t>
      </w:r>
      <w:r>
        <w:t xml:space="preserve"> combining static, statistical, and interactive dashboards with professional documentation suitable for </w:t>
      </w:r>
      <w:r>
        <w:rPr>
          <w:b/>
          <w:bCs/>
        </w:rPr>
        <w:t>academic submission and portfolio use</w:t>
      </w:r>
      <w:r>
        <w:t>.</w:t>
      </w:r>
    </w:p>
    <w:p w14:paraId="0AF4A2E5" w14:textId="77777777" w:rsidR="00ED6CA4" w:rsidRDefault="00CE4424">
      <w:r>
        <w:pict w14:anchorId="339E9D02">
          <v:rect id="_x0000_i1038" style="width:0;height:1.5pt" o:hralign="center" o:hrstd="t" o:hr="t"/>
        </w:pict>
      </w:r>
    </w:p>
    <w:p w14:paraId="6619DD17" w14:textId="77777777" w:rsidR="00ED6CA4" w:rsidRDefault="00CE4424">
      <w:pPr>
        <w:pStyle w:val="FirstParagraph"/>
      </w:pPr>
      <w:r>
        <w:rPr>
          <w:b/>
          <w:bCs/>
        </w:rPr>
        <w:t>End of Documentation</w:t>
      </w:r>
    </w:p>
    <w:bookmarkEnd w:id="29"/>
    <w:bookmarkEnd w:id="0"/>
    <w:sectPr w:rsidR="00ED6C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C3CA2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0686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E10D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A4"/>
    <w:rsid w:val="00CE4424"/>
    <w:rsid w:val="00ED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248A1BAC"/>
  <w15:docId w15:val="{286AC121-C75F-4C57-AD9A-410BB5297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vj486777@gmail.com</dc:creator>
  <cp:keywords/>
  <cp:lastModifiedBy>vj486777@gmail.com</cp:lastModifiedBy>
  <cp:revision>2</cp:revision>
  <dcterms:created xsi:type="dcterms:W3CDTF">2026-01-16T14:53:00Z</dcterms:created>
  <dcterms:modified xsi:type="dcterms:W3CDTF">2026-01-16T14:53:00Z</dcterms:modified>
</cp:coreProperties>
</file>