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622C" w14:textId="27DF07AC" w:rsidR="009C1115" w:rsidRPr="003F0FFE" w:rsidRDefault="009C1115" w:rsidP="009C1115">
      <w:pPr>
        <w:ind w:left="142"/>
        <w:rPr>
          <w:rFonts w:asciiTheme="majorHAnsi" w:hAnsiTheme="majorHAnsi" w:cstheme="majorHAnsi"/>
          <w:i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3228C6FB" w:rsidR="00C175D2" w:rsidRPr="004A5988" w:rsidRDefault="000F5E60" w:rsidP="006833B2">
            <w:pPr>
              <w:pStyle w:val="Tabletext"/>
            </w:pPr>
            <w:bookmarkStart w:id="0" w:name="StudentName"/>
            <w:bookmarkEnd w:id="0"/>
            <w:r w:rsidRPr="00AF7998">
              <w:rPr>
                <w:color w:val="365F91" w:themeColor="accent1" w:themeShade="BF"/>
              </w:rPr>
              <w:t>Warren Ikin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3E70D763" w:rsidR="00C175D2" w:rsidRPr="004A5988" w:rsidRDefault="00AF7998" w:rsidP="006833B2">
            <w:pPr>
              <w:pStyle w:val="Tabletext"/>
            </w:pPr>
            <w:bookmarkStart w:id="1" w:name="StudentNbr"/>
            <w:bookmarkEnd w:id="1"/>
            <w:r w:rsidRPr="00AF7998">
              <w:rPr>
                <w:color w:val="365F91" w:themeColor="accent1" w:themeShade="BF"/>
              </w:rPr>
              <w:t>453470833</w:t>
            </w:r>
          </w:p>
        </w:tc>
      </w:tr>
      <w:tr w:rsidR="005544DE" w:rsidRPr="004A5988" w14:paraId="2A2F539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5544DE" w:rsidRPr="00512755" w:rsidRDefault="005544DE" w:rsidP="005544DE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2DA3802B" w14:textId="77777777" w:rsidR="005544DE" w:rsidRPr="00F83F22" w:rsidRDefault="005544DE" w:rsidP="005544DE">
            <w:pPr>
              <w:pStyle w:val="TableText0"/>
            </w:pPr>
            <w:bookmarkStart w:id="2" w:name="UnitCode_Name"/>
            <w:bookmarkStart w:id="3" w:name="_Hlk109108711"/>
            <w:bookmarkEnd w:id="2"/>
            <w:r w:rsidRPr="00F83F22">
              <w:t xml:space="preserve">ICTCLD507 </w:t>
            </w:r>
            <w:bookmarkEnd w:id="3"/>
            <w:r w:rsidRPr="00F83F22">
              <w:t>Build and deploy resources on cloud platforms</w:t>
            </w:r>
          </w:p>
          <w:p w14:paraId="0926A25C" w14:textId="7478BFEB" w:rsidR="005544DE" w:rsidRPr="00512755" w:rsidRDefault="005544DE" w:rsidP="005544DE">
            <w:pPr>
              <w:pStyle w:val="TableText0"/>
              <w:rPr>
                <w:rFonts w:cs="Arial"/>
              </w:rPr>
            </w:pPr>
            <w:bookmarkStart w:id="4" w:name="_Hlk109108719"/>
            <w:r w:rsidRPr="00F83F22">
              <w:t xml:space="preserve">ICTCLD508 </w:t>
            </w:r>
            <w:bookmarkEnd w:id="4"/>
            <w:r w:rsidRPr="00F83F22">
              <w:t>Manage infrastructure in cloud environments</w:t>
            </w:r>
          </w:p>
        </w:tc>
      </w:tr>
      <w:tr w:rsidR="005544DE" w:rsidRPr="004A5988" w14:paraId="7B71D5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5544DE" w:rsidRPr="00512755" w:rsidRDefault="005544DE" w:rsidP="005544DE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3B90B75C" w:rsidR="005544DE" w:rsidRDefault="005544DE" w:rsidP="005544DE">
            <w:pPr>
              <w:pStyle w:val="TableText0"/>
              <w:rPr>
                <w:rFonts w:cs="Arial"/>
              </w:rPr>
            </w:pPr>
            <w:bookmarkStart w:id="5" w:name="_Hlk109108702"/>
            <w:r w:rsidRPr="00F83F22">
              <w:t>Cloud Infrastructure</w:t>
            </w:r>
            <w:bookmarkEnd w:id="5"/>
          </w:p>
        </w:tc>
      </w:tr>
      <w:tr w:rsidR="007026C1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417A99A6" w:rsidR="007026C1" w:rsidRPr="004A5988" w:rsidRDefault="00000000" w:rsidP="006833B2">
            <w:pPr>
              <w:pStyle w:val="Tabletext"/>
            </w:pPr>
            <w:sdt>
              <w:sdtPr>
                <w:id w:val="993917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44D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588B006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0F873EE1" w14:textId="770BC9B1" w:rsidR="00BA4B58" w:rsidRPr="00512755" w:rsidRDefault="005544DE" w:rsidP="006833B2">
            <w:pPr>
              <w:spacing w:before="80" w:after="80"/>
              <w:rPr>
                <w:rFonts w:cs="Arial"/>
                <w:szCs w:val="22"/>
              </w:rPr>
            </w:pPr>
            <w:r>
              <w:t>Project Proposal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0C1128D4" w:rsidR="00BA4B58" w:rsidRPr="00512755" w:rsidRDefault="005544DE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BA4B58">
              <w:rPr>
                <w:rFonts w:cs="Arial"/>
                <w:szCs w:val="22"/>
              </w:rPr>
              <w:t xml:space="preserve"> of </w:t>
            </w:r>
            <w:r>
              <w:rPr>
                <w:rFonts w:cs="Arial"/>
                <w:szCs w:val="22"/>
              </w:rPr>
              <w:t>3</w:t>
            </w:r>
          </w:p>
        </w:tc>
      </w:tr>
      <w:tr w:rsidR="0058429E" w:rsidRPr="004A5988" w14:paraId="0645AAB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557B6D6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455D3EDE" w:rsidR="0058429E" w:rsidRPr="00A53902" w:rsidRDefault="0058429E" w:rsidP="006833B2">
            <w:pPr>
              <w:pStyle w:val="Tabletext"/>
            </w:pPr>
            <w:r w:rsidRPr="00A53902">
              <w:t xml:space="preserve">    </w:t>
            </w:r>
            <w:r w:rsidR="001365FC">
              <w:rPr>
                <w:color w:val="365F91" w:themeColor="accent1" w:themeShade="BF"/>
              </w:rPr>
              <w:t>30</w:t>
            </w:r>
            <w:r w:rsidR="00E76BB6" w:rsidRPr="00E76BB6">
              <w:rPr>
                <w:color w:val="365F91" w:themeColor="accent1" w:themeShade="BF"/>
              </w:rPr>
              <w:t>/</w:t>
            </w:r>
            <w:r w:rsidR="00AF7998" w:rsidRPr="00E76BB6">
              <w:rPr>
                <w:color w:val="365F91" w:themeColor="accent1" w:themeShade="BF"/>
              </w:rPr>
              <w:t>0</w:t>
            </w:r>
            <w:r w:rsidR="001365FC">
              <w:rPr>
                <w:color w:val="365F91" w:themeColor="accent1" w:themeShade="BF"/>
              </w:rPr>
              <w:t>9</w:t>
            </w:r>
            <w:r w:rsidRPr="00E76BB6">
              <w:rPr>
                <w:color w:val="365F91" w:themeColor="accent1" w:themeShade="BF"/>
              </w:rPr>
              <w:t>/</w:t>
            </w:r>
            <w:r w:rsidR="00AF7998" w:rsidRPr="00E76BB6">
              <w:rPr>
                <w:color w:val="365F91" w:themeColor="accent1" w:themeShade="BF"/>
              </w:rPr>
              <w:t>2022</w:t>
            </w:r>
          </w:p>
        </w:tc>
      </w:tr>
      <w:tr w:rsidR="0058429E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58429E" w:rsidRPr="00A53902" w:rsidRDefault="0058429E" w:rsidP="006833B2">
            <w:pPr>
              <w:pStyle w:val="Tabletext"/>
            </w:pPr>
          </w:p>
          <w:p w14:paraId="699C35E3" w14:textId="77777777" w:rsidR="0058429E" w:rsidRPr="00A53902" w:rsidRDefault="0058429E" w:rsidP="006833B2">
            <w:pPr>
              <w:pStyle w:val="Tabletext"/>
            </w:pPr>
          </w:p>
          <w:p w14:paraId="28CC266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58429E" w:rsidRPr="00A53902" w:rsidRDefault="00000000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58429E" w:rsidRDefault="0058429E" w:rsidP="006833B2">
            <w:pPr>
              <w:pStyle w:val="Tabletext"/>
            </w:pPr>
          </w:p>
          <w:p w14:paraId="02FDCB1F" w14:textId="77777777" w:rsidR="006833B2" w:rsidRDefault="006833B2" w:rsidP="006833B2">
            <w:pPr>
              <w:pStyle w:val="Tabletext"/>
            </w:pPr>
          </w:p>
          <w:p w14:paraId="5D662380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58429E" w:rsidRPr="004A5988" w:rsidRDefault="0058429E" w:rsidP="006833B2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5544DE" w:rsidRPr="00EB3397" w14:paraId="6E430759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19D5EA" w14:textId="04E29400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proofErr w:type="gramStart"/>
            <w:r>
              <w:t>Given an introduction to</w:t>
            </w:r>
            <w:proofErr w:type="gramEnd"/>
            <w:r>
              <w:t xml:space="preserve"> ABC Banking Corp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E306B8B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29A7EF3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C0506BF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27E09864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5279E3C2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7DC510" w14:textId="2EF4EADB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>
              <w:t>Explained the functionalities and resources that can be deployed in Cloud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FFDC7AA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5E177DB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15C0081E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03042E89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3FC4F1E1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366D7" w14:textId="06793FD0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7A33D8">
              <w:t>Explained the Cloud computing resources required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E2D1D06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3BF3DA1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AAC2A25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49D9B36B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5E8F7A01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800EB2" w14:textId="7491D31E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7A33D8">
              <w:t>Explained the capacity Limits of the resources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8C080DB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7C1C2241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5E5B1501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741B37C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0C0243FD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487006" w14:textId="195D2DD2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7A33D8">
              <w:t>Described what Organisational policies are implemented in cloud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2FE7318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6921C30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E502750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14012C04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0399FD4C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F6ECAB" w14:textId="26B397F3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>
              <w:t>Completed the table with Business Purpose and required cloud resources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4E238F6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5AFEADE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8D214A7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7E6F0183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732019E2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70614" w14:textId="52D903C4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6E6E3A">
              <w:t>Explained the repeatable tasks and the tools used automate these tasks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DD11351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8DEF366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C2C7C40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1A7882D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3278596F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DF6C0" w14:textId="6A7262C6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6E6E3A">
              <w:t>Listed the steps required to provision resources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2E400323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8C511F4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6B4EBF57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470F568E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6041DD88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0BB49D" w14:textId="0E20B583" w:rsidR="005544DE" w:rsidRPr="00EB3397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 w:rsidRPr="006E6E3A">
              <w:t>Explained how the resources that you provision in your infrastructure model are tested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21CDB34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18123083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CDBC42B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66017066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5544DE" w:rsidRPr="00EB3397" w14:paraId="3CA31A53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A5ED2C" w14:textId="4F17D839" w:rsidR="005544DE" w:rsidRDefault="005544DE" w:rsidP="005544DE">
            <w:pPr>
              <w:pStyle w:val="Tabletext"/>
              <w:numPr>
                <w:ilvl w:val="0"/>
                <w:numId w:val="3"/>
              </w:numPr>
              <w:tabs>
                <w:tab w:val="left" w:pos="601"/>
              </w:tabs>
              <w:ind w:left="567" w:hanging="567"/>
            </w:pPr>
            <w:r>
              <w:t>Written at least two policies for each of the following</w:t>
            </w:r>
            <w:r w:rsidR="009A45D5">
              <w:t>:</w:t>
            </w:r>
          </w:p>
          <w:p w14:paraId="6E88B681" w14:textId="77777777" w:rsidR="005544DE" w:rsidRPr="006E6E3A" w:rsidRDefault="005544DE" w:rsidP="005544DE">
            <w:pPr>
              <w:pStyle w:val="Tablebullet-sub2"/>
            </w:pPr>
            <w:r w:rsidRPr="006E6E3A">
              <w:t>tagging policy and  categorise cloud resources</w:t>
            </w:r>
          </w:p>
          <w:p w14:paraId="0DCE6715" w14:textId="77777777" w:rsidR="005544DE" w:rsidRPr="006E6E3A" w:rsidRDefault="005544DE" w:rsidP="005544DE">
            <w:pPr>
              <w:pStyle w:val="Tablebullet-sub2"/>
            </w:pPr>
            <w:r w:rsidRPr="006E6E3A">
              <w:t>configuration  policy for cloud resources</w:t>
            </w:r>
          </w:p>
          <w:p w14:paraId="59DC9A7F" w14:textId="4255399D" w:rsidR="005544DE" w:rsidRPr="00EB3397" w:rsidRDefault="005544DE" w:rsidP="005544DE">
            <w:pPr>
              <w:pStyle w:val="Tablebullet-sub2"/>
            </w:pPr>
            <w:r w:rsidRPr="006E6E3A">
              <w:t>data retention policy in cloud environment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7F1FF025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074CBEDF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26431534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76913B76" w14:textId="77777777" w:rsidR="005544DE" w:rsidRPr="00EB3397" w:rsidRDefault="00000000" w:rsidP="005544DE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544D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CC08" w14:textId="77777777" w:rsidR="00CD32FC" w:rsidRDefault="00CD32FC" w:rsidP="007026C1">
      <w:r>
        <w:separator/>
      </w:r>
    </w:p>
  </w:endnote>
  <w:endnote w:type="continuationSeparator" w:id="0">
    <w:p w14:paraId="25070165" w14:textId="77777777" w:rsidR="00CD32FC" w:rsidRDefault="00CD32FC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93A0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2A0C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44A0" w14:textId="77777777" w:rsidR="00CD32FC" w:rsidRDefault="00CD32FC" w:rsidP="007026C1">
      <w:r>
        <w:separator/>
      </w:r>
    </w:p>
  </w:footnote>
  <w:footnote w:type="continuationSeparator" w:id="0">
    <w:p w14:paraId="43848004" w14:textId="77777777" w:rsidR="00CD32FC" w:rsidRDefault="00CD32FC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F7C2" w14:textId="2C386694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5544DE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ICTCLD507_508_AT2_MC_TQM_v1.docx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4F5E761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3A28AA3" w14:textId="77777777" w:rsidTr="00BA4B58">
      <w:tc>
        <w:tcPr>
          <w:tcW w:w="3736" w:type="pct"/>
          <w:shd w:val="clear" w:color="auto" w:fill="auto"/>
          <w:vAlign w:val="center"/>
        </w:tcPr>
        <w:p w14:paraId="75E5E01E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ED3D7D6" w14:textId="546F8A62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5544DE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ICTCLD507_508_AT2_MC_TQM_v1.docx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00BE6CF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DFDAE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AF71A0" w:rsidRPr="007026C1" w:rsidRDefault="00AF71A0" w:rsidP="00DE39C2">
          <w:pPr>
            <w:pStyle w:val="Redbanner"/>
          </w:pPr>
        </w:p>
      </w:tc>
    </w:tr>
  </w:tbl>
  <w:p w14:paraId="6813C0AB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E437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FA9E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785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62C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7CAB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A0AA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F87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32A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CEC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E8AF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25CB0"/>
    <w:multiLevelType w:val="hybridMultilevel"/>
    <w:tmpl w:val="CD62DD26"/>
    <w:lvl w:ilvl="0" w:tplc="87E0FBC2">
      <w:start w:val="2"/>
      <w:numFmt w:val="bullet"/>
      <w:lvlText w:val="-"/>
      <w:lvlJc w:val="left"/>
      <w:pPr>
        <w:ind w:left="961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3D184F"/>
    <w:multiLevelType w:val="hybridMultilevel"/>
    <w:tmpl w:val="93FA7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0665">
    <w:abstractNumId w:val="15"/>
  </w:num>
  <w:num w:numId="2" w16cid:durableId="1477532217">
    <w:abstractNumId w:val="13"/>
  </w:num>
  <w:num w:numId="3" w16cid:durableId="136849269">
    <w:abstractNumId w:val="16"/>
  </w:num>
  <w:num w:numId="4" w16cid:durableId="1109423581">
    <w:abstractNumId w:val="11"/>
  </w:num>
  <w:num w:numId="5" w16cid:durableId="423576970">
    <w:abstractNumId w:val="10"/>
  </w:num>
  <w:num w:numId="6" w16cid:durableId="1028990355">
    <w:abstractNumId w:val="17"/>
  </w:num>
  <w:num w:numId="7" w16cid:durableId="1126316805">
    <w:abstractNumId w:val="9"/>
  </w:num>
  <w:num w:numId="8" w16cid:durableId="1739934881">
    <w:abstractNumId w:val="7"/>
  </w:num>
  <w:num w:numId="9" w16cid:durableId="193812449">
    <w:abstractNumId w:val="6"/>
  </w:num>
  <w:num w:numId="10" w16cid:durableId="311254703">
    <w:abstractNumId w:val="5"/>
  </w:num>
  <w:num w:numId="11" w16cid:durableId="1886788879">
    <w:abstractNumId w:val="4"/>
  </w:num>
  <w:num w:numId="12" w16cid:durableId="1404991276">
    <w:abstractNumId w:val="8"/>
  </w:num>
  <w:num w:numId="13" w16cid:durableId="1958178220">
    <w:abstractNumId w:val="3"/>
  </w:num>
  <w:num w:numId="14" w16cid:durableId="912131203">
    <w:abstractNumId w:val="2"/>
  </w:num>
  <w:num w:numId="15" w16cid:durableId="1145706285">
    <w:abstractNumId w:val="1"/>
  </w:num>
  <w:num w:numId="16" w16cid:durableId="496380022">
    <w:abstractNumId w:val="0"/>
  </w:num>
  <w:num w:numId="17" w16cid:durableId="393697050">
    <w:abstractNumId w:val="14"/>
  </w:num>
  <w:num w:numId="18" w16cid:durableId="1751536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0F5E60"/>
    <w:rsid w:val="00105D65"/>
    <w:rsid w:val="0011263D"/>
    <w:rsid w:val="00131DD0"/>
    <w:rsid w:val="001365FC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44DE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A45D5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AF7998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7739B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32FC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47D81"/>
    <w:rsid w:val="00E516E0"/>
    <w:rsid w:val="00E518CD"/>
    <w:rsid w:val="00E538B7"/>
    <w:rsid w:val="00E62E3C"/>
    <w:rsid w:val="00E635D2"/>
    <w:rsid w:val="00E6597B"/>
    <w:rsid w:val="00E75057"/>
    <w:rsid w:val="00E76BB6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Warren Ikin</cp:lastModifiedBy>
  <cp:revision>19</cp:revision>
  <dcterms:created xsi:type="dcterms:W3CDTF">2020-05-20T00:40:00Z</dcterms:created>
  <dcterms:modified xsi:type="dcterms:W3CDTF">2022-10-08T12:22:00Z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