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DA" w:rsidRDefault="00DF54C4" w:rsidP="00A734A3">
      <w:pPr>
        <w:pStyle w:val="Title"/>
        <w:jc w:val="center"/>
      </w:pPr>
    </w:p>
    <w:p w:rsidR="00A734A3" w:rsidRDefault="00A734A3" w:rsidP="00A734A3">
      <w:pPr>
        <w:pStyle w:val="Title"/>
        <w:jc w:val="center"/>
      </w:pPr>
      <w:proofErr w:type="spellStart"/>
      <w:r>
        <w:t>GoodSecurity</w:t>
      </w:r>
      <w:proofErr w:type="spellEnd"/>
      <w:r>
        <w:t xml:space="preserve"> Penetration Test Report </w:t>
      </w:r>
    </w:p>
    <w:p w:rsidR="00A734A3" w:rsidRDefault="00A734A3" w:rsidP="00A734A3"/>
    <w:p w:rsidR="00A734A3" w:rsidRPr="00567581" w:rsidRDefault="00567581" w:rsidP="00BC4C7A">
      <w:pPr>
        <w:jc w:val="center"/>
        <w:rPr>
          <w:sz w:val="52"/>
          <w:szCs w:val="52"/>
        </w:rPr>
      </w:pPr>
      <w:hyperlink r:id="rId5" w:history="1">
        <w:r w:rsidRPr="00567581">
          <w:rPr>
            <w:rStyle w:val="Hyperlink"/>
            <w:sz w:val="52"/>
            <w:szCs w:val="52"/>
          </w:rPr>
          <w:t>Joe.Griffin@GoodSecurity.com</w:t>
        </w:r>
      </w:hyperlink>
    </w:p>
    <w:p w:rsidR="00BC4C7A" w:rsidRPr="00BC4C7A" w:rsidRDefault="00BC4C7A" w:rsidP="00BC4C7A">
      <w:pPr>
        <w:jc w:val="center"/>
        <w:rPr>
          <w:sz w:val="36"/>
          <w:szCs w:val="36"/>
        </w:rPr>
      </w:pPr>
    </w:p>
    <w:p w:rsidR="00A734A3" w:rsidRPr="00567581" w:rsidRDefault="00567581" w:rsidP="00A734A3">
      <w:pPr>
        <w:jc w:val="center"/>
        <w:rPr>
          <w:sz w:val="96"/>
          <w:szCs w:val="96"/>
        </w:rPr>
      </w:pPr>
      <w:r w:rsidRPr="00567581">
        <w:rPr>
          <w:sz w:val="96"/>
          <w:szCs w:val="96"/>
        </w:rPr>
        <w:t>5/1/2022</w:t>
      </w: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jc w:val="center"/>
      </w:pPr>
    </w:p>
    <w:p w:rsidR="00A734A3" w:rsidRDefault="00A734A3" w:rsidP="00A734A3">
      <w:pPr>
        <w:pStyle w:val="Heading1"/>
        <w:numPr>
          <w:ilvl w:val="0"/>
          <w:numId w:val="1"/>
        </w:numPr>
      </w:pPr>
      <w:r>
        <w:t>High-Level Summary</w:t>
      </w:r>
    </w:p>
    <w:p w:rsidR="00A734A3" w:rsidRPr="00A734A3" w:rsidRDefault="00A734A3" w:rsidP="00A734A3"/>
    <w:p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rsidR="00A734A3" w:rsidRDefault="00A734A3" w:rsidP="00A734A3">
      <w:pPr>
        <w:spacing w:line="480" w:lineRule="auto"/>
      </w:pPr>
      <w:r>
        <w:t>When performing the internal penetration test, there were several alarming vulnerabilities that were</w:t>
      </w:r>
    </w:p>
    <w:p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 w:rsidR="00A734A3" w:rsidRDefault="00A734A3" w:rsidP="00A734A3">
      <w:pPr>
        <w:pStyle w:val="Heading1"/>
        <w:numPr>
          <w:ilvl w:val="0"/>
          <w:numId w:val="1"/>
        </w:numPr>
      </w:pPr>
      <w:r>
        <w:lastRenderedPageBreak/>
        <w:t>Findings</w:t>
      </w:r>
    </w:p>
    <w:p w:rsidR="00A734A3" w:rsidRDefault="00A734A3" w:rsidP="00A734A3"/>
    <w:p w:rsidR="00A734A3" w:rsidRPr="00451BC3" w:rsidRDefault="00484430" w:rsidP="00A734A3">
      <w:pPr>
        <w:rPr>
          <w:b/>
        </w:rPr>
      </w:pPr>
      <w:r w:rsidRPr="00451BC3">
        <w:rPr>
          <w:b/>
        </w:rPr>
        <w:t>Machine IP:</w:t>
      </w:r>
    </w:p>
    <w:p w:rsidR="00567581" w:rsidRPr="00451BC3" w:rsidRDefault="00567581" w:rsidP="00A734A3">
      <w:pPr>
        <w:rPr>
          <w:i/>
        </w:rPr>
      </w:pPr>
      <w:r w:rsidRPr="00451BC3">
        <w:rPr>
          <w:bCs/>
          <w:i/>
        </w:rPr>
        <w:t>192.168.0.20</w:t>
      </w:r>
    </w:p>
    <w:p w:rsidR="00484430" w:rsidRPr="00451BC3" w:rsidRDefault="00484430" w:rsidP="00A734A3">
      <w:pPr>
        <w:rPr>
          <w:b/>
        </w:rPr>
      </w:pPr>
      <w:r w:rsidRPr="00451BC3">
        <w:rPr>
          <w:b/>
        </w:rPr>
        <w:t>Hostname:</w:t>
      </w:r>
    </w:p>
    <w:p w:rsidR="00567581" w:rsidRPr="00451BC3" w:rsidRDefault="00567581" w:rsidP="00A734A3">
      <w:pPr>
        <w:rPr>
          <w:i/>
        </w:rPr>
      </w:pPr>
      <w:r w:rsidRPr="00451BC3">
        <w:rPr>
          <w:bCs/>
          <w:i/>
        </w:rPr>
        <w:t>MSEDGEWIN10</w:t>
      </w:r>
    </w:p>
    <w:p w:rsidR="00484430" w:rsidRPr="00451BC3" w:rsidRDefault="00484430" w:rsidP="00A734A3">
      <w:pPr>
        <w:rPr>
          <w:b/>
        </w:rPr>
      </w:pPr>
      <w:r w:rsidRPr="00451BC3">
        <w:rPr>
          <w:b/>
        </w:rPr>
        <w:t>Vulnerability Exploited:</w:t>
      </w:r>
    </w:p>
    <w:p w:rsidR="00567581" w:rsidRPr="00451BC3" w:rsidRDefault="00567581" w:rsidP="00567581">
      <w:pPr>
        <w:rPr>
          <w:bCs/>
          <w:i/>
        </w:rPr>
      </w:pPr>
      <w:proofErr w:type="spellStart"/>
      <w:r w:rsidRPr="00451BC3">
        <w:rPr>
          <w:bCs/>
          <w:i/>
        </w:rPr>
        <w:t>Icecast</w:t>
      </w:r>
      <w:proofErr w:type="spellEnd"/>
      <w:r w:rsidRPr="00451BC3">
        <w:rPr>
          <w:bCs/>
          <w:i/>
        </w:rPr>
        <w:t xml:space="preserve"> 2.0.1 (Windows x86) – Header Overwrite</w:t>
      </w:r>
    </w:p>
    <w:p w:rsidR="00484430" w:rsidRPr="00451BC3" w:rsidRDefault="00484430" w:rsidP="00A734A3">
      <w:pPr>
        <w:rPr>
          <w:b/>
        </w:rPr>
      </w:pPr>
      <w:r w:rsidRPr="00451BC3">
        <w:rPr>
          <w:b/>
        </w:rPr>
        <w:t>Vulnerability Explanation:</w:t>
      </w:r>
    </w:p>
    <w:p w:rsidR="00567581" w:rsidRDefault="00567581" w:rsidP="00567581">
      <w:pPr>
        <w:spacing w:after="0" w:line="240" w:lineRule="auto"/>
      </w:pPr>
      <w:r>
        <w:t xml:space="preserve">The </w:t>
      </w:r>
      <w:proofErr w:type="spellStart"/>
      <w:r>
        <w:rPr>
          <w:rFonts w:ascii="Courier New" w:hAnsi="Courier New" w:cs="Courier New"/>
        </w:rPr>
        <w:t>Icecast</w:t>
      </w:r>
      <w:proofErr w:type="spellEnd"/>
      <w:r>
        <w:rPr>
          <w:rFonts w:ascii="Courier New" w:hAnsi="Courier New" w:cs="Courier New"/>
        </w:rPr>
        <w:t xml:space="preserve"> </w:t>
      </w:r>
      <w:proofErr w:type="gramStart"/>
      <w:r w:rsidR="00451BC3">
        <w:rPr>
          <w:rFonts w:ascii="Courier New" w:hAnsi="Courier New" w:cs="Courier New"/>
        </w:rPr>
        <w:t>H</w:t>
      </w:r>
      <w:r w:rsidRPr="00191C55">
        <w:rPr>
          <w:rFonts w:ascii="Courier New" w:hAnsi="Courier New" w:cs="Courier New"/>
        </w:rPr>
        <w:t>eader</w:t>
      </w:r>
      <w:r w:rsidR="00451BC3">
        <w:t xml:space="preserve">  Overwrite</w:t>
      </w:r>
      <w:proofErr w:type="gramEnd"/>
      <w:r>
        <w:t xml:space="preserve"> is a buffer overflow attack.</w:t>
      </w:r>
    </w:p>
    <w:p w:rsidR="00567581" w:rsidRPr="00CF06FA" w:rsidRDefault="00567581" w:rsidP="00567581">
      <w:pPr>
        <w:spacing w:after="0" w:line="240" w:lineRule="auto"/>
        <w:rPr>
          <w:sz w:val="16"/>
          <w:szCs w:val="16"/>
        </w:rPr>
      </w:pPr>
    </w:p>
    <w:p w:rsidR="00567581" w:rsidRPr="002A6582" w:rsidRDefault="00567581" w:rsidP="00567581">
      <w:pPr>
        <w:spacing w:after="0" w:line="240" w:lineRule="auto"/>
        <w:rPr>
          <w:sz w:val="16"/>
          <w:szCs w:val="16"/>
        </w:rPr>
      </w:pPr>
      <w:r>
        <w:t xml:space="preserve">This attack occurs when the </w:t>
      </w:r>
      <w:proofErr w:type="spellStart"/>
      <w:r>
        <w:t>Icecast</w:t>
      </w:r>
      <w:proofErr w:type="spellEnd"/>
      <w:r>
        <w:t xml:space="preserve"> program version 2.0.1 and earlier is executed which allows an attacker to send excessive HTTP headers (at least 32) causing a buffer overflow.  This gives an attacker access privilege to execute any code on the remote web server.</w:t>
      </w:r>
    </w:p>
    <w:p w:rsidR="00484430" w:rsidRPr="00451BC3" w:rsidRDefault="00484430" w:rsidP="00A734A3">
      <w:pPr>
        <w:rPr>
          <w:b/>
        </w:rPr>
      </w:pPr>
      <w:r w:rsidRPr="00451BC3">
        <w:rPr>
          <w:b/>
        </w:rPr>
        <w:t>Severity:</w:t>
      </w:r>
    </w:p>
    <w:p w:rsidR="00451BC3" w:rsidRDefault="00451BC3" w:rsidP="00A734A3">
      <w:r>
        <w:t xml:space="preserve">The severity of this </w:t>
      </w:r>
      <w:proofErr w:type="spellStart"/>
      <w:r>
        <w:t>Icecast</w:t>
      </w:r>
      <w:proofErr w:type="spellEnd"/>
      <w:r>
        <w:t xml:space="preserve"> vulnerability is very high.  As mentioned previously, not only can an attacker execute arbitrary code, they can maneuver within the network, elevate their privileges to execute code or processes.  </w:t>
      </w:r>
    </w:p>
    <w:p w:rsidR="00484430" w:rsidRPr="00451BC3" w:rsidRDefault="00484430" w:rsidP="00A734A3">
      <w:pPr>
        <w:rPr>
          <w:b/>
        </w:rPr>
      </w:pPr>
      <w:r w:rsidRPr="00451BC3">
        <w:rPr>
          <w:b/>
        </w:rPr>
        <w:t>Proof of Concept:</w:t>
      </w:r>
    </w:p>
    <w:p w:rsidR="00451BC3" w:rsidRDefault="00451BC3" w:rsidP="00451BC3">
      <w:pPr>
        <w:spacing w:after="0" w:line="240" w:lineRule="auto"/>
      </w:pPr>
      <w:r>
        <w:t>Our penetration testing has found the following vulnerabilities on Mr. Gruber’s computer.</w:t>
      </w:r>
    </w:p>
    <w:p w:rsidR="00451BC3" w:rsidRDefault="00451BC3" w:rsidP="00451BC3">
      <w:pPr>
        <w:spacing w:after="0" w:line="240" w:lineRule="auto"/>
      </w:pPr>
    </w:p>
    <w:p w:rsidR="0003543B" w:rsidRDefault="00451BC3" w:rsidP="0003543B">
      <w:pPr>
        <w:pStyle w:val="ListParagraph"/>
        <w:numPr>
          <w:ilvl w:val="0"/>
          <w:numId w:val="2"/>
        </w:numPr>
        <w:spacing w:after="0" w:line="240" w:lineRule="auto"/>
      </w:pPr>
      <w:r>
        <w:t>Identify ports, services and the operating system through a network scan.</w:t>
      </w:r>
    </w:p>
    <w:p w:rsidR="00451BC3" w:rsidRDefault="00451BC3" w:rsidP="00451BC3">
      <w:pPr>
        <w:spacing w:after="0" w:line="240" w:lineRule="auto"/>
        <w:rPr>
          <w:b/>
          <w:bCs/>
          <w:sz w:val="16"/>
          <w:szCs w:val="16"/>
        </w:rPr>
      </w:pPr>
      <w:r>
        <w:rPr>
          <w:b/>
          <w:bCs/>
          <w:noProof/>
          <w:sz w:val="16"/>
          <w:szCs w:val="16"/>
        </w:rPr>
        <w:drawing>
          <wp:inline distT="0" distB="0" distL="0" distR="0">
            <wp:extent cx="4958467" cy="3085797"/>
            <wp:effectExtent l="19050" t="0" r="0" b="0"/>
            <wp:docPr id="1" name="Picture 0" descr="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ap.png"/>
                    <pic:cNvPicPr/>
                  </pic:nvPicPr>
                  <pic:blipFill>
                    <a:blip r:embed="rId6"/>
                    <a:stretch>
                      <a:fillRect/>
                    </a:stretch>
                  </pic:blipFill>
                  <pic:spPr>
                    <a:xfrm>
                      <a:off x="0" y="0"/>
                      <a:ext cx="4962910" cy="3088562"/>
                    </a:xfrm>
                    <a:prstGeom prst="rect">
                      <a:avLst/>
                    </a:prstGeom>
                  </pic:spPr>
                </pic:pic>
              </a:graphicData>
            </a:graphic>
          </wp:inline>
        </w:drawing>
      </w:r>
    </w:p>
    <w:p w:rsidR="00451BC3" w:rsidRPr="00095412" w:rsidRDefault="00451BC3" w:rsidP="00451BC3">
      <w:pPr>
        <w:pStyle w:val="ListParagraph"/>
        <w:numPr>
          <w:ilvl w:val="0"/>
          <w:numId w:val="2"/>
        </w:numPr>
        <w:spacing w:after="0" w:line="240" w:lineRule="auto"/>
      </w:pPr>
      <w:r>
        <w:lastRenderedPageBreak/>
        <w:t xml:space="preserve">Exploit the </w:t>
      </w:r>
      <w:proofErr w:type="spellStart"/>
      <w:r>
        <w:t>Icecast</w:t>
      </w:r>
      <w:proofErr w:type="spellEnd"/>
      <w:r>
        <w:t xml:space="preserve"> module through the testing tool </w:t>
      </w:r>
      <w:proofErr w:type="spellStart"/>
      <w:r>
        <w:t>Metasploit</w:t>
      </w:r>
      <w:proofErr w:type="spellEnd"/>
      <w:r>
        <w:t>.</w:t>
      </w:r>
    </w:p>
    <w:p w:rsidR="00451BC3" w:rsidRDefault="00451BC3" w:rsidP="00451BC3">
      <w:pPr>
        <w:pStyle w:val="ListParagraph"/>
        <w:spacing w:after="0" w:line="240" w:lineRule="auto"/>
      </w:pPr>
    </w:p>
    <w:p w:rsidR="00451BC3" w:rsidRDefault="00451BC3" w:rsidP="00451BC3">
      <w:pPr>
        <w:pStyle w:val="ListParagraph"/>
        <w:spacing w:after="0" w:line="240" w:lineRule="auto"/>
      </w:pPr>
      <w:r>
        <w:rPr>
          <w:noProof/>
        </w:rPr>
        <w:drawing>
          <wp:inline distT="0" distB="0" distL="0" distR="0">
            <wp:extent cx="5943600" cy="1836420"/>
            <wp:effectExtent l="19050" t="0" r="0" b="0"/>
            <wp:docPr id="2" name="Picture 1" descr="search ic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icecast.png"/>
                    <pic:cNvPicPr/>
                  </pic:nvPicPr>
                  <pic:blipFill>
                    <a:blip r:embed="rId7"/>
                    <a:stretch>
                      <a:fillRect/>
                    </a:stretch>
                  </pic:blipFill>
                  <pic:spPr>
                    <a:xfrm>
                      <a:off x="0" y="0"/>
                      <a:ext cx="5943600" cy="1836420"/>
                    </a:xfrm>
                    <a:prstGeom prst="rect">
                      <a:avLst/>
                    </a:prstGeom>
                  </pic:spPr>
                </pic:pic>
              </a:graphicData>
            </a:graphic>
          </wp:inline>
        </w:drawing>
      </w:r>
    </w:p>
    <w:p w:rsidR="00451BC3" w:rsidRDefault="00451BC3" w:rsidP="00451BC3">
      <w:pPr>
        <w:pStyle w:val="ListParagraph"/>
        <w:spacing w:after="0" w:line="240" w:lineRule="auto"/>
      </w:pPr>
    </w:p>
    <w:p w:rsidR="00581B90" w:rsidRDefault="00451BC3" w:rsidP="00451BC3">
      <w:pPr>
        <w:pStyle w:val="ListParagraph"/>
        <w:numPr>
          <w:ilvl w:val="0"/>
          <w:numId w:val="2"/>
        </w:numPr>
        <w:spacing w:after="0" w:line="240" w:lineRule="auto"/>
      </w:pPr>
      <w:r>
        <w:t>We were able to set the exploit to the target host (Mr. Gruber’s machine).</w:t>
      </w:r>
    </w:p>
    <w:p w:rsidR="00581B90" w:rsidRDefault="00581B90" w:rsidP="00581B90">
      <w:pPr>
        <w:pStyle w:val="ListParagraph"/>
        <w:spacing w:after="0" w:line="240" w:lineRule="auto"/>
      </w:pPr>
    </w:p>
    <w:p w:rsidR="00451BC3" w:rsidRDefault="00451BC3" w:rsidP="00581B90">
      <w:pPr>
        <w:pStyle w:val="ListParagraph"/>
        <w:spacing w:after="0" w:line="240" w:lineRule="auto"/>
      </w:pPr>
      <w:r>
        <w:rPr>
          <w:noProof/>
        </w:rPr>
        <w:drawing>
          <wp:inline distT="0" distB="0" distL="0" distR="0">
            <wp:extent cx="5943600" cy="897890"/>
            <wp:effectExtent l="19050" t="0" r="0" b="0"/>
            <wp:docPr id="3" name="Picture 2" descr="set R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RHOST.png"/>
                    <pic:cNvPicPr/>
                  </pic:nvPicPr>
                  <pic:blipFill>
                    <a:blip r:embed="rId8"/>
                    <a:stretch>
                      <a:fillRect/>
                    </a:stretch>
                  </pic:blipFill>
                  <pic:spPr>
                    <a:xfrm>
                      <a:off x="0" y="0"/>
                      <a:ext cx="5943600" cy="897890"/>
                    </a:xfrm>
                    <a:prstGeom prst="rect">
                      <a:avLst/>
                    </a:prstGeom>
                  </pic:spPr>
                </pic:pic>
              </a:graphicData>
            </a:graphic>
          </wp:inline>
        </w:drawing>
      </w:r>
    </w:p>
    <w:p w:rsidR="00451BC3" w:rsidRDefault="00451BC3" w:rsidP="00451BC3">
      <w:pPr>
        <w:spacing w:after="0" w:line="240" w:lineRule="auto"/>
      </w:pPr>
    </w:p>
    <w:p w:rsidR="00581B90" w:rsidRDefault="00581B90" w:rsidP="00451BC3">
      <w:pPr>
        <w:pStyle w:val="ListParagraph"/>
        <w:numPr>
          <w:ilvl w:val="0"/>
          <w:numId w:val="2"/>
        </w:numPr>
        <w:spacing w:after="0" w:line="240" w:lineRule="auto"/>
      </w:pPr>
      <w:r>
        <w:t>Running the exploit and connecting to target host (Mr. Gruber’s machine).</w:t>
      </w:r>
    </w:p>
    <w:p w:rsidR="00581B90" w:rsidRPr="00763E59" w:rsidRDefault="00581B90" w:rsidP="00581B90">
      <w:pPr>
        <w:pStyle w:val="ListParagraph"/>
        <w:spacing w:after="0" w:line="240" w:lineRule="auto"/>
      </w:pPr>
      <w:r>
        <w:t xml:space="preserve">     </w:t>
      </w:r>
      <w:r>
        <w:rPr>
          <w:noProof/>
        </w:rPr>
        <w:drawing>
          <wp:inline distT="0" distB="0" distL="0" distR="0">
            <wp:extent cx="5943600" cy="1096010"/>
            <wp:effectExtent l="19050" t="0" r="0" b="0"/>
            <wp:docPr id="4" name="Picture 3" descr="expl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it.png"/>
                    <pic:cNvPicPr/>
                  </pic:nvPicPr>
                  <pic:blipFill>
                    <a:blip r:embed="rId9"/>
                    <a:stretch>
                      <a:fillRect/>
                    </a:stretch>
                  </pic:blipFill>
                  <pic:spPr>
                    <a:xfrm>
                      <a:off x="0" y="0"/>
                      <a:ext cx="5943600" cy="1096010"/>
                    </a:xfrm>
                    <a:prstGeom prst="rect">
                      <a:avLst/>
                    </a:prstGeom>
                  </pic:spPr>
                </pic:pic>
              </a:graphicData>
            </a:graphic>
          </wp:inline>
        </w:drawing>
      </w:r>
    </w:p>
    <w:p w:rsidR="00581B90" w:rsidRDefault="00581B90" w:rsidP="00581B90">
      <w:pPr>
        <w:spacing w:after="0" w:line="240" w:lineRule="auto"/>
        <w:ind w:left="360"/>
      </w:pPr>
    </w:p>
    <w:p w:rsidR="00581B90" w:rsidRDefault="00581B90" w:rsidP="00581B90">
      <w:pPr>
        <w:pStyle w:val="ListParagraph"/>
        <w:numPr>
          <w:ilvl w:val="0"/>
          <w:numId w:val="2"/>
        </w:numPr>
        <w:spacing w:after="0" w:line="240" w:lineRule="auto"/>
      </w:pPr>
      <w:r>
        <w:t>Search and find the location and exact name of the ‘secret’ and ‘recipe’ files.</w:t>
      </w:r>
    </w:p>
    <w:p w:rsidR="00581B90" w:rsidRDefault="00581B90" w:rsidP="00581B90">
      <w:pPr>
        <w:pStyle w:val="ListParagraph"/>
        <w:spacing w:after="0" w:line="240" w:lineRule="auto"/>
      </w:pPr>
    </w:p>
    <w:p w:rsidR="00451BC3" w:rsidRDefault="00581B90" w:rsidP="00581B90">
      <w:pPr>
        <w:pStyle w:val="ListParagraph"/>
        <w:spacing w:after="0" w:line="240" w:lineRule="auto"/>
        <w:rPr>
          <w:b/>
          <w:bCs/>
          <w:sz w:val="16"/>
          <w:szCs w:val="16"/>
        </w:rPr>
      </w:pPr>
      <w:r>
        <w:rPr>
          <w:b/>
          <w:bCs/>
          <w:noProof/>
          <w:sz w:val="16"/>
          <w:szCs w:val="16"/>
        </w:rPr>
        <w:drawing>
          <wp:inline distT="0" distB="0" distL="0" distR="0">
            <wp:extent cx="5820588" cy="1524213"/>
            <wp:effectExtent l="19050" t="0" r="8712" b="0"/>
            <wp:docPr id="5" name="Picture 4" desc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png"/>
                    <pic:cNvPicPr/>
                  </pic:nvPicPr>
                  <pic:blipFill>
                    <a:blip r:embed="rId10"/>
                    <a:stretch>
                      <a:fillRect/>
                    </a:stretch>
                  </pic:blipFill>
                  <pic:spPr>
                    <a:xfrm>
                      <a:off x="0" y="0"/>
                      <a:ext cx="5820588" cy="1524213"/>
                    </a:xfrm>
                    <a:prstGeom prst="rect">
                      <a:avLst/>
                    </a:prstGeom>
                  </pic:spPr>
                </pic:pic>
              </a:graphicData>
            </a:graphic>
          </wp:inline>
        </w:drawing>
      </w:r>
    </w:p>
    <w:p w:rsidR="00581B90" w:rsidRDefault="00581B90" w:rsidP="00581B90">
      <w:pPr>
        <w:pStyle w:val="ListParagraph"/>
        <w:spacing w:after="0" w:line="240" w:lineRule="auto"/>
        <w:rPr>
          <w:b/>
          <w:bCs/>
          <w:sz w:val="16"/>
          <w:szCs w:val="16"/>
        </w:rPr>
      </w:pPr>
    </w:p>
    <w:p w:rsidR="00581B90" w:rsidRDefault="00581B90" w:rsidP="00581B90">
      <w:pPr>
        <w:pStyle w:val="ListParagraph"/>
        <w:spacing w:after="0" w:line="240" w:lineRule="auto"/>
        <w:rPr>
          <w:b/>
          <w:bCs/>
          <w:sz w:val="16"/>
          <w:szCs w:val="16"/>
        </w:rPr>
      </w:pPr>
      <w:r>
        <w:rPr>
          <w:b/>
          <w:bCs/>
          <w:sz w:val="16"/>
          <w:szCs w:val="16"/>
        </w:rPr>
        <w:t xml:space="preserve"> </w:t>
      </w:r>
    </w:p>
    <w:p w:rsidR="00581B90" w:rsidRPr="00581B90" w:rsidRDefault="00581B90" w:rsidP="00581B90">
      <w:pPr>
        <w:pStyle w:val="ListParagraph"/>
        <w:spacing w:after="0" w:line="240" w:lineRule="auto"/>
        <w:rPr>
          <w:b/>
          <w:bCs/>
          <w:sz w:val="16"/>
          <w:szCs w:val="16"/>
        </w:rPr>
      </w:pPr>
    </w:p>
    <w:p w:rsidR="00581B90" w:rsidRPr="00581B90" w:rsidRDefault="00581B90" w:rsidP="00581B90">
      <w:pPr>
        <w:spacing w:after="0" w:line="240" w:lineRule="auto"/>
        <w:rPr>
          <w:b/>
          <w:bCs/>
          <w:sz w:val="16"/>
          <w:szCs w:val="16"/>
        </w:rPr>
      </w:pPr>
    </w:p>
    <w:p w:rsidR="00581B90" w:rsidRPr="00581B90" w:rsidRDefault="00581B90" w:rsidP="00581B90">
      <w:pPr>
        <w:pStyle w:val="ListParagraph"/>
        <w:spacing w:after="0" w:line="240" w:lineRule="auto"/>
        <w:rPr>
          <w:b/>
          <w:bCs/>
          <w:sz w:val="16"/>
          <w:szCs w:val="16"/>
        </w:rPr>
      </w:pPr>
    </w:p>
    <w:p w:rsidR="00581B90" w:rsidRPr="00581B90" w:rsidRDefault="00581B90" w:rsidP="00581B90">
      <w:pPr>
        <w:pStyle w:val="ListParagraph"/>
        <w:spacing w:after="0" w:line="240" w:lineRule="auto"/>
        <w:rPr>
          <w:b/>
          <w:bCs/>
          <w:sz w:val="16"/>
          <w:szCs w:val="16"/>
        </w:rPr>
      </w:pPr>
    </w:p>
    <w:p w:rsidR="00581B90" w:rsidRPr="00581B90" w:rsidRDefault="00581B90" w:rsidP="00581B90">
      <w:pPr>
        <w:pStyle w:val="ListParagraph"/>
        <w:spacing w:after="0" w:line="240" w:lineRule="auto"/>
        <w:ind w:left="1080"/>
        <w:rPr>
          <w:b/>
          <w:bCs/>
          <w:sz w:val="16"/>
          <w:szCs w:val="16"/>
        </w:rPr>
      </w:pPr>
    </w:p>
    <w:p w:rsidR="00581B90" w:rsidRPr="00581B90" w:rsidRDefault="00581B90" w:rsidP="00581B90">
      <w:pPr>
        <w:pStyle w:val="ListParagraph"/>
        <w:numPr>
          <w:ilvl w:val="0"/>
          <w:numId w:val="6"/>
        </w:numPr>
        <w:spacing w:after="0" w:line="240" w:lineRule="auto"/>
        <w:rPr>
          <w:b/>
          <w:bCs/>
          <w:sz w:val="16"/>
          <w:szCs w:val="16"/>
        </w:rPr>
      </w:pPr>
      <w:r>
        <w:rPr>
          <w:bCs/>
        </w:rPr>
        <w:lastRenderedPageBreak/>
        <w:t>Download the files found in previous step to local machine.</w:t>
      </w:r>
    </w:p>
    <w:p w:rsidR="00581B90" w:rsidRDefault="00581B90" w:rsidP="00581B90">
      <w:pPr>
        <w:pStyle w:val="ListParagraph"/>
        <w:spacing w:after="0" w:line="240" w:lineRule="auto"/>
        <w:ind w:left="1080"/>
        <w:rPr>
          <w:b/>
          <w:bCs/>
          <w:sz w:val="16"/>
          <w:szCs w:val="16"/>
        </w:rPr>
      </w:pPr>
    </w:p>
    <w:p w:rsidR="00581B90" w:rsidRDefault="00581B90" w:rsidP="00581B90">
      <w:pPr>
        <w:pStyle w:val="ListParagraph"/>
        <w:spacing w:after="0" w:line="240" w:lineRule="auto"/>
        <w:rPr>
          <w:b/>
          <w:bCs/>
          <w:sz w:val="16"/>
          <w:szCs w:val="16"/>
        </w:rPr>
      </w:pPr>
      <w:r>
        <w:rPr>
          <w:b/>
          <w:bCs/>
          <w:noProof/>
          <w:sz w:val="16"/>
          <w:szCs w:val="16"/>
        </w:rPr>
        <w:drawing>
          <wp:inline distT="0" distB="0" distL="0" distR="0">
            <wp:extent cx="5943600" cy="851535"/>
            <wp:effectExtent l="19050" t="0" r="0" b="0"/>
            <wp:docPr id="6" name="Picture 5" descr="down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ing.png"/>
                    <pic:cNvPicPr/>
                  </pic:nvPicPr>
                  <pic:blipFill>
                    <a:blip r:embed="rId11"/>
                    <a:stretch>
                      <a:fillRect/>
                    </a:stretch>
                  </pic:blipFill>
                  <pic:spPr>
                    <a:xfrm>
                      <a:off x="0" y="0"/>
                      <a:ext cx="5943600" cy="851535"/>
                    </a:xfrm>
                    <a:prstGeom prst="rect">
                      <a:avLst/>
                    </a:prstGeom>
                  </pic:spPr>
                </pic:pic>
              </a:graphicData>
            </a:graphic>
          </wp:inline>
        </w:drawing>
      </w:r>
    </w:p>
    <w:p w:rsidR="00581B90" w:rsidRDefault="00581B90" w:rsidP="00581B90">
      <w:pPr>
        <w:pStyle w:val="ListParagraph"/>
        <w:spacing w:after="0" w:line="240" w:lineRule="auto"/>
        <w:rPr>
          <w:b/>
          <w:bCs/>
          <w:sz w:val="16"/>
          <w:szCs w:val="16"/>
        </w:rPr>
      </w:pPr>
    </w:p>
    <w:p w:rsidR="00581B90" w:rsidRPr="0003543B" w:rsidRDefault="00581B90" w:rsidP="00581B90">
      <w:pPr>
        <w:pStyle w:val="ListParagraph"/>
        <w:numPr>
          <w:ilvl w:val="0"/>
          <w:numId w:val="6"/>
        </w:numPr>
        <w:spacing w:after="0" w:line="240" w:lineRule="auto"/>
        <w:rPr>
          <w:b/>
          <w:bCs/>
          <w:sz w:val="16"/>
          <w:szCs w:val="16"/>
        </w:rPr>
      </w:pPr>
      <w:r>
        <w:t xml:space="preserve">Locate other possible exploits using </w:t>
      </w:r>
      <w:proofErr w:type="spellStart"/>
      <w:r>
        <w:t>Meterpreter’s</w:t>
      </w:r>
      <w:proofErr w:type="spellEnd"/>
      <w:r>
        <w:t xml:space="preserve"> local exploit </w:t>
      </w:r>
      <w:proofErr w:type="spellStart"/>
      <w:r>
        <w:t>suggester</w:t>
      </w:r>
      <w:proofErr w:type="spellEnd"/>
      <w:r>
        <w:t>.</w:t>
      </w:r>
    </w:p>
    <w:p w:rsidR="0003543B" w:rsidRPr="00581B90" w:rsidRDefault="0003543B" w:rsidP="0003543B">
      <w:pPr>
        <w:pStyle w:val="ListParagraph"/>
        <w:spacing w:after="0" w:line="240" w:lineRule="auto"/>
        <w:ind w:left="1080"/>
        <w:rPr>
          <w:b/>
          <w:bCs/>
          <w:sz w:val="16"/>
          <w:szCs w:val="16"/>
        </w:rPr>
      </w:pPr>
    </w:p>
    <w:p w:rsidR="00581B90" w:rsidRDefault="00581B90" w:rsidP="0003543B">
      <w:pPr>
        <w:spacing w:after="0" w:line="240" w:lineRule="auto"/>
        <w:ind w:left="720"/>
        <w:rPr>
          <w:b/>
          <w:bCs/>
          <w:sz w:val="16"/>
          <w:szCs w:val="16"/>
        </w:rPr>
      </w:pPr>
      <w:r>
        <w:rPr>
          <w:noProof/>
        </w:rPr>
        <w:drawing>
          <wp:inline distT="0" distB="0" distL="0" distR="0">
            <wp:extent cx="5943600" cy="874395"/>
            <wp:effectExtent l="19050" t="0" r="0" b="0"/>
            <wp:docPr id="7" name="Picture 6" descr="additional vulnera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al vulnerabilities.png"/>
                    <pic:cNvPicPr/>
                  </pic:nvPicPr>
                  <pic:blipFill>
                    <a:blip r:embed="rId12"/>
                    <a:stretch>
                      <a:fillRect/>
                    </a:stretch>
                  </pic:blipFill>
                  <pic:spPr>
                    <a:xfrm>
                      <a:off x="0" y="0"/>
                      <a:ext cx="5943600" cy="874395"/>
                    </a:xfrm>
                    <a:prstGeom prst="rect">
                      <a:avLst/>
                    </a:prstGeom>
                  </pic:spPr>
                </pic:pic>
              </a:graphicData>
            </a:graphic>
          </wp:inline>
        </w:drawing>
      </w:r>
    </w:p>
    <w:p w:rsidR="0003543B" w:rsidRDefault="0003543B" w:rsidP="0003543B">
      <w:pPr>
        <w:spacing w:after="0" w:line="240" w:lineRule="auto"/>
        <w:ind w:left="720"/>
        <w:rPr>
          <w:b/>
          <w:bCs/>
          <w:sz w:val="16"/>
          <w:szCs w:val="16"/>
        </w:rPr>
      </w:pPr>
    </w:p>
    <w:p w:rsidR="0003543B" w:rsidRPr="0003543B" w:rsidRDefault="0003543B" w:rsidP="0003543B">
      <w:pPr>
        <w:pStyle w:val="ListParagraph"/>
        <w:numPr>
          <w:ilvl w:val="0"/>
          <w:numId w:val="6"/>
        </w:numPr>
        <w:spacing w:after="0" w:line="240" w:lineRule="auto"/>
        <w:rPr>
          <w:b/>
          <w:bCs/>
          <w:sz w:val="16"/>
          <w:szCs w:val="16"/>
        </w:rPr>
      </w:pPr>
      <w:r>
        <w:t>Retrieve system information from a shell prompt.</w:t>
      </w:r>
    </w:p>
    <w:p w:rsidR="0003543B" w:rsidRPr="0003543B" w:rsidRDefault="0003543B" w:rsidP="0003543B">
      <w:pPr>
        <w:pStyle w:val="ListParagraph"/>
        <w:spacing w:after="0" w:line="240" w:lineRule="auto"/>
        <w:ind w:left="1080"/>
        <w:rPr>
          <w:b/>
          <w:bCs/>
          <w:sz w:val="16"/>
          <w:szCs w:val="16"/>
        </w:rPr>
      </w:pPr>
    </w:p>
    <w:p w:rsidR="0003543B" w:rsidRPr="0003543B" w:rsidRDefault="0003543B" w:rsidP="0003543B">
      <w:pPr>
        <w:spacing w:after="0" w:line="240" w:lineRule="auto"/>
        <w:ind w:left="720"/>
        <w:rPr>
          <w:b/>
          <w:bCs/>
          <w:sz w:val="16"/>
          <w:szCs w:val="16"/>
        </w:rPr>
      </w:pPr>
      <w:r>
        <w:rPr>
          <w:noProof/>
        </w:rPr>
        <w:drawing>
          <wp:inline distT="0" distB="0" distL="0" distR="0">
            <wp:extent cx="5943600" cy="5031740"/>
            <wp:effectExtent l="19050" t="0" r="0" b="0"/>
            <wp:docPr id="8" name="Picture 7" descr="shell &amp;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 &amp; info.png"/>
                    <pic:cNvPicPr/>
                  </pic:nvPicPr>
                  <pic:blipFill>
                    <a:blip r:embed="rId13"/>
                    <a:stretch>
                      <a:fillRect/>
                    </a:stretch>
                  </pic:blipFill>
                  <pic:spPr>
                    <a:xfrm>
                      <a:off x="0" y="0"/>
                      <a:ext cx="5943600" cy="5031740"/>
                    </a:xfrm>
                    <a:prstGeom prst="rect">
                      <a:avLst/>
                    </a:prstGeom>
                  </pic:spPr>
                </pic:pic>
              </a:graphicData>
            </a:graphic>
          </wp:inline>
        </w:drawing>
      </w:r>
    </w:p>
    <w:p w:rsidR="00581B90" w:rsidRPr="00581B90" w:rsidRDefault="00581B90" w:rsidP="00581B90">
      <w:pPr>
        <w:spacing w:after="0" w:line="240" w:lineRule="auto"/>
        <w:rPr>
          <w:b/>
          <w:bCs/>
          <w:sz w:val="16"/>
          <w:szCs w:val="16"/>
        </w:rPr>
      </w:pPr>
    </w:p>
    <w:p w:rsidR="00484430" w:rsidRDefault="00484430" w:rsidP="00484430">
      <w:pPr>
        <w:pStyle w:val="Heading1"/>
        <w:numPr>
          <w:ilvl w:val="0"/>
          <w:numId w:val="1"/>
        </w:numPr>
      </w:pPr>
      <w:r>
        <w:lastRenderedPageBreak/>
        <w:t>Recommendations</w:t>
      </w:r>
    </w:p>
    <w:p w:rsidR="0003543B" w:rsidRDefault="0003543B" w:rsidP="0003543B"/>
    <w:p w:rsidR="0003543B" w:rsidRDefault="0003543B" w:rsidP="0003543B">
      <w:r>
        <w:t xml:space="preserve">The </w:t>
      </w:r>
      <w:proofErr w:type="spellStart"/>
      <w:r>
        <w:t>Icecast</w:t>
      </w:r>
      <w:proofErr w:type="spellEnd"/>
      <w:r>
        <w:t xml:space="preserve"> Header Overwrite being the most severe of the uncovered vulnerabilities, I recommend first upgrading your </w:t>
      </w:r>
      <w:proofErr w:type="spellStart"/>
      <w:r>
        <w:t>Icecast</w:t>
      </w:r>
      <w:proofErr w:type="spellEnd"/>
      <w:r>
        <w:t xml:space="preserve"> to the latest version 2.0.2 or later. </w:t>
      </w:r>
    </w:p>
    <w:p w:rsidR="0003543B" w:rsidRDefault="0003543B" w:rsidP="0003543B">
      <w:r>
        <w:t xml:space="preserve">The IKEEXT and the ms16_075 exploits are more difficult to expose compared to the </w:t>
      </w:r>
      <w:proofErr w:type="spellStart"/>
      <w:r>
        <w:t>Icecast</w:t>
      </w:r>
      <w:proofErr w:type="spellEnd"/>
      <w:r>
        <w:t xml:space="preserve"> vulnerability but are potentially dangerous. To prevent an attack where the attacker can escalate their privileges, I recommend applying the available patches to resolve both vulnerabilities. </w:t>
      </w:r>
    </w:p>
    <w:p w:rsidR="0003543B" w:rsidRPr="0003543B" w:rsidRDefault="0003543B" w:rsidP="0003543B">
      <w:r>
        <w:t>Regular updates to the system and ensuring the proper patches have been implemented will be necessary to keep your system hardened against any exposure to future vulnerabilities. Updating patches monthly are considered best practice and would be a great place to start.</w:t>
      </w:r>
    </w:p>
    <w:p w:rsidR="00484430" w:rsidRDefault="00484430" w:rsidP="00484430"/>
    <w:p w:rsidR="00484430" w:rsidRDefault="00484430" w:rsidP="00A734A3">
      <w:pPr>
        <w:jc w:val="center"/>
      </w:pPr>
    </w:p>
    <w:p w:rsidR="00484430" w:rsidRDefault="00484430" w:rsidP="00A734A3">
      <w:pPr>
        <w:jc w:val="center"/>
      </w:pPr>
    </w:p>
    <w:p w:rsidR="00484430" w:rsidRDefault="00484430" w:rsidP="00A734A3">
      <w:pPr>
        <w:jc w:val="center"/>
      </w:pPr>
    </w:p>
    <w:p w:rsidR="00484430" w:rsidRPr="00A734A3" w:rsidRDefault="00484430" w:rsidP="00A734A3">
      <w:pPr>
        <w:jc w:val="center"/>
      </w:pPr>
    </w:p>
    <w:sectPr w:rsidR="00484430" w:rsidRPr="00A734A3" w:rsidSect="005339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75550"/>
    <w:multiLevelType w:val="hybridMultilevel"/>
    <w:tmpl w:val="238AAC10"/>
    <w:lvl w:ilvl="0" w:tplc="F1C470B4">
      <w:start w:val="6"/>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79848F3"/>
    <w:multiLevelType w:val="hybridMultilevel"/>
    <w:tmpl w:val="14A2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A467D"/>
    <w:multiLevelType w:val="hybridMultilevel"/>
    <w:tmpl w:val="14A2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E190A"/>
    <w:multiLevelType w:val="hybridMultilevel"/>
    <w:tmpl w:val="9D460F24"/>
    <w:lvl w:ilvl="0" w:tplc="4238D8EC">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B799E"/>
    <w:multiLevelType w:val="hybridMultilevel"/>
    <w:tmpl w:val="14A2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F1EF3"/>
    <w:rsid w:val="0003543B"/>
    <w:rsid w:val="00074ED1"/>
    <w:rsid w:val="003363AA"/>
    <w:rsid w:val="00451BC3"/>
    <w:rsid w:val="00484430"/>
    <w:rsid w:val="00533994"/>
    <w:rsid w:val="00567581"/>
    <w:rsid w:val="00581B90"/>
    <w:rsid w:val="006D748D"/>
    <w:rsid w:val="0081166E"/>
    <w:rsid w:val="00A734A3"/>
    <w:rsid w:val="00B3293C"/>
    <w:rsid w:val="00BC4C7A"/>
    <w:rsid w:val="00DF54C4"/>
    <w:rsid w:val="00E12A60"/>
    <w:rsid w:val="00EF1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994"/>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customStyle="1"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paragraph" w:styleId="BalloonText">
    <w:name w:val="Balloon Text"/>
    <w:basedOn w:val="Normal"/>
    <w:link w:val="BalloonTextChar"/>
    <w:uiPriority w:val="99"/>
    <w:semiHidden/>
    <w:unhideWhenUsed/>
    <w:rsid w:val="0045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oe.Griffin@GoodSecurity.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Hausknecht</dc:creator>
  <cp:lastModifiedBy>Admin</cp:lastModifiedBy>
  <cp:revision>2</cp:revision>
  <dcterms:created xsi:type="dcterms:W3CDTF">2022-05-02T04:13:00Z</dcterms:created>
  <dcterms:modified xsi:type="dcterms:W3CDTF">2022-05-02T04:13:00Z</dcterms:modified>
</cp:coreProperties>
</file>