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Style w:val="11"/>
          <w:rFonts w:hint="eastAsia" w:ascii="黑体" w:hAnsi="黑体" w:eastAsia="黑体"/>
          <w:b w:val="0"/>
          <w:bCs w:val="0"/>
        </w:rPr>
        <w:t>第一章  绪论</w:t>
      </w:r>
    </w:p>
    <w:p>
      <w:pPr>
        <w:pStyle w:val="3"/>
        <w:bidi w:val="0"/>
        <w:rPr>
          <w:rFonts w:hint="default"/>
        </w:rPr>
      </w:pPr>
      <w:bookmarkStart w:id="0" w:name="_Toc16139"/>
      <w:r>
        <w:rPr>
          <w:rFonts w:hint="default"/>
        </w:rPr>
        <w:t>1.1研究背景、目的和意义</w:t>
      </w:r>
      <w:bookmarkEnd w:id="0"/>
    </w:p>
    <w:p>
      <w:pPr>
        <w:keepNext w:val="0"/>
        <w:keepLines w:val="0"/>
        <w:pageBreakBefore w:val="0"/>
        <w:widowControl w:val="0"/>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rPr>
      </w:pPr>
      <w:r>
        <w:rPr>
          <w:rFonts w:hint="default" w:hAnsi="Times New Roman" w:cs="Times New Roman" w:asciiTheme="minorAscii"/>
          <w:sz w:val="24"/>
          <w:szCs w:val="24"/>
        </w:rPr>
        <w:t>编译器是将高级语言程序翻译成处理器可以识别的机器语言</w:t>
      </w:r>
      <w:r>
        <w:rPr>
          <w:rFonts w:hint="eastAsia" w:hAnsi="Times New Roman" w:cs="Times New Roman" w:asciiTheme="minorAscii"/>
          <w:sz w:val="24"/>
          <w:szCs w:val="24"/>
        </w:rPr>
        <w:t>的系统软件</w:t>
      </w:r>
      <w:r>
        <w:rPr>
          <w:rFonts w:hint="eastAsia" w:asciiTheme="minorAscii" w:hAnsiTheme="minorEastAsia" w:eastAsiaTheme="minorEastAsia" w:cstheme="minorEastAsia"/>
          <w:sz w:val="24"/>
          <w:vertAlign w:val="superscript"/>
        </w:rPr>
        <w:t>[1]</w:t>
      </w:r>
      <w:r>
        <w:rPr>
          <w:rFonts w:hint="eastAsia" w:hAnsi="Times New Roman" w:cs="Times New Roman" w:asciiTheme="minorAscii"/>
          <w:sz w:val="24"/>
          <w:szCs w:val="24"/>
        </w:rPr>
        <w:t>，</w:t>
      </w:r>
      <w:r>
        <w:rPr>
          <w:rFonts w:hint="default" w:hAnsi="Times New Roman" w:cs="Times New Roman" w:asciiTheme="minorAscii"/>
          <w:sz w:val="24"/>
          <w:szCs w:val="24"/>
        </w:rPr>
        <w:t>因此编译器是联系操作系统与处理器运行环境的重要支撑软件，若要在处理器设计、编译技术、操作系统之间完成垂直打通，编译器的设计是关键一步。</w:t>
      </w:r>
    </w:p>
    <w:p>
      <w:pPr>
        <w:spacing w:line="300" w:lineRule="auto"/>
        <w:ind w:firstLine="480" w:firstLineChars="200"/>
        <w:rPr>
          <w:rFonts w:hint="default" w:hAnsi="Times New Roman" w:cs="Times New Roman" w:asciiTheme="minorAscii"/>
          <w:sz w:val="24"/>
          <w:szCs w:val="24"/>
        </w:rPr>
      </w:pPr>
      <w:r>
        <w:rPr>
          <w:rFonts w:hint="default" w:hAnsi="Times New Roman" w:cs="Times New Roman" w:asciiTheme="minorAscii"/>
          <w:sz w:val="24"/>
          <w:szCs w:val="24"/>
        </w:rPr>
        <w:t>从头开发一个编译器有利于加深对大学整体课程的理解，其设计与开发牵扯了九成专业课程和理论。比如：计算机程序如何运行依赖于该语言的编译器，因此通过对编译器的编译结果进行分析是了解编译器如何对运算进行编译的有效方法</w:t>
      </w:r>
      <w:r>
        <w:rPr>
          <w:rFonts w:hint="default" w:hAnsi="Times New Roman" w:cs="Times New Roman" w:asciiTheme="minorAscii"/>
          <w:sz w:val="24"/>
          <w:szCs w:val="24"/>
          <w:vertAlign w:val="superscript"/>
        </w:rPr>
        <w:t>[4]</w:t>
      </w:r>
      <w:r>
        <w:rPr>
          <w:rFonts w:hint="default" w:hAnsi="Times New Roman" w:cs="Times New Roman" w:asciiTheme="minorAscii"/>
          <w:sz w:val="24"/>
          <w:szCs w:val="24"/>
        </w:rPr>
        <w:t>。C语言是计算机从业者学习最广泛的语言之一。编译器源程序的语言是在C语言的基础上进行简化、修改后的语言，对其编译效果比较熟悉，也利于编译器的设计。</w:t>
      </w:r>
    </w:p>
    <w:p>
      <w:pPr>
        <w:spacing w:line="300" w:lineRule="auto"/>
        <w:ind w:firstLine="480" w:firstLineChars="200"/>
        <w:rPr>
          <w:rFonts w:hint="eastAsia" w:hAnsi="Times New Roman" w:eastAsia="宋体" w:cs="Times New Roman" w:asciiTheme="minorAscii"/>
          <w:sz w:val="24"/>
          <w:szCs w:val="24"/>
          <w:lang w:val="en-US" w:eastAsia="zh-CN"/>
        </w:rPr>
      </w:pPr>
      <w:r>
        <w:rPr>
          <w:rFonts w:hint="eastAsia" w:hAnsi="Times New Roman" w:cs="Times New Roman" w:asciiTheme="minorAscii"/>
          <w:sz w:val="24"/>
          <w:szCs w:val="24"/>
        </w:rPr>
        <w:t>编译器主要分为词法分析、语法分析、语义分析、中间代码生成、代码优化以及目标代码生成等部分。其所需使用的上下文无关文法、语法分析树、形式语言、集合划分等与离散数学有密切联系。词法分析中有限状态机、正则表达式等内容与计算机设计有密切联系。语法分析的自上而下和自下而上的方法，与数据结构等课程有机联系。属性文法和语法制导翻译、语义分析和语言的自动分析有密切联系。中间代码生成和目标代码生成与汇编\机器指令密切相关。而符号表、运行时存储空间组织、代码优化等都与程序语言及设计方法有密切关系。因此，开发一个完整的轻量级编译器本身就是一个复杂的计算机工程问题。而且编译技术对机器学习、人工智能等都有重要的支撑作用。</w:t>
      </w:r>
      <w:r>
        <w:rPr>
          <w:rFonts w:hint="eastAsia" w:hAnsi="Times New Roman" w:cs="Times New Roman" w:asciiTheme="minorAscii"/>
          <w:sz w:val="24"/>
          <w:szCs w:val="24"/>
          <w:lang w:eastAsia="zh-CN"/>
        </w:rPr>
        <w:t>同时，编译技术的发展使得编写大型工程成为可能，同时也带来了许多优化方案，</w:t>
      </w:r>
      <w:r>
        <w:rPr>
          <w:rFonts w:hint="eastAsia" w:hAnsi="Times New Roman" w:cs="Times New Roman" w:asciiTheme="minorAscii"/>
          <w:sz w:val="24"/>
          <w:szCs w:val="24"/>
        </w:rPr>
        <w:t>例如：GCC 提供了数种编译选项优化等级，每个优化等级又提供了几个许多可选项，来适应特定优化需求</w:t>
      </w:r>
      <w:r>
        <w:rPr>
          <w:rFonts w:hint="eastAsia" w:hAnsi="Times New Roman" w:cs="Times New Roman" w:asciiTheme="minorAscii"/>
          <w:sz w:val="24"/>
          <w:szCs w:val="24"/>
          <w:vertAlign w:val="superscript"/>
        </w:rPr>
        <w:t>[</w:t>
      </w:r>
      <w:r>
        <w:rPr>
          <w:rFonts w:hint="eastAsia" w:hAnsi="Times New Roman" w:cs="Times New Roman" w:asciiTheme="minorAscii"/>
          <w:sz w:val="24"/>
          <w:szCs w:val="24"/>
          <w:vertAlign w:val="superscript"/>
          <w:lang w:val="en-US" w:eastAsia="zh-CN"/>
        </w:rPr>
        <w:t>3</w:t>
      </w:r>
      <w:r>
        <w:rPr>
          <w:rFonts w:hint="eastAsia" w:hAnsi="Times New Roman" w:cs="Times New Roman" w:asciiTheme="minorAscii"/>
          <w:sz w:val="24"/>
          <w:szCs w:val="24"/>
          <w:vertAlign w:val="superscript"/>
        </w:rPr>
        <w:t>]</w:t>
      </w:r>
      <w:r>
        <w:rPr>
          <w:rFonts w:hint="eastAsia" w:hAnsi="Times New Roman" w:cs="Times New Roman" w:asciiTheme="minorAscii"/>
          <w:sz w:val="24"/>
          <w:szCs w:val="24"/>
          <w:vertAlign w:val="baseline"/>
          <w:lang w:eastAsia="zh-CN"/>
        </w:rPr>
        <w:t>。</w:t>
      </w:r>
    </w:p>
    <w:p>
      <w:pPr>
        <w:spacing w:line="300" w:lineRule="auto"/>
        <w:ind w:firstLine="480" w:firstLineChars="200"/>
        <w:rPr>
          <w:rFonts w:hint="default" w:asciiTheme="minorAscii"/>
        </w:rPr>
      </w:pPr>
      <w:r>
        <w:rPr>
          <w:rFonts w:hint="eastAsia" w:hAnsi="Times New Roman" w:cs="Times New Roman" w:asciiTheme="minorAscii"/>
          <w:sz w:val="24"/>
          <w:szCs w:val="24"/>
        </w:rPr>
        <w:t>编译器的开发实现具有很高教学价值。编译器的开发可以增加大学期间课程之的宏观理解、加强复杂系统软件的开发能力、提升对计算机系统从硬件到软件整理链路的理解</w:t>
      </w:r>
      <w:r>
        <w:rPr>
          <w:rFonts w:hint="eastAsia" w:hAnsi="Times New Roman" w:cs="Times New Roman" w:asciiTheme="minorAscii"/>
          <w:sz w:val="24"/>
          <w:szCs w:val="24"/>
          <w:vertAlign w:val="superscript"/>
          <w:lang w:val="en-US" w:eastAsia="zh-CN"/>
        </w:rPr>
        <w:t>[4]</w:t>
      </w:r>
      <w:r>
        <w:rPr>
          <w:rFonts w:hint="eastAsia" w:hAnsi="Times New Roman" w:cs="Times New Roman" w:asciiTheme="minorAscii"/>
          <w:sz w:val="24"/>
          <w:szCs w:val="24"/>
        </w:rPr>
        <w:t>。本项目允许每个人自行设计一门语言，考验了一定的创新能力、具有一定的趣味性。进行代码生成时需要对处理器、操作系统、编译器之间进行规则约束和协议约定，使学生有机会体验一次指定关键协议规则的过程，提高全面思考能力。</w:t>
      </w:r>
    </w:p>
    <w:p>
      <w:pPr>
        <w:pStyle w:val="3"/>
        <w:bidi w:val="0"/>
        <w:rPr>
          <w:rFonts w:hint="default"/>
          <w:lang w:val="en-US" w:eastAsia="zh-CN"/>
        </w:rPr>
      </w:pPr>
      <w:bookmarkStart w:id="1" w:name="_Toc13100"/>
      <w:r>
        <w:rPr>
          <w:rFonts w:hint="default"/>
        </w:rPr>
        <w:t>1.</w:t>
      </w:r>
      <w:r>
        <w:rPr>
          <w:rFonts w:hint="eastAsia"/>
          <w:lang w:val="en-US" w:eastAsia="zh-CN"/>
        </w:rPr>
        <w:t>2业界现状</w:t>
      </w:r>
      <w:bookmarkEnd w:id="1"/>
    </w:p>
    <w:p>
      <w:pPr>
        <w:tabs>
          <w:tab w:val="left" w:pos="180"/>
        </w:tabs>
        <w:spacing w:line="300" w:lineRule="auto"/>
        <w:ind w:firstLine="480" w:firstLineChars="200"/>
        <w:rPr>
          <w:rFonts w:hint="default" w:hAnsi="Times New Roman" w:cs="Times New Roman" w:asciiTheme="minorAscii"/>
          <w:sz w:val="24"/>
        </w:rPr>
      </w:pPr>
      <w:r>
        <w:rPr>
          <w:rFonts w:hint="eastAsia" w:hAnsi="Times New Roman" w:cs="Times New Roman" w:asciiTheme="minorAscii"/>
          <w:sz w:val="24"/>
          <w:szCs w:val="24"/>
        </w:rPr>
        <w:t>大</w:t>
      </w:r>
      <w:r>
        <w:rPr>
          <w:rFonts w:hint="default" w:hAnsi="Times New Roman" w:cs="Times New Roman" w:asciiTheme="minorAscii"/>
          <w:sz w:val="24"/>
          <w:szCs w:val="24"/>
        </w:rPr>
        <w:t>多数书籍和教材大都针对理论进行深入论述，大都</w:t>
      </w:r>
      <w:r>
        <w:rPr>
          <w:rFonts w:hint="eastAsia" w:hAnsi="Times New Roman" w:cs="Times New Roman" w:asciiTheme="minorAscii"/>
          <w:sz w:val="24"/>
          <w:szCs w:val="24"/>
        </w:rPr>
        <w:t>难以用于针对具体实践的实际教学。</w:t>
      </w:r>
      <w:r>
        <w:rPr>
          <w:rFonts w:hint="default" w:hAnsi="Times New Roman" w:cs="Times New Roman" w:asciiTheme="minorAscii"/>
          <w:sz w:val="24"/>
          <w:szCs w:val="24"/>
        </w:rPr>
        <w:t>要么缺少针对于一个简单编译器的具体实现，要么功能过于庞大难以用于大学教学，要么缺乏针对特定精简指令集的兼容</w:t>
      </w:r>
      <w:r>
        <w:rPr>
          <w:rFonts w:hint="eastAsia" w:hAnsi="Times New Roman" w:cs="Times New Roman" w:asciiTheme="minorAscii"/>
          <w:sz w:val="24"/>
          <w:szCs w:val="24"/>
        </w:rPr>
        <w:t>，要么功能过于冗杂难以阅读。国内大多数高校没有开设编译器具体实现的教学，少数高校虽然有简单编译器的开发教学，但是其选用的算法过于简单，难以适应复杂语法的编译需求，只有极少数高校可能能够提供比较完善的编译器教学。国</w:t>
      </w:r>
      <w:r>
        <w:rPr>
          <w:rFonts w:hint="default" w:hAnsi="Times New Roman" w:cs="Times New Roman" w:asciiTheme="minorAscii"/>
          <w:sz w:val="24"/>
          <w:szCs w:val="24"/>
        </w:rPr>
        <w:t>外</w:t>
      </w:r>
      <w:r>
        <w:rPr>
          <w:rFonts w:hint="eastAsia" w:hAnsi="Times New Roman" w:cs="Times New Roman" w:asciiTheme="minorAscii"/>
          <w:sz w:val="24"/>
          <w:szCs w:val="24"/>
        </w:rPr>
        <w:t>有</w:t>
      </w:r>
      <w:r>
        <w:rPr>
          <w:rFonts w:hint="default" w:hAnsi="Times New Roman" w:cs="Times New Roman" w:asciiTheme="minorAscii"/>
          <w:sz w:val="24"/>
          <w:szCs w:val="24"/>
        </w:rPr>
        <w:t>商业化开源代码的LLVM</w:t>
      </w:r>
      <w:r>
        <w:rPr>
          <w:rFonts w:hint="eastAsia" w:hAnsi="Times New Roman" w:cs="Times New Roman" w:asciiTheme="minorAscii"/>
          <w:sz w:val="24"/>
          <w:szCs w:val="24"/>
        </w:rPr>
        <w:t>等，但是</w:t>
      </w:r>
      <w:r>
        <w:rPr>
          <w:rFonts w:hint="default" w:hAnsi="Times New Roman" w:cs="Times New Roman" w:asciiTheme="minorAscii"/>
          <w:sz w:val="24"/>
          <w:szCs w:val="24"/>
        </w:rPr>
        <w:t>代码庞大</w:t>
      </w:r>
      <w:r>
        <w:rPr>
          <w:rFonts w:hint="eastAsia" w:hAnsi="Times New Roman" w:cs="Times New Roman" w:asciiTheme="minorAscii"/>
          <w:sz w:val="24"/>
          <w:szCs w:val="24"/>
        </w:rPr>
        <w:t>，功能冗杂</w:t>
      </w:r>
      <w:r>
        <w:rPr>
          <w:rFonts w:hint="default" w:hAnsi="Times New Roman" w:cs="Times New Roman" w:asciiTheme="minorAscii"/>
          <w:sz w:val="24"/>
          <w:szCs w:val="24"/>
        </w:rPr>
        <w:t>，难以用于教学</w:t>
      </w:r>
      <w:r>
        <w:rPr>
          <w:rFonts w:hint="eastAsia" w:hAnsi="Times New Roman" w:cs="Times New Roman" w:asciiTheme="minorAscii"/>
          <w:sz w:val="24"/>
          <w:szCs w:val="24"/>
        </w:rPr>
        <w:t>。github上有许多开源编译器项目（国内的和国外的）</w:t>
      </w:r>
      <w:r>
        <w:rPr>
          <w:rFonts w:eastAsia="仿宋_GB2312" w:asciiTheme="minorAscii"/>
          <w:sz w:val="24"/>
          <w:vertAlign w:val="superscript"/>
        </w:rPr>
        <w:t>[</w:t>
      </w:r>
      <w:r>
        <w:rPr>
          <w:rFonts w:hint="eastAsia" w:eastAsia="仿宋_GB2312" w:asciiTheme="minorAscii"/>
          <w:sz w:val="24"/>
          <w:vertAlign w:val="superscript"/>
          <w:lang w:val="en-US" w:eastAsia="zh-CN"/>
        </w:rPr>
        <w:t>2</w:t>
      </w:r>
      <w:r>
        <w:rPr>
          <w:rFonts w:eastAsia="仿宋_GB2312" w:asciiTheme="minorAscii"/>
          <w:sz w:val="24"/>
          <w:vertAlign w:val="superscript"/>
        </w:rPr>
        <w:t>]</w:t>
      </w:r>
      <w:r>
        <w:rPr>
          <w:rFonts w:hint="eastAsia" w:hAnsi="Times New Roman" w:cs="Times New Roman" w:asciiTheme="minorAscii"/>
          <w:sz w:val="24"/>
          <w:szCs w:val="24"/>
        </w:rPr>
        <w:t>，但是质量良莠不齐，普遍没有详细的文档，不能适应针对特定平台的编译要求，难以用于教学。</w:t>
      </w:r>
    </w:p>
    <w:p>
      <w:pPr>
        <w:tabs>
          <w:tab w:val="left" w:pos="180"/>
        </w:tabs>
        <w:spacing w:line="300" w:lineRule="auto"/>
        <w:ind w:firstLine="480" w:firstLineChars="200"/>
        <w:rPr>
          <w:rFonts w:hint="default" w:hAnsi="Times New Roman" w:cs="Times New Roman" w:asciiTheme="minorAscii"/>
          <w:sz w:val="24"/>
        </w:rPr>
      </w:pPr>
    </w:p>
    <w:p>
      <w:pPr>
        <w:tabs>
          <w:tab w:val="left" w:pos="180"/>
        </w:tabs>
        <w:spacing w:line="300" w:lineRule="auto"/>
        <w:ind w:firstLine="480" w:firstLineChars="200"/>
        <w:rPr>
          <w:rFonts w:hint="default" w:hAnsi="Times New Roman" w:cs="Times New Roman" w:asciiTheme="minorAscii"/>
          <w:sz w:val="24"/>
        </w:rPr>
      </w:pPr>
    </w:p>
    <w:p>
      <w:pPr>
        <w:tabs>
          <w:tab w:val="left" w:pos="180"/>
        </w:tabs>
        <w:spacing w:line="300" w:lineRule="auto"/>
        <w:ind w:firstLine="480" w:firstLineChars="200"/>
        <w:rPr>
          <w:rFonts w:hint="default" w:hAnsi="Times New Roman" w:cs="Times New Roman" w:asciiTheme="minorAscii"/>
          <w:sz w:val="24"/>
        </w:rPr>
        <w:sectPr>
          <w:headerReference r:id="rId3" w:type="default"/>
          <w:footerReference r:id="rId4" w:type="default"/>
          <w:pgSz w:w="11906" w:h="16838"/>
          <w:pgMar w:top="1418" w:right="2006" w:bottom="1134" w:left="1418" w:header="851" w:footer="992" w:gutter="0"/>
          <w:pgNumType w:start="1"/>
          <w:cols w:space="425" w:num="1"/>
          <w:docGrid w:type="lines" w:linePitch="312" w:charSpace="0"/>
        </w:sectPr>
      </w:pPr>
    </w:p>
    <w:p>
      <w:pPr>
        <w:pStyle w:val="2"/>
        <w:bidi w:val="0"/>
        <w:rPr>
          <w:rStyle w:val="11"/>
          <w:rFonts w:hint="default" w:ascii="黑体" w:hAnsi="黑体" w:eastAsia="黑体"/>
          <w:b w:val="0"/>
          <w:bCs w:val="0"/>
        </w:rPr>
      </w:pPr>
      <w:bookmarkStart w:id="2" w:name="_Toc2954"/>
      <w:r>
        <w:rPr>
          <w:rStyle w:val="11"/>
          <w:rFonts w:hint="default" w:ascii="黑体" w:hAnsi="黑体" w:eastAsia="黑体"/>
          <w:b w:val="0"/>
          <w:bCs w:val="0"/>
        </w:rPr>
        <w:t>第二章  编译算法</w:t>
      </w:r>
      <w:bookmarkEnd w:id="2"/>
    </w:p>
    <w:p>
      <w:pPr>
        <w:pStyle w:val="3"/>
        <w:bidi w:val="0"/>
        <w:rPr>
          <w:rFonts w:hint="default"/>
        </w:rPr>
      </w:pPr>
      <w:bookmarkStart w:id="3" w:name="_Toc12959"/>
      <w:r>
        <w:rPr>
          <w:rFonts w:hint="default"/>
        </w:rPr>
        <w:t>2.1概述</w:t>
      </w:r>
      <w:bookmarkEnd w:id="3"/>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过程中，词法分析是针对源语言词法进行识别的过程，业界普遍采用词法分析自动机理论进行分析，其过程较为简单本章一带而过。语法分析是针对语法进行识别的过程，在编译算法的发展史上出现过很多的语法分析算法，该算法是编译过程的重点和难点，语法分析的过程更是为语义分析起到了重要的制导功能。语义分析过程更是牵扯到属性文法的设计，与具体实现联系密切，属于编译前端设计内容。本章着重讲述文法设计部分细节和语法分析算法的实现。</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法分析算法采用SRL(1)分析法，它比LR(0)分析法功能强大，比LR(1)分析法实现简单，其算法要点是如何计算移进归约表。编译前端读取lan/lan.txt中的文法规定，进行针对文法的词法分析，并进行“求解项目集规范族”的运算</w:t>
      </w:r>
      <w:r>
        <w:rPr>
          <w:rFonts w:hint="eastAsia" w:hAnsi="Times New Roman" w:cs="Times New Roman" w:asciiTheme="minorAscii"/>
          <w:sz w:val="24"/>
          <w:szCs w:val="24"/>
          <w:vertAlign w:val="superscript"/>
          <w:lang w:val="en-US" w:eastAsia="zh-CN"/>
        </w:rPr>
        <w:t>[5]</w:t>
      </w:r>
      <w:r>
        <w:rPr>
          <w:rFonts w:hint="default" w:hAnsi="Times New Roman" w:cs="Times New Roman" w:asciiTheme="minorAscii"/>
          <w:sz w:val="24"/>
          <w:szCs w:val="24"/>
          <w:lang w:val="en-US" w:eastAsia="zh-CN"/>
        </w:rPr>
        <w:t>，生成语法分析的移进归约表（或称之为状态转移矩阵）。</w:t>
      </w:r>
    </w:p>
    <w:p>
      <w:pPr>
        <w:pStyle w:val="3"/>
        <w:bidi w:val="0"/>
        <w:rPr>
          <w:rFonts w:hint="default"/>
        </w:rPr>
      </w:pPr>
      <w:bookmarkStart w:id="4" w:name="_Toc391"/>
      <w:r>
        <w:rPr>
          <w:rFonts w:hint="default"/>
        </w:rPr>
        <w:t>2.2词法分析</w:t>
      </w:r>
      <w:bookmarkEnd w:id="4"/>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词法分析是编译过程中第一个过程，是将源程序读入，将字符流从左到右一个一个字符扫描，根据词法规则识别单词（也称作符号）切割成若干元组的过程，是编译的基础。本项目中使用自动机技术进行词法分析。</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单词是一个字符串，单词是源代码的基本组成单位。词法分析的过程就是将源程序单词化的过程。这个过程中，词法分析器还会将单词进行分类，添加标签，以便于语法分析进行进一步处理。</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词法分析的输出为包含单词名、真值、坐标、标签等成员的元组，其具体成员可以由语法分析器和文法的具体设计而定。</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其中单词名应该与文法中的”终结符”相对应。如文法中定义了&lt;返回语句&gt;-&gt;’return’&lt;值&gt;; 则词法分析时遇到“return”，该成员应当填写为”return”而不是”[关键字]”。</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其中真值用于保存常量，如词法分析识别到整数12345，则使用真值成员保存该值，并将名字成员写为统一的“[常量]”名字，方便文法进行统一规定。</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其中坐标成员分别记录了该元组在源代码中出现的行、列。以便后续报错定位使用。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其中标签成员用于标识该单词的属性，用于分类区分。</w:t>
      </w:r>
    </w:p>
    <w:p>
      <w:pPr>
        <w:ind w:firstLine="420" w:firstLineChars="0"/>
        <w:rPr>
          <w:rFonts w:hint="default" w:hAnsi="Times New Roman" w:cs="Times New Roman" w:asciiTheme="minorAscii"/>
          <w:lang w:val="en-US" w:eastAsia="zh-CN"/>
        </w:rPr>
      </w:pPr>
    </w:p>
    <w:p>
      <w:pPr>
        <w:rPr>
          <w:rFonts w:hint="default" w:hAnsi="Times New Roman" w:cs="Times New Roman" w:asciiTheme="minorAscii"/>
          <w:lang w:val="en-US" w:eastAsia="zh-CN"/>
        </w:rPr>
      </w:pPr>
    </w:p>
    <w:p>
      <w:pPr>
        <w:pStyle w:val="3"/>
        <w:bidi w:val="0"/>
        <w:rPr>
          <w:rFonts w:hint="default"/>
          <w:lang w:val="en-US" w:eastAsia="zh-CN"/>
        </w:rPr>
      </w:pPr>
      <w:bookmarkStart w:id="5" w:name="_Toc2630"/>
      <w:r>
        <w:rPr>
          <w:rFonts w:hint="default"/>
        </w:rPr>
        <w:t>2.3</w:t>
      </w:r>
      <w:r>
        <w:rPr>
          <w:rFonts w:hint="default"/>
          <w:lang w:val="en-US" w:eastAsia="zh-CN"/>
        </w:rPr>
        <w:t>语法分析</w:t>
      </w:r>
      <w:bookmarkEnd w:id="5"/>
    </w:p>
    <w:p>
      <w:pPr>
        <w:pStyle w:val="4"/>
        <w:bidi w:val="0"/>
        <w:rPr>
          <w:rFonts w:hint="default"/>
          <w:lang w:eastAsia="zh-CN"/>
        </w:rPr>
      </w:pPr>
      <w:bookmarkStart w:id="6" w:name="_Toc2511"/>
      <w:r>
        <w:rPr>
          <w:rFonts w:hint="default"/>
        </w:rPr>
        <w:t>2.3.1文法</w:t>
      </w:r>
      <w:r>
        <w:rPr>
          <w:rFonts w:hint="default"/>
          <w:lang w:eastAsia="zh-CN"/>
        </w:rPr>
        <w:t>设计总则</w:t>
      </w:r>
      <w:bookmarkEnd w:id="6"/>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在编译项目的开发之前，要首先确定源语言。而源语言的确定就要确定该语言的文法。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的确定要满足语法分析算法的要求。越是功能强大的语法分析算法实现起来就越庞大，对文法的要求就越弱，文法设计自由度便越高。采用的语法分析算法在工作量与文法自由度两者之间取了平衡，选取SLR(1)分析法。该算法对文法的要求主要体现在：</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允许文法存在左递归和右递归。</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允许一定程度的移进-归约冲突。</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不允许文法的二义性，体现在不能出现两个等价的非终结符，否则会出现文法解决的移进-归约冲突。</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为了计算方便，额外加入的一条规则</w:t>
      </w:r>
      <w:r>
        <w:rPr>
          <w:rFonts w:hint="eastAsia" w:hAnsi="Times New Roman" w:cs="Times New Roman" w:asciiTheme="minorAscii"/>
          <w:sz w:val="24"/>
          <w:szCs w:val="24"/>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文法不允许使用ε符号</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后期进行语法制导时，为降低工作量只进行归约项目的制导而不进行移进项目的制导，需要在设计文法时进行部分特殊设计：</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文法对归约顺序有强要求时，需按照实际情况对文法进行拆分。</w:t>
      </w:r>
    </w:p>
    <w:p>
      <w:pPr>
        <w:pStyle w:val="4"/>
        <w:bidi w:val="0"/>
        <w:rPr>
          <w:rFonts w:hint="default"/>
          <w:lang w:eastAsia="zh-CN"/>
        </w:rPr>
      </w:pPr>
      <w:bookmarkStart w:id="7" w:name="_Toc3925"/>
      <w:r>
        <w:rPr>
          <w:rFonts w:hint="default"/>
        </w:rPr>
        <w:t>2.3.2文法</w:t>
      </w:r>
      <w:r>
        <w:rPr>
          <w:rFonts w:hint="default"/>
          <w:lang w:eastAsia="zh-CN"/>
        </w:rPr>
        <w:t>设计与描述</w:t>
      </w:r>
      <w:bookmarkEnd w:id="7"/>
    </w:p>
    <w:p>
      <w:pPr>
        <w:rPr>
          <w:rFonts w:hint="default" w:hAnsi="Times New Roman" w:cs="Times New Roman" w:asciiTheme="minorAscii"/>
          <w:lang w:eastAsia="zh-CN"/>
        </w:rPr>
      </w:pP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满足开发过程中对文法的动态修改需要，要将文法以描述语言的形式保存在文件中。该lan.txt文法文件的格式规则</w:t>
      </w:r>
      <w:r>
        <w:rPr>
          <w:rFonts w:hint="eastAsia" w:hAnsi="Times New Roman" w:cs="Times New Roman" w:asciiTheme="minorAscii"/>
          <w:sz w:val="24"/>
          <w:szCs w:val="24"/>
          <w:vertAlign w:val="superscript"/>
          <w:lang w:val="en-US" w:eastAsia="zh-CN"/>
        </w:rPr>
        <w:t>[6]</w:t>
      </w:r>
      <w:r>
        <w:rPr>
          <w:rFonts w:hint="default" w:hAnsi="Times New Roman" w:cs="Times New Roman" w:asciiTheme="minorAscii"/>
          <w:sz w:val="24"/>
          <w:szCs w:val="24"/>
          <w:lang w:val="en-US" w:eastAsia="zh-CN"/>
        </w:rPr>
        <w:t>为：</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非终结符由尖括号表示，如：&lt;程序&gt;。</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源程序中出现的终结符字符串由单引号表示，如：’break’。</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词法分析对应的类别终结符由中括号表示，如：[关键字]、[常量]。</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产生式的推导符由箭头“-&gt;”表示。</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具有相同左部的产生式进行合并时，使用“|”符号分割。例如a-&gt;b和a-&gt;c可合并为a-&gt;a|b。</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一条产生式或者几条产生式以“|”合并后构成一“行”，每行由英文分号表示结束，空格、制表符、换行符等无意义。</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文法在语言描述上由若干行组成；文法在编译角度上由若干产生式组成。使用“|”合并的一行仍然认为是多条产生式。也就是产生式个数=行数+“|”符号数。</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使用上述描述语言将源语言进行描述。该源语言是基于c语言为蓝本的再设计语言。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宏观上看，我们将程序</w:t>
      </w:r>
      <w:r>
        <w:rPr>
          <w:rFonts w:hint="eastAsia" w:hAnsi="Times New Roman" w:cs="Times New Roman" w:asciiTheme="minorAscii"/>
          <w:sz w:val="24"/>
          <w:szCs w:val="24"/>
          <w:lang w:val="en-US" w:eastAsia="zh-CN"/>
        </w:rPr>
        <w:t>看作</w:t>
      </w:r>
      <w:r>
        <w:rPr>
          <w:rFonts w:hint="default" w:hAnsi="Times New Roman" w:cs="Times New Roman" w:asciiTheme="minorAscii"/>
          <w:sz w:val="24"/>
          <w:szCs w:val="24"/>
          <w:lang w:val="en-US" w:eastAsia="zh-CN"/>
        </w:rPr>
        <w:t>是若干外部声明的集合。外部声明包括：</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函数定义或声明（缺省声明）</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变量定义或声明（缺省定义）</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结构体定义或声明（缺省声明）</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故有文法定义：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&lt;程序&gt;-&gt;&lt;外部声明&gt;|&lt;外部声明&gt;&lt;程序&gt;;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&lt;外部声明&gt;-&gt;&lt;struct定义&gt;';'|&lt;函数定义&gt;|&lt;变量声明或定义&gt;';';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函数的定义是由函数的声明和程序块组成。而函数声明与变量声明的规则基本相同，故复用变量声明的规则，在语义分析时区分两者。在定义文法时，要考虑到将来可能增加函数声明的功能，要注意将函数的声明独立出来，故有文法定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&lt;函数定义&gt;-&gt;&lt;函数定义头&gt;&lt;程序块&gt;;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&lt;函数定义头&gt;-&gt;&lt;函数声明&gt;;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&lt;函数声明&gt;-&gt;&lt;变量声明或定义&gt;;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程序块指的是由花括号包围的语句列表。区分了c语言的物理层次和变量的命名空间。故有如下定义：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&lt;程序块首部&gt;-&gt;'{';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&lt;程序块尾部&gt;-&gt;'}';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&lt;程序块&gt;-&gt;&lt;程序块首部&gt;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 xml:space="preserve">    &lt;语句列表&gt;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&lt;程序块尾部&gt;    |    &lt;程序块首部&gt;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&lt;程序块尾部&gt;;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结构体的定义是由结构体的声明和变量声明列表组成。有如下定义：</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&lt;struct定义&gt;-&gt;&lt;struct声明&gt;&lt;程序块首部&gt;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ab/>
      </w:r>
      <w:r>
        <w:rPr>
          <w:rFonts w:hint="default" w:hAnsi="Times New Roman" w:cs="Times New Roman" w:asciiTheme="minorAscii"/>
          <w:sz w:val="24"/>
          <w:szCs w:val="24"/>
          <w:shd w:val="clear" w:color="FFFFFF" w:fill="D9D9D9"/>
          <w:lang w:val="en-US" w:eastAsia="zh-CN"/>
        </w:rPr>
        <w:t>&lt;变量声明或定义列表&gt;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&lt;程序块尾部&gt;|&lt;struct声明&gt;&lt;程序块首部&gt;&lt;程序块尾部&gt;;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&lt;struct声明&gt;-&gt;&lt;struct数据类型&gt;;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&lt;struct数据类型&gt;-&gt;'struct'[关键字];</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textAlignment w:val="auto"/>
        <w:rPr>
          <w:rFonts w:hint="default" w:hAnsi="Times New Roman" w:cs="Times New Roman" w:asciiTheme="minorAscii"/>
          <w:sz w:val="24"/>
          <w:szCs w:val="24"/>
          <w:shd w:val="clear" w:color="FFFFFF" w:fill="D9D9D9"/>
          <w:lang w:val="en-US" w:eastAsia="zh-CN"/>
        </w:rPr>
      </w:pPr>
      <w:r>
        <w:rPr>
          <w:rFonts w:hint="default" w:hAnsi="Times New Roman" w:cs="Times New Roman" w:asciiTheme="minorAscii"/>
          <w:sz w:val="24"/>
          <w:szCs w:val="24"/>
          <w:shd w:val="clear" w:color="FFFFFF" w:fill="D9D9D9"/>
          <w:lang w:val="en-US" w:eastAsia="zh-CN"/>
        </w:rPr>
        <w:t>&lt;变量声明或定义列表&gt;-&gt;&lt;变量声明或定义&gt;';'&lt;变量声明或定义列表&gt;|&lt;变量声明或定义&gt;';';</w:t>
      </w:r>
    </w:p>
    <w:p>
      <w:pPr>
        <w:numPr>
          <w:ilvl w:val="0"/>
          <w:numId w:val="0"/>
        </w:numPr>
        <w:spacing w:line="300" w:lineRule="auto"/>
        <w:ind w:firstLine="420" w:firstLineChars="0"/>
        <w:rPr>
          <w:rFonts w:hint="default" w:hAnsi="Times New Roman" w:cs="Times New Roman" w:asciiTheme="minorAscii"/>
          <w:sz w:val="24"/>
          <w:szCs w:val="24"/>
          <w:shd w:val="clear" w:color="FFFFFF" w:fill="D9D9D9"/>
          <w:lang w:val="en-US" w:eastAsia="zh-CN"/>
        </w:rPr>
      </w:pP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注意：由于在语法分析识别过程中，&lt;struct定义&gt;符号的归约识别可能晚于该结构体内部变量的声明。也就是存在自己类型的指针成员，如：</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 node{</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 node *next;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识别next成员时，结构体node还未定义完毕，符号表中还没有该结构体的完整信息，故需要做到先声明后定义。也就是在语法分析过程中要保证先进行声明的归约再进行成员的归约。在文法中体现为产生式&lt;struct声明&gt;-&gt;&lt;struct数据类型&gt;的分离。</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其他语法成分与此相似，完整文法定义见附录一。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将文法定义完毕后，接下来程序将从文件中将文法读入，并将文法字符串离散化：将终结符与非终结符变为数字标号表示；将“|”符号合并的产生式分离，将所有产生式列表求出；对文法进行校验，检查文法的完整性。这样，为后续进一步计算做好了好准备。</w:t>
      </w:r>
    </w:p>
    <w:p>
      <w:pPr>
        <w:pStyle w:val="4"/>
        <w:bidi w:val="0"/>
        <w:rPr>
          <w:rFonts w:hint="default"/>
        </w:rPr>
      </w:pPr>
      <w:bookmarkStart w:id="8" w:name="_Toc15892"/>
      <w:r>
        <w:rPr>
          <w:rFonts w:hint="default"/>
        </w:rPr>
        <w:t>2.3.3求解</w:t>
      </w:r>
      <w:r>
        <w:rPr>
          <w:rFonts w:hint="default"/>
          <w:lang w:val="en-US" w:eastAsia="zh-CN"/>
        </w:rPr>
        <w:t>first</w:t>
      </w:r>
      <w:r>
        <w:rPr>
          <w:rFonts w:hint="default"/>
        </w:rPr>
        <w:t>集与</w:t>
      </w:r>
      <w:r>
        <w:rPr>
          <w:rFonts w:hint="default"/>
          <w:lang w:val="en-US" w:eastAsia="zh-CN"/>
        </w:rPr>
        <w:t>follow</w:t>
      </w:r>
      <w:r>
        <w:rPr>
          <w:rFonts w:hint="default"/>
        </w:rPr>
        <w:t>集</w:t>
      </w:r>
      <w:bookmarkEnd w:id="8"/>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设计的文法不允许存在终结符ε，故求解first集和follow集的算法有所简化。注意：求解上述两个集合时要求文法没有被扩展。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first集求解算法：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对于文法中的符号X∈终结符∪非终结符，其first(X)集合可反复应用下列规则计算，直到其first(X)集合不再增大为止：</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1)若 X∈终结符，则first(X)={X}。</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2)若X∈非终结符，且具有形如X→aα的产生式，则把first(a)加进first(X)。也就是把X能推出的第一个终结符加入first（X）。</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follow集求解算法：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求解非终结符A的随符集follow(A)</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1）对开始符号S，将 # 加入 follow(S)，然后再按后面的处理</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2）若B → αAβ是文法的产生式，则将first(β)  加入follow(A)</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 xml:space="preserve">3）若B → αA是文法的产生式，则将follow(B) 加入到follow(A) </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4）反复使用2）-3），直到follow集合不再增大为止</w:t>
      </w:r>
    </w:p>
    <w:p>
      <w:pPr>
        <w:ind w:firstLine="420" w:firstLineChars="0"/>
        <w:rPr>
          <w:rFonts w:hint="default" w:hAnsi="Times New Roman" w:cs="Times New Roman" w:asciiTheme="minorAscii"/>
        </w:rPr>
      </w:pPr>
    </w:p>
    <w:p>
      <w:pPr>
        <w:pStyle w:val="4"/>
        <w:bidi w:val="0"/>
        <w:rPr>
          <w:rFonts w:hint="default"/>
        </w:rPr>
      </w:pPr>
      <w:bookmarkStart w:id="9" w:name="_Toc20687"/>
      <w:r>
        <w:rPr>
          <w:rFonts w:hint="default"/>
        </w:rPr>
        <w:t>2.3.4求解识别活前缀的DFA</w:t>
      </w:r>
      <w:bookmarkEnd w:id="9"/>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求解该DFA的方法有两套方案：</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文法-&gt;正规式-&gt;NFA-&gt;DFA</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文法-&gt;first集和follow集-&gt;求项目集规范族(DFA)</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上述两套方案在《编译原理》课程中都是经常考察的，算法上并无明显的优劣之分。</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本次项目选择第二套方案，是因为：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项目开发的角度来看，第一套方案的NFA和DFA需要表示和求解两个与文法等价的图，具有很大的复杂性，尤其对后期的调试和排错带来有很大的难度。而第二套方案虽然在计算过程中项目集会略显庞大，但毕竟只有一个图，难度相对更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计算结果规模如下。</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文法词法分析输入：产生式78个；非终结符有38个；终结符有25个；</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输出的DFA：计算出项目集有133个，共计846条项目；单向边个数为529个；</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项目集规范族的求解算法为：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设S为初始符号，</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1.对与扩展文法：G[E]进行扩展 : S'-&gt;E ，使此产生式为第一个项目集</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2.由前驱状态A-&gt;a.xb增加一个字符x能得到的A-&gt;ax.b状态，加入项目集</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3.对于某个项目集，若A-&gt;a.Bc属于项目集，若文法存在产生式B-&gt;xxx，则将B-&gt;.xxx加入项目集。迭代此过程。</w:t>
      </w:r>
    </w:p>
    <w:p>
      <w:pPr>
        <w:spacing w:line="300" w:lineRule="auto"/>
        <w:ind w:firstLine="480" w:firstLineChars="200"/>
        <w:rPr>
          <w:rFonts w:hint="default" w:hAnsi="Times New Roman" w:cs="Times New Roman" w:asciiTheme="minorAscii"/>
          <w:sz w:val="24"/>
          <w:szCs w:val="24"/>
          <w:lang w:val="en-US" w:eastAsia="zh-CN"/>
        </w:rPr>
      </w:pP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如果构造DFA过程中遇到移进-归约冲突，则要尝试解决。</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如项目集包含如下产生式</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A-&gt;rD.</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D-&gt;D.i</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则遇到符号i时就不知道是否要归约还是移进了，解决方法就是看A的follow 集是不是和移进符号集合相交，也就是follow(A)和{i}是不是相交。不相交就能区分开。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也就是说，可以有多个移进项目，但是如果存在归约项目，则归约项目必须唯一且不能同时存在移进项目（否则就要考虑解决冲突）。</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从这一用例可以看出，SLR(1)分析法允许左递归的存在。只需要保证follow(A)和{i}不相交即可。</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该算法本身不会出现移进-移进冲突。而如果文法设计合理则不会出现归约-归约冲突。</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求解DFA的函数为：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int create_prod_set_DFA();</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得到DFA后，需要将图转换为移进归约表（状态转移矩阵）。</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我们称矩阵每一个格子为cell。每一个非空cell为一个移进-归约动作，需要绑定一个制导函数用于语义分析（实际开发选择只为归约动作放置制导函数）。空cell为错误状态，理论上可以为所有空cell放置错误处理函数指针。但由于cell数量巨大，对此处报错不予特殊处理。</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由于没有给移进动作放置制导函数，编译器并不会从移进动作中获取额外信息。但是实际情况下归约前需要提前获取一些必要的信息，如：</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&lt;程序块&gt;-&gt;’{’  ‘}’;</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上述产生式识别到’{’时，信息中心需要立即获取到该信息，将程序层次结构提升一级。这时可以通过改造该文法达到该目的：</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&lt;程序块&gt;-&gt;&lt;程序块首部&gt;’}’;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&lt;程序块首部&gt;-&gt;’}’;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改造后识别第二个产生式时即可通过制导函数告知信息中心相关信息。</w:t>
      </w:r>
    </w:p>
    <w:p>
      <w:pPr>
        <w:spacing w:line="300" w:lineRule="auto"/>
        <w:ind w:firstLine="480" w:firstLineChars="200"/>
        <w:rPr>
          <w:rFonts w:hint="default" w:hAnsi="Times New Roman" w:cs="Times New Roman" w:asciiTheme="minorAscii"/>
          <w:sz w:val="24"/>
          <w:szCs w:val="24"/>
          <w:lang w:val="en-US" w:eastAsia="zh-CN"/>
        </w:rPr>
      </w:pPr>
    </w:p>
    <w:p>
      <w:pPr>
        <w:pStyle w:val="4"/>
        <w:bidi w:val="0"/>
        <w:rPr>
          <w:rFonts w:hint="default"/>
          <w:lang w:eastAsia="zh-CN"/>
        </w:rPr>
      </w:pPr>
      <w:bookmarkStart w:id="10" w:name="_Toc25830"/>
      <w:r>
        <w:rPr>
          <w:rFonts w:hint="default"/>
        </w:rPr>
        <w:t>2.3.5移进归约表</w:t>
      </w:r>
      <w:bookmarkEnd w:id="10"/>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已知DFA，还需将DFA变为状态转移表，也就是引导语法分析总控程序进行状态转移和归约的移进-归约表。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算法为：</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所有的边均为移进动作。</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项目集中所有可归约项目（形如A-&gt;α.的项目）均可以分别产生归约动作。</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若S’-&gt;E.属于Si，则置Action[Si,#]=acc</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该矩阵为稀疏矩阵，且后续需要查找某个cell是否存在。故采用vector&lt;map&lt;int,map_cell_t&gt;&gt;的数据类型保存该表。</w:t>
      </w:r>
    </w:p>
    <w:p>
      <w:pPr>
        <w:pStyle w:val="2"/>
        <w:bidi w:val="0"/>
        <w:rPr>
          <w:rStyle w:val="11"/>
          <w:rFonts w:hint="default" w:ascii="黑体" w:hAnsi="黑体" w:eastAsia="黑体"/>
          <w:b w:val="0"/>
          <w:bCs w:val="0"/>
        </w:rPr>
      </w:pPr>
      <w:bookmarkStart w:id="11" w:name="_Toc2109"/>
      <w:r>
        <w:rPr>
          <w:rStyle w:val="11"/>
          <w:rFonts w:hint="default" w:ascii="黑体" w:hAnsi="黑体" w:eastAsia="黑体"/>
          <w:b w:val="0"/>
          <w:bCs w:val="0"/>
          <w:lang w:eastAsia="zh-CN"/>
        </w:rPr>
        <w:t>第</w:t>
      </w:r>
      <w:r>
        <w:rPr>
          <w:rStyle w:val="11"/>
          <w:rFonts w:hint="default" w:ascii="黑体" w:hAnsi="黑体" w:eastAsia="黑体"/>
          <w:b w:val="0"/>
          <w:bCs w:val="0"/>
        </w:rPr>
        <w:t>三</w:t>
      </w:r>
      <w:r>
        <w:rPr>
          <w:rStyle w:val="11"/>
          <w:rFonts w:hint="default" w:ascii="黑体" w:hAnsi="黑体" w:eastAsia="黑体"/>
          <w:b w:val="0"/>
          <w:bCs w:val="0"/>
          <w:lang w:eastAsia="zh-CN"/>
        </w:rPr>
        <w:t>章</w:t>
      </w:r>
      <w:r>
        <w:rPr>
          <w:rStyle w:val="11"/>
          <w:rFonts w:hint="default" w:ascii="黑体" w:hAnsi="黑体" w:eastAsia="黑体"/>
          <w:b w:val="0"/>
          <w:bCs w:val="0"/>
        </w:rPr>
        <w:t xml:space="preserve">  编译前端设计</w:t>
      </w:r>
      <w:bookmarkEnd w:id="11"/>
    </w:p>
    <w:p>
      <w:pPr>
        <w:pStyle w:val="3"/>
        <w:bidi w:val="0"/>
        <w:rPr>
          <w:rFonts w:hint="default"/>
        </w:rPr>
      </w:pPr>
      <w:bookmarkStart w:id="12" w:name="_Toc29203"/>
      <w:r>
        <w:rPr>
          <w:rFonts w:hint="default"/>
        </w:rPr>
        <w:t>3.1 编译前端概述</w:t>
      </w:r>
      <w:bookmarkEnd w:id="12"/>
    </w:p>
    <w:p>
      <w:pPr>
        <w:rPr>
          <w:rFonts w:hint="default" w:hAnsi="Times New Roman" w:cs="Times New Roman" w:asciiTheme="minorAscii"/>
        </w:rPr>
      </w:pP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编译前端运行前要对文件进行相关运算得出移进-归约表。之后进行针对源程序的读入、词法分析，生成元组列表（vector&lt;word_node_t&gt;word_lst）。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在main函数中进行一下元组的类型转换（接口转换）。将word_node_t的vector转为tree_node_t为基本单位的符号栈。</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进入语法分析和语义分析阶段，初始化时将语法制导函数(后文称之为guider)绑定到产生式上。进入语法分析的总控程序slr1_ctrl函数。在语法分析的同时进行语法制导翻译。在语法分析的过程中，产生归约时通过“语法制导函数控制器”调用产生式绑定的guider，完成语义分析。</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语义分析过程中需要与信息中心进行交互。symbol_controller单例包含了符号表以及其他必要的信息。</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流程如图3.1所示。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269230" cy="3346450"/>
            <wp:effectExtent l="0" t="0" r="7620" b="635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6"/>
                    <a:stretch>
                      <a:fillRect/>
                    </a:stretch>
                  </pic:blipFill>
                  <pic:spPr>
                    <a:xfrm>
                      <a:off x="0" y="0"/>
                      <a:ext cx="5269230" cy="3346450"/>
                    </a:xfrm>
                    <a:prstGeom prst="rect">
                      <a:avLst/>
                    </a:prstGeom>
                    <a:noFill/>
                    <a:ln>
                      <a:noFill/>
                    </a:ln>
                  </pic:spPr>
                </pic:pic>
              </a:graphicData>
            </a:graphic>
          </wp:inline>
        </w:drawing>
      </w:r>
    </w:p>
    <w:p>
      <w:pPr>
        <w:pStyle w:val="12"/>
        <w:keepNext w:val="0"/>
        <w:keepLines w:val="0"/>
        <w:pageBreakBefore w:val="0"/>
        <w:widowControl w:val="0"/>
        <w:kinsoku/>
        <w:wordWrap/>
        <w:overflowPunct/>
        <w:topLinePunct w:val="0"/>
        <w:autoSpaceDE/>
        <w:autoSpaceDN/>
        <w:bidi w:val="0"/>
        <w:adjustRightInd w:val="0"/>
        <w:snapToGrid/>
        <w:ind w:firstLine="30" w:firstLineChars="15"/>
        <w:textAlignment w:val="auto"/>
        <w:rPr>
          <w:rFonts w:hint="default"/>
          <w:lang w:val="en-US" w:eastAsia="zh-CN"/>
        </w:rPr>
      </w:pPr>
      <w:r>
        <w:rPr>
          <w:rFonts w:hint="default"/>
          <w:lang w:val="en-US" w:eastAsia="zh-CN"/>
        </w:rPr>
        <w:t>图3.1  编译流程</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其中语法制导函数控制器用于绑定产生式和对于的制导函数，初始化函数中使用产生式签名注册制导函数指针的方式将两者绑定。这样设计优点有：</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开发过程中不要求完全实现所有的制导函数，可按需增加制导函数，更为灵活。</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产生式与制导函数的映射关系可读性较好，不容易出错。</w:t>
      </w:r>
    </w:p>
    <w:p>
      <w:pPr>
        <w:rPr>
          <w:rFonts w:hint="default" w:hAnsi="Times New Roman" w:cs="Times New Roman" w:asciiTheme="minorAscii"/>
        </w:rPr>
      </w:pPr>
    </w:p>
    <w:p>
      <w:pPr>
        <w:pStyle w:val="3"/>
        <w:bidi w:val="0"/>
        <w:rPr>
          <w:rFonts w:hint="default"/>
        </w:rPr>
      </w:pPr>
      <w:bookmarkStart w:id="13" w:name="_Toc8436"/>
      <w:r>
        <w:rPr>
          <w:rFonts w:hint="default"/>
        </w:rPr>
        <w:t>3.2 信息中心设计</w:t>
      </w:r>
      <w:bookmarkEnd w:id="13"/>
    </w:p>
    <w:p>
      <w:pPr>
        <w:pStyle w:val="4"/>
        <w:bidi w:val="0"/>
        <w:rPr>
          <w:rFonts w:hint="default"/>
        </w:rPr>
      </w:pPr>
      <w:bookmarkStart w:id="14" w:name="_Toc22355"/>
      <w:r>
        <w:rPr>
          <w:rFonts w:hint="default"/>
          <w:lang w:val="en-US" w:eastAsia="zh-CN"/>
        </w:rPr>
        <w:t>3</w:t>
      </w:r>
      <w:r>
        <w:rPr>
          <w:rFonts w:hint="default"/>
        </w:rPr>
        <w:t>.2.1 符号表与display表功能</w:t>
      </w:r>
      <w:bookmarkEnd w:id="14"/>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信息中心中集成了符号表的功能</w:t>
      </w:r>
      <w:r>
        <w:rPr>
          <w:rFonts w:hint="eastAsia" w:hAnsi="Times New Roman" w:cs="Times New Roman" w:asciiTheme="minorAscii"/>
          <w:sz w:val="24"/>
          <w:szCs w:val="24"/>
          <w:lang w:val="en-US" w:eastAsia="zh-CN"/>
        </w:rPr>
        <w:t>，符号表的实现是编译器的核心设计</w:t>
      </w:r>
      <w:r>
        <w:rPr>
          <w:rFonts w:hint="eastAsia" w:hAnsi="Times New Roman" w:cs="Times New Roman" w:asciiTheme="minorAscii"/>
          <w:sz w:val="24"/>
          <w:szCs w:val="24"/>
          <w:vertAlign w:val="superscript"/>
          <w:lang w:val="en-US" w:eastAsia="zh-CN"/>
        </w:rPr>
        <w:t>[7]</w:t>
      </w:r>
      <w:r>
        <w:rPr>
          <w:rFonts w:hint="default" w:hAnsi="Times New Roman" w:cs="Times New Roman" w:asciiTheme="minorAscii"/>
          <w:sz w:val="24"/>
          <w:szCs w:val="24"/>
          <w:lang w:val="en-US" w:eastAsia="zh-CN"/>
        </w:rPr>
        <w:t>。而c语言中不允许嵌套函数，对于display表的物理结构管理功能要求不高，故也直接集成在了符号表中。</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符号表（集成了display表）：symble_stack由基本组成单位Symble_block_t组成。</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ymble_block_t简称block，每个block对应一个程序块（也就是一个层次）。当编译器识别到程序块首部时，则会创建一个block并push到符号表中，进行程序块归约后会将block从符号表中pop出并销毁。每个Symble_block_t以栈为基本结构，由若干Symble_node_t组成。</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Symble_node_t简称snode，每个snode对应一个符号，包括函数名、全局变量、局部变量、数据类型、struct数据类型、返回值等。</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如下图所示：</w:t>
      </w:r>
    </w:p>
    <w:p>
      <w:pPr>
        <w:pStyle w:val="12"/>
        <w:bidi w:val="0"/>
        <w:rPr>
          <w:rFonts w:hint="default"/>
          <w:lang w:val="en-US" w:eastAsia="zh-CN"/>
        </w:rPr>
      </w:pPr>
      <w:r>
        <w:rPr>
          <w:rFonts w:hint="default"/>
          <w:lang w:val="en-US" w:eastAsia="zh-CN"/>
        </w:rPr>
        <w:drawing>
          <wp:inline distT="0" distB="0" distL="114300" distR="114300">
            <wp:extent cx="2226945" cy="4105275"/>
            <wp:effectExtent l="0" t="0" r="190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7"/>
                    <a:stretch>
                      <a:fillRect/>
                    </a:stretch>
                  </pic:blipFill>
                  <pic:spPr>
                    <a:xfrm>
                      <a:off x="0" y="0"/>
                      <a:ext cx="2226945" cy="4105275"/>
                    </a:xfrm>
                    <a:prstGeom prst="rect">
                      <a:avLst/>
                    </a:prstGeom>
                    <a:noFill/>
                    <a:ln>
                      <a:noFill/>
                    </a:ln>
                  </pic:spPr>
                </pic:pic>
              </a:graphicData>
            </a:graphic>
          </wp:inline>
        </w:drawing>
      </w:r>
    </w:p>
    <w:p>
      <w:pPr>
        <w:pStyle w:val="12"/>
        <w:bidi w:val="0"/>
        <w:rPr>
          <w:rFonts w:hint="default"/>
          <w:lang w:val="en-US" w:eastAsia="zh-CN"/>
        </w:rPr>
      </w:pPr>
      <w:r>
        <w:rPr>
          <w:rFonts w:hint="default"/>
          <w:lang w:val="en-US" w:eastAsia="zh-CN"/>
        </w:rPr>
        <w:t>图3.2  符号表结构图</w:t>
      </w: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符号表每一个block都可以被称之为一个层次：</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符号表的第0层由构造函数自动push进入栈中，命名为“__main_stack”。该层用于存放全局信息，如全局数据类型、全局变量等。</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符号表的第1层由制导函数push进入栈中，该层可以是函数体或结构体定义。</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符号表的第n（n&gt;=2）层由制导函数push进入栈中，这些层可以是函数内的结构体定义、或者是函数内嵌套的程序块、或者是函数内的分支或循环语句的程序块等,不可能是函数定义。</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开始时由信息中心初始化push第0个block，然后由main函数调用数据类型初始化函数等注册各种全局信息（如数据类型int）。之后经由词法分析、语法分析进入语法制导函数，针对语法和语义向符合表栈内push或者pop层次block。最终结束编译后，符号表栈内应当形成平衡。</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符号表提供的主要功能有：</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增加和销毁block的功能（物理层次和命名空间管理）。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向block中添加和销毁snode和功能（符号管理）。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按命名空间查询snode的功能（符号与命名空间管理）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透传block其他功能。</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其中block除了基本功能外，还为中间代码生成提供了如下功能：</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获取所有临时变量的总大小。</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获取所有变量的总大小（不包括临时变量）。</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获取所有临时变量的snode。</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获取所有变量的snode（不包括临时变量）。</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获取所有需要释放的临时变量（可用于语句结束的清理工作）。</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合并两个block。</w:t>
      </w:r>
    </w:p>
    <w:p>
      <w:pPr>
        <w:pStyle w:val="4"/>
        <w:bidi w:val="0"/>
        <w:rPr>
          <w:rFonts w:hint="default"/>
        </w:rPr>
      </w:pPr>
      <w:bookmarkStart w:id="15" w:name="_Toc4765"/>
      <w:r>
        <w:rPr>
          <w:rFonts w:hint="default"/>
        </w:rPr>
        <w:t>3.2.2 流程控制功能</w:t>
      </w:r>
      <w:bookmarkEnd w:id="15"/>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流程控制功能功能要旨为：为中间代码的生成提供流程控制语句的检测与符号查询。</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语法制导函数中，在流程控制语句中语义分析需要得知当前所处的特定环境(如进行break语句的分析中需要检测break是否是在while循环内，以及需要获取break的跳转地址)，需要信息中心提供相关的注册和查询功能。</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针对循环语句的主要功能有：</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push一个循环（注册）</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pop一个循环</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查询是否允许continue</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查询是否允许break</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查询continue跳转地址</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查询break跳转地址</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查询循环then地址</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查询循环continue地址</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查询循环break地址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针对分支语句的主要功能有：</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push一个分支（注册）</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pop一个分支</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查询分支的then地址</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查询分支的else地址</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查询分支的endif地址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针对返回语句的主要功能有：</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注册功能（同block的push功能）</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查询是否可以返回</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查询return跳转地址</w:t>
      </w:r>
    </w:p>
    <w:p>
      <w:pPr>
        <w:numPr>
          <w:ilvl w:val="0"/>
          <w:numId w:val="0"/>
        </w:numPr>
        <w:rPr>
          <w:rFonts w:hint="default" w:hAnsi="Times New Roman" w:cs="Times New Roman" w:asciiTheme="minorAscii"/>
          <w:lang w:val="en-US" w:eastAsia="zh-CN"/>
        </w:rPr>
      </w:pPr>
    </w:p>
    <w:p>
      <w:pPr>
        <w:pStyle w:val="4"/>
        <w:bidi w:val="0"/>
        <w:rPr>
          <w:rFonts w:hint="default"/>
        </w:rPr>
      </w:pPr>
      <w:bookmarkStart w:id="16" w:name="_Toc3901"/>
      <w:r>
        <w:rPr>
          <w:rFonts w:hint="default"/>
        </w:rPr>
        <w:t>3.2.3 函数控制功能</w:t>
      </w:r>
      <w:bookmarkEnd w:id="16"/>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层次控制功能：上文已经将符号表对层次（block）的管理说明清楚，对于函数而言层次控制功能的意义就是区分出block是否是第1层，也就是函数定义层。若是函数定义层，则会自动注册和销毁该函数。c语言不允许函数嵌套，也不允许结构体内包含函数，所以函数的函数体必然是第1层的block。</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参数控制功能：函数定义在语法上包含一个程序块，程序块内部也可以包含程序块，在本项目中程序块的制导函数是复用的。两种程序块不同仅为前者可能会包含参数（也就是存在额外声明和初始化的变量），后者没有。当前语法制导的程序结构不容易通过传递参数的方式区分这两点，故需要信息中心提供相应的信息（这是全局的）。</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返回值控制功能：编译时遇到return语句需要查询当前语义是否允许返回、以及返回到什么地址、返回值类型是什么（此功能已经被简化），信息中心应当提供相应的功能。</w:t>
      </w:r>
    </w:p>
    <w:p>
      <w:pPr>
        <w:rPr>
          <w:rFonts w:hint="default" w:hAnsi="Times New Roman" w:cs="Times New Roman" w:asciiTheme="minorAscii"/>
        </w:rPr>
      </w:pPr>
    </w:p>
    <w:p>
      <w:pPr>
        <w:pStyle w:val="3"/>
        <w:bidi w:val="0"/>
        <w:rPr>
          <w:rFonts w:hint="default"/>
        </w:rPr>
      </w:pPr>
      <w:bookmarkStart w:id="17" w:name="_Toc28887"/>
      <w:r>
        <w:rPr>
          <w:rFonts w:hint="default"/>
        </w:rPr>
        <w:t>3.3 数据类型</w:t>
      </w:r>
      <w:bookmarkEnd w:id="17"/>
    </w:p>
    <w:p>
      <w:pPr>
        <w:pStyle w:val="4"/>
        <w:bidi w:val="0"/>
        <w:rPr>
          <w:rFonts w:hint="default"/>
        </w:rPr>
      </w:pPr>
      <w:bookmarkStart w:id="18" w:name="_Toc23749"/>
      <w:r>
        <w:rPr>
          <w:rFonts w:hint="default"/>
        </w:rPr>
        <w:t>3.3.1 数据类型识别过程</w:t>
      </w:r>
      <w:bookmarkEnd w:id="18"/>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数据类型的声明是一个递归的过程。其定义和解析是两组互逆操作。但是语法分析的顺序是由内而外，对于抽象语法树来讲又是一组递归操作，恰好与解析顺序相同。故实际上对数据类型的种种计算是将栈</w:t>
      </w:r>
      <w:r>
        <w:rPr>
          <w:rFonts w:hint="eastAsia" w:hAnsi="Times New Roman" w:cs="Times New Roman" w:asciiTheme="minorAscii"/>
          <w:sz w:val="24"/>
          <w:szCs w:val="24"/>
          <w:lang w:val="en-US" w:eastAsia="zh-CN"/>
        </w:rPr>
        <w:t>当作</w:t>
      </w:r>
      <w:r>
        <w:rPr>
          <w:rFonts w:hint="default" w:hAnsi="Times New Roman" w:cs="Times New Roman" w:asciiTheme="minorAscii"/>
          <w:sz w:val="24"/>
          <w:szCs w:val="24"/>
          <w:lang w:val="en-US" w:eastAsia="zh-CN"/>
        </w:rPr>
        <w:t>顺序表来使用的。</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使用显式的栈来构建数据类型的程序结构要比递归更加灵活且容易调试。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一个数据类型是由若干数据类型相关的符号组成的，比如变量定义：</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int *p;</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变量p的数据类型为int * ,是由符号int和*组成的，两者都是数据类型相关的符号。本小节里为了方便我们将数据类型相关的符号称为“类型符”。类型符是数据类型基本组成单位。类型符包括：</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int、*、[]、函数括号()、参数列表、优先级括号()。</w:t>
      </w:r>
    </w:p>
    <w:p>
      <w:pPr>
        <w:pStyle w:val="4"/>
        <w:bidi w:val="0"/>
        <w:rPr>
          <w:rFonts w:hint="default"/>
        </w:rPr>
      </w:pPr>
      <w:bookmarkStart w:id="19" w:name="_Toc24887"/>
      <w:r>
        <w:rPr>
          <w:rFonts w:hint="default"/>
        </w:rPr>
        <w:t>3.3.2 广义数据类型模型设计</w:t>
      </w:r>
      <w:bookmarkEnd w:id="19"/>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现阶段数据类型是由结构体和类型符组成的。每个类型符都有不同的属性，故将每种类型符单独定义成类。</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但是这样一来，不同的类型符是不同的类，而栈内所有元素要求类型是相同的。故将所有类型符共有的操作抽象成接口，打包成纯虚基类，所有类型符继承该基类，使用该基类指针构造栈结构</w:t>
      </w:r>
      <w:r>
        <w:rPr>
          <w:rFonts w:hint="eastAsia" w:hAnsi="Times New Roman" w:cs="Times New Roman" w:asciiTheme="minorAscii"/>
          <w:sz w:val="24"/>
          <w:szCs w:val="24"/>
          <w:vertAlign w:val="superscript"/>
          <w:lang w:val="en-US" w:eastAsia="zh-CN"/>
        </w:rPr>
        <w:t>[8]</w:t>
      </w:r>
      <w:r>
        <w:rPr>
          <w:rFonts w:hint="default" w:hAnsi="Times New Roman" w:cs="Times New Roman" w:asciiTheme="minorAscii"/>
          <w:sz w:val="24"/>
          <w:szCs w:val="24"/>
          <w:lang w:val="en-US" w:eastAsia="zh-CN"/>
        </w:rPr>
        <w: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该纯虚基类为（广义数据类型类）：general_data_type_t，包含的接口见文件src/data_type.h。</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类型符、结构体程序中的定义如表3.1。</w:t>
      </w:r>
    </w:p>
    <w:p>
      <w:pPr>
        <w:pStyle w:val="12"/>
        <w:keepNext w:val="0"/>
        <w:keepLines w:val="0"/>
        <w:pageBreakBefore w:val="0"/>
        <w:widowControl w:val="0"/>
        <w:kinsoku/>
        <w:wordWrap/>
        <w:overflowPunct/>
        <w:topLinePunct w:val="0"/>
        <w:autoSpaceDE/>
        <w:autoSpaceDN/>
        <w:bidi w:val="0"/>
        <w:adjustRightInd/>
        <w:snapToGrid/>
        <w:spacing w:after="0" w:line="360" w:lineRule="auto"/>
        <w:ind w:firstLine="0" w:firstLineChars="0"/>
        <w:textAlignment w:val="auto"/>
        <w:rPr>
          <w:rFonts w:hint="default"/>
          <w:lang w:val="en-US" w:eastAsia="zh-CN"/>
        </w:rPr>
      </w:pPr>
      <w:r>
        <w:rPr>
          <w:rFonts w:hint="default"/>
          <w:lang w:val="en-US" w:eastAsia="zh-CN"/>
        </w:rPr>
        <w:t>表3.1  数据类型元素定义表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864"/>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类型符</w:t>
            </w:r>
          </w:p>
        </w:tc>
        <w:tc>
          <w:tcPr>
            <w:tcW w:w="286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类</w:t>
            </w:r>
          </w:p>
        </w:tc>
        <w:tc>
          <w:tcPr>
            <w:tcW w:w="285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继承（接口）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int</w:t>
            </w:r>
          </w:p>
        </w:tc>
        <w:tc>
          <w:tcPr>
            <w:tcW w:w="286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primary_type_int</w:t>
            </w:r>
          </w:p>
        </w:tc>
        <w:tc>
          <w:tcPr>
            <w:tcW w:w="285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286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primary_type_pointer</w:t>
            </w:r>
          </w:p>
        </w:tc>
        <w:tc>
          <w:tcPr>
            <w:tcW w:w="285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286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primary_type_array</w:t>
            </w:r>
          </w:p>
        </w:tc>
        <w:tc>
          <w:tcPr>
            <w:tcW w:w="285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函数括号</w:t>
            </w:r>
          </w:p>
        </w:tc>
        <w:tc>
          <w:tcPr>
            <w:tcW w:w="286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func_type_t</w:t>
            </w:r>
          </w:p>
        </w:tc>
        <w:tc>
          <w:tcPr>
            <w:tcW w:w="285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优先级括号</w:t>
            </w:r>
          </w:p>
        </w:tc>
        <w:tc>
          <w:tcPr>
            <w:tcW w:w="286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无</w:t>
            </w:r>
          </w:p>
        </w:tc>
        <w:tc>
          <w:tcPr>
            <w:tcW w:w="285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空类型（用于初始化）</w:t>
            </w:r>
          </w:p>
        </w:tc>
        <w:tc>
          <w:tcPr>
            <w:tcW w:w="286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primary_type_undefined</w:t>
            </w:r>
          </w:p>
        </w:tc>
        <w:tc>
          <w:tcPr>
            <w:tcW w:w="285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3"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结构体</w:t>
            </w:r>
          </w:p>
        </w:tc>
        <w:tc>
          <w:tcPr>
            <w:tcW w:w="286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struct_type_t</w:t>
            </w:r>
          </w:p>
        </w:tc>
        <w:tc>
          <w:tcPr>
            <w:tcW w:w="285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general_data_type_t</w:t>
            </w:r>
          </w:p>
        </w:tc>
      </w:tr>
    </w:tbl>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数据类型类为data_type_t。现阶段没有需要将数据类型作为数据类型本身的构造元素，暂不继承general_data_type_t类，但实际上实现了general_data_type_t内部接口，可随时根据需要继承该虚基类（较好的扩展性）。</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该类中核心成员为类型符栈type_stack。数据类型语法分析时，先识别最内层的（最靠近变量的）类型符，越靠近变量的类型符就越接近栈底。越接近栈底的类型符就越能描述变量的属性。</w:t>
      </w: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pStyle w:val="12"/>
        <w:bidi w:val="0"/>
        <w:jc w:val="both"/>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511800" cy="3074035"/>
            <wp:effectExtent l="0" t="0" r="12700" b="1206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8"/>
                    <a:stretch>
                      <a:fillRect/>
                    </a:stretch>
                  </pic:blipFill>
                  <pic:spPr>
                    <a:xfrm>
                      <a:off x="0" y="0"/>
                      <a:ext cx="5511800" cy="3074035"/>
                    </a:xfrm>
                    <a:prstGeom prst="rect">
                      <a:avLst/>
                    </a:prstGeom>
                    <a:noFill/>
                    <a:ln>
                      <a:noFill/>
                    </a:ln>
                  </pic:spPr>
                </pic:pic>
              </a:graphicData>
            </a:graphic>
          </wp:inline>
        </w:drawing>
      </w:r>
    </w:p>
    <w:p>
      <w:pPr>
        <w:pStyle w:val="12"/>
        <w:bidi w:val="0"/>
        <w:rPr>
          <w:rFonts w:hint="default"/>
          <w:lang w:val="en-US" w:eastAsia="zh-CN"/>
        </w:rPr>
      </w:pPr>
      <w:r>
        <w:rPr>
          <w:rFonts w:hint="default"/>
          <w:lang w:val="en-US" w:eastAsia="zh-CN"/>
        </w:rPr>
        <w:t>图3.2  广义数据类型模型图</w:t>
      </w:r>
    </w:p>
    <w:p>
      <w:pPr>
        <w:pStyle w:val="4"/>
        <w:bidi w:val="0"/>
        <w:rPr>
          <w:rFonts w:hint="default"/>
        </w:rPr>
      </w:pPr>
      <w:bookmarkStart w:id="20" w:name="_Toc19420"/>
      <w:r>
        <w:rPr>
          <w:rFonts w:hint="default"/>
        </w:rPr>
        <w:t>3.3.3 结构体的模型设计</w:t>
      </w:r>
      <w:bookmarkEnd w:id="20"/>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编译器开发时不可能为每一个结构体类型创建一个类。故所有的结构体类型均为同一个模板，也就是同一个类。</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结构体关心的内容主要为：</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成员变量名</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成员变量的数据类型</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成员变量的相对结构体头部的偏移地址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但是请注意，我们不能仅仅简单地记录上述三点以及映射关系草草了之。要考虑到一种特殊情况：在c语言中允许结构体的成员可以是自己类型的指针。例如最经典的链表节点定义：</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 node{</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 node * next;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当我们识别到struct node* next时，如果符号表中没有struct node类型的记录，编译器将会不知所措，但此时struct node类型又没有真正被声明完毕，无法向符号表提交一个完整的类型符号。</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那我们是否可以先向符号表提交一个不完整的类型符号，然后在定义彻底完成后修改该符号呢?这种思路在本工程中也是不成立的，因为当识别到struct node * next;时会记录下next成员的数据类型，也就是从符号表中取出struct node的定义并记录下来，而这个记录是不完备的，哪怕将来我们修改符号表中的定义也不会影响这个不完备的记录。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所以，解决这一系列矛盾有两种方案：</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方案1：既然修改符号表中的定义不能影响不完备的记录，那在识别struct node * next;语句时可以考虑记录数据类型的地址（也就是将拷贝改成引用），这样修改符号表中的符号就能同步至所有不完备的记录。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此方案本身无明显的缺陷，但是开发过程中本工程中局部变量、全局变量等的所有数据类型记录均为拷贝（拷贝易于进行其他修改），若要将结构体成员的数据类型改为指针，不符合整个工程对变量操作的统一抽象，影响整个工程对数据类型的处理。</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方案2：大多工程结构性问题都可以使用中间量来解决。我们为真正的结构体类实例前面增加一个“门户”，该门户只记录结构体名。当识别到结构体声明 struct node语句时，就向符号表中插入该门户，此门户是完备的。后续声明完成时，创建一个真正的结构体类实例，加入到一个字典中。当后续需要对该数据类型进行操作时，门户类会从字典中查找真正的结构体类实例，将操作透传至该实例并将返回值传回，以达到相同效果。</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本工程采用方案2。</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266690" cy="1656715"/>
            <wp:effectExtent l="0" t="0" r="10160" b="635"/>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9"/>
                    <a:stretch>
                      <a:fillRect/>
                    </a:stretch>
                  </pic:blipFill>
                  <pic:spPr>
                    <a:xfrm>
                      <a:off x="0" y="0"/>
                      <a:ext cx="5266690" cy="1656715"/>
                    </a:xfrm>
                    <a:prstGeom prst="rect">
                      <a:avLst/>
                    </a:prstGeom>
                    <a:noFill/>
                    <a:ln>
                      <a:noFill/>
                    </a:ln>
                  </pic:spPr>
                </pic:pic>
              </a:graphicData>
            </a:graphic>
          </wp:inline>
        </w:drawing>
      </w:r>
    </w:p>
    <w:p>
      <w:pPr>
        <w:pStyle w:val="12"/>
        <w:bidi w:val="0"/>
        <w:rPr>
          <w:rFonts w:hint="default"/>
          <w:lang w:val="en-US" w:eastAsia="zh-CN"/>
        </w:rPr>
      </w:pPr>
      <w:r>
        <w:rPr>
          <w:rFonts w:hint="default"/>
          <w:lang w:val="en-US" w:eastAsia="zh-CN"/>
        </w:rPr>
        <w:t>图3.3  结构体类型宏观图</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269230" cy="1626870"/>
            <wp:effectExtent l="0" t="0" r="7620" b="1143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10"/>
                    <a:stretch>
                      <a:fillRect/>
                    </a:stretch>
                  </pic:blipFill>
                  <pic:spPr>
                    <a:xfrm>
                      <a:off x="0" y="0"/>
                      <a:ext cx="5269230" cy="1626870"/>
                    </a:xfrm>
                    <a:prstGeom prst="rect">
                      <a:avLst/>
                    </a:prstGeom>
                    <a:noFill/>
                    <a:ln>
                      <a:noFill/>
                    </a:ln>
                  </pic:spPr>
                </pic:pic>
              </a:graphicData>
            </a:graphic>
          </wp:inline>
        </w:drawing>
      </w:r>
    </w:p>
    <w:p>
      <w:pPr>
        <w:pStyle w:val="12"/>
        <w:bidi w:val="0"/>
        <w:rPr>
          <w:rFonts w:hint="default"/>
          <w:lang w:val="en-US" w:eastAsia="zh-CN"/>
        </w:rPr>
      </w:pPr>
      <w:r>
        <w:rPr>
          <w:rFonts w:hint="default"/>
          <w:lang w:val="en-US" w:eastAsia="zh-CN"/>
        </w:rPr>
        <w:t>图</w:t>
      </w:r>
      <w:r>
        <w:rPr>
          <w:rFonts w:hint="eastAsia"/>
          <w:lang w:val="en-US" w:eastAsia="zh-CN"/>
        </w:rPr>
        <w:t>3</w:t>
      </w:r>
      <w:r>
        <w:rPr>
          <w:rFonts w:hint="default"/>
          <w:lang w:val="en-US" w:eastAsia="zh-CN"/>
        </w:rPr>
        <w:t>.4  结构体类型操作流程图</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struct_type_t为方案2中的“门户”，保存了结构体名，该类在外部被</w:t>
      </w:r>
      <w:r>
        <w:rPr>
          <w:rFonts w:hint="eastAsia" w:hAnsi="Times New Roman" w:cs="Times New Roman" w:asciiTheme="minorAscii"/>
          <w:sz w:val="24"/>
          <w:szCs w:val="24"/>
          <w:lang w:val="en-US" w:eastAsia="zh-CN"/>
        </w:rPr>
        <w:t>当作</w:t>
      </w:r>
      <w:r>
        <w:rPr>
          <w:rFonts w:hint="default" w:hAnsi="Times New Roman" w:cs="Times New Roman" w:asciiTheme="minorAscii"/>
          <w:sz w:val="24"/>
          <w:szCs w:val="24"/>
          <w:lang w:val="en-US" w:eastAsia="zh-CN"/>
        </w:rPr>
        <w:t>真正的结构体类型，但实际上它仅仅是个门户。继承了general_data_type_t，其实现的所有接口的操作均为：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从字典中查找该类的实例。</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调用该实例对应的接口。</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将返回值（若有）传回调用者。</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struct_type_node_t:该类为真正的结构体类型，保存了成员名列表、成员数据类型列表、成员偏移地址列表，不需要继承general_data_type_t，但实际上必须实现general_data_type_t所有的接口;</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struct_type_dic用于保存结构体名到struct_type_node_t类的映射关系并提供映射服务，即上文中的字典。</w:t>
      </w:r>
    </w:p>
    <w:p>
      <w:pPr>
        <w:numPr>
          <w:ilvl w:val="0"/>
          <w:numId w:val="0"/>
        </w:numPr>
        <w:spacing w:line="300" w:lineRule="auto"/>
        <w:ind w:firstLine="420" w:firstLineChars="0"/>
        <w:rPr>
          <w:rFonts w:hint="default" w:hAnsi="Times New Roman" w:cs="Times New Roman" w:asciiTheme="minorAscii"/>
        </w:rPr>
      </w:pPr>
    </w:p>
    <w:p>
      <w:pPr>
        <w:pStyle w:val="4"/>
        <w:bidi w:val="0"/>
        <w:rPr>
          <w:rFonts w:hint="default"/>
        </w:rPr>
      </w:pPr>
      <w:bookmarkStart w:id="21" w:name="_Toc29165"/>
      <w:r>
        <w:rPr>
          <w:rFonts w:hint="default"/>
        </w:rPr>
        <w:t>3.3.4 数据类型内存大小计算</w:t>
      </w:r>
      <w:bookmarkEnd w:id="21"/>
    </w:p>
    <w:p>
      <w:pPr>
        <w:rPr>
          <w:rFonts w:hint="default" w:hAnsi="Times New Roman" w:cs="Times New Roman" w:asciiTheme="minorAscii"/>
        </w:rPr>
      </w:pP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由于数组的存在，为了抽象方便我们认为所有的变量都由若干单元格（子变量）组成。如：数组int arr[2][5]中的arr变量由10个格子组成，每个格子都是一个int类型的变量。再比如int *p中的p变量由1个格子组成，每个格子都是一个int*类型的变量。</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这样某个时间类型的大小sizeof的计算就拆分成计算格子数（cellnum）与每个格子的大小（cellsize）。最后sizeof=cellnum * cellsize。如此划分，也有利于计算指针与数字的加法计算，和数组的偏移量计算。</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cellnum的计算方法为：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若某变量var是一个数组，则其数据类型的cellnum应为数组所有维度容量的乘积。若非数组，cellnum应为1。</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某变量var是一个数组，则其数据类型中的type_stack某个非空前缀的所有类型符的is_array()均应为真。其中只有类型符[]的is_array()接口会返回真，其余均为假。若var是一个数组，则cellnum等于此前缀中所有类型符[]代表的该维度的最大容量。</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cellsize的计算方法为：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单元格（cell）的数据类型为：若变量var非数组，则var的数据类型就是cell的数据类型；若变量var是数组，则type_stack去除is_array()为真的前缀后，剩余部分即为单元格的数据类型。</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若某变量var的单元格是指针（包括普通指针、函数指针等，数组名除外），则cellsize等于一个机器字。如int var[2]的单元格类型为int，大小为一个机器字。</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若非指针，则应当由单元格的数据类型的type_stack栈底的类型符决定。例如int var[2][3]; 栈为[2][3]int。去除数组前缀后type_stack为int，栈底的类型符为int，其sizeof()接口返回值为4所以cellsize=4。</w:t>
      </w:r>
    </w:p>
    <w:p>
      <w:pPr>
        <w:rPr>
          <w:rFonts w:hint="default" w:hAnsi="Times New Roman" w:cs="Times New Roman" w:asciiTheme="minorAscii"/>
        </w:rPr>
      </w:pPr>
    </w:p>
    <w:p>
      <w:pPr>
        <w:pStyle w:val="3"/>
        <w:bidi w:val="0"/>
        <w:rPr>
          <w:rFonts w:hint="default"/>
        </w:rPr>
      </w:pPr>
      <w:bookmarkStart w:id="22" w:name="_Toc9195"/>
      <w:r>
        <w:rPr>
          <w:rFonts w:hint="default"/>
        </w:rPr>
        <w:t>3.4 语法制导和语义分析</w:t>
      </w:r>
      <w:bookmarkEnd w:id="22"/>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源程序从语法的角度可以</w:t>
      </w:r>
      <w:r>
        <w:rPr>
          <w:rFonts w:hint="eastAsia" w:hAnsi="Times New Roman" w:cs="Times New Roman" w:asciiTheme="minorAscii"/>
          <w:sz w:val="24"/>
          <w:szCs w:val="24"/>
          <w:lang w:val="en-US" w:eastAsia="zh-CN"/>
        </w:rPr>
        <w:t>看作</w:t>
      </w:r>
      <w:r>
        <w:rPr>
          <w:rFonts w:hint="default" w:hAnsi="Times New Roman" w:cs="Times New Roman" w:asciiTheme="minorAscii"/>
          <w:sz w:val="24"/>
          <w:szCs w:val="24"/>
          <w:lang w:val="en-US" w:eastAsia="zh-CN"/>
        </w:rPr>
        <w:t>是一个语法树的展开。而在slr(1)分析的过程中，总控程序不断进行移进和归约操作，此种移进-归约可</w:t>
      </w:r>
      <w:r>
        <w:rPr>
          <w:rFonts w:hint="eastAsia" w:hAnsi="Times New Roman" w:cs="Times New Roman" w:asciiTheme="minorAscii"/>
          <w:sz w:val="24"/>
          <w:szCs w:val="24"/>
          <w:lang w:val="en-US" w:eastAsia="zh-CN"/>
        </w:rPr>
        <w:t>看作</w:t>
      </w:r>
      <w:r>
        <w:rPr>
          <w:rFonts w:hint="default" w:hAnsi="Times New Roman" w:cs="Times New Roman" w:asciiTheme="minorAscii"/>
          <w:sz w:val="24"/>
          <w:szCs w:val="24"/>
          <w:lang w:val="en-US" w:eastAsia="zh-CN"/>
        </w:rPr>
        <w:t>对语法树的深度优先搜索。这种语法树只存在于抽象逻辑，并不需要在内存中实际创建出来（从语法分析的角度来讲，语法树创建出来就是用来搜索的，现在已经有了搜索过程就不需要多此一举了）。</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终结符为语法树的叶子，非终结符为语法树的非叶子节点。我们为语法树的节点构造的类为tree_node_t，它记录了以它为根的子树的语义分析结果（包括了中间代码与各种信息）。</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语法分析前，会为每个终结符构造tree_node_t实例，构成符号栈以供语法分析使用。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在进行归约操作时，归约使用的产生式对应的制导函数会被调用，出栈的所有符号作为参数，该制导函数最终返回一个tree_node_t，对应归约后产生的非终结符代表的节点，包含了若干信息，并重新压入符号栈中。</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语法制导函数的函数结构大同小异，其功能各不相同。以&lt;成员选择表达式&gt;-&gt;&lt;成员选择表达式&gt;’.’[关键字]对应的制导函数为例，</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该制导函数为guid_func_70，传入3个参数分别是产生式右边的三个符号对应的语法树上的节点tree_node_t实例。返回值为父节点（产生式左部）的tree_node_t实例</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其流程为：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取出参数0和参数2，参数1无用。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初始化返回值tree_node_t类型实例ret_word。</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设置ret_word可作为左值。</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取出参数0承载的变量a，并从符号表中将其信息取出。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校验a是否是结构体。</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将参数2承载的成员名取出，并添加合适的前缀。</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向信息中心申请所需的临时变量。</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从结构体a中将成员的信息（数据类型和偏移地址）取出。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构造中间代码取变量a的首地址，并与偏移地址计算得出成员地址。</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利用成员地址访问成员。</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向符号表中注册使用的临时变量。</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向ret_word赋值并返回。</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其设计具体细节原理见第四章。</w:t>
      </w:r>
    </w:p>
    <w:p>
      <w:pPr>
        <w:pStyle w:val="2"/>
        <w:bidi w:val="0"/>
        <w:rPr>
          <w:rStyle w:val="11"/>
          <w:rFonts w:hint="default" w:ascii="黑体" w:hAnsi="黑体" w:eastAsia="黑体"/>
          <w:b w:val="0"/>
          <w:bCs w:val="0"/>
        </w:rPr>
      </w:pPr>
      <w:bookmarkStart w:id="23" w:name="_Toc24270"/>
      <w:r>
        <w:rPr>
          <w:rStyle w:val="11"/>
          <w:rFonts w:hint="default" w:ascii="黑体" w:hAnsi="黑体" w:eastAsia="黑体"/>
          <w:b w:val="0"/>
          <w:bCs w:val="0"/>
          <w:lang w:eastAsia="zh-CN"/>
        </w:rPr>
        <w:t>第四章</w:t>
      </w:r>
      <w:r>
        <w:rPr>
          <w:rStyle w:val="11"/>
          <w:rFonts w:hint="default" w:ascii="黑体" w:hAnsi="黑体" w:eastAsia="黑体"/>
          <w:b w:val="0"/>
          <w:bCs w:val="0"/>
        </w:rPr>
        <w:t xml:space="preserve">  中间代码与编译设计</w:t>
      </w:r>
      <w:bookmarkEnd w:id="23"/>
    </w:p>
    <w:p>
      <w:pPr>
        <w:pStyle w:val="3"/>
        <w:bidi w:val="0"/>
        <w:rPr>
          <w:rFonts w:hint="default"/>
          <w:lang w:eastAsia="zh-CN"/>
        </w:rPr>
      </w:pPr>
      <w:bookmarkStart w:id="24" w:name="_Toc17211"/>
      <w:r>
        <w:rPr>
          <w:rFonts w:hint="default"/>
        </w:rPr>
        <w:t>4.1 中间代码概述</w:t>
      </w:r>
      <w:bookmarkEnd w:id="24"/>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中间代码解决了编译前端和编译后端的多对多的问题，也就是多个源语言，和不同平台的兼容问题。中间代码在功能上与源程序等价，在语法上是一种简单的线性结构。</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中间代码输出文件为mid.c文件，宏观上由两部分组成：</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命令：包含了构建程序的信息。</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四元式：对应若干条汇编代码。</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每条语句必须独占一行，其中某些命令可以由多行组成。</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为编译后端提供的信息，应当包含了最小信息子集。所谓最小信息子集为：编译后端构建程序所需要的最小的信息集合。也就是说中间代码中可以有信息冗余，编译后端可以利用冗余信息更简单、高效、合理地构建目标程序。</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应当注意的是，中间变量中不宜含有过多机器硬相关的内容，要最大程度上保证机器无关性。如函数调用时要保存的上下文中寄存器的处理，应当使用命令的方式来表示，交由后端进行展开，而不应该填写寄存器详细细节。</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命令是指由双冒号开头的语句或语句组，其结束由命令本身的结束标志决定，只有一行的命令由换行符作为结束标志。所有的命令有：</w:t>
      </w:r>
    </w:p>
    <w:p>
      <w:pPr>
        <w:pStyle w:val="12"/>
        <w:keepNext w:val="0"/>
        <w:keepLines w:val="0"/>
        <w:pageBreakBefore w:val="0"/>
        <w:widowControl w:val="0"/>
        <w:kinsoku/>
        <w:wordWrap/>
        <w:overflowPunct/>
        <w:topLinePunct w:val="0"/>
        <w:autoSpaceDE/>
        <w:autoSpaceDN/>
        <w:bidi w:val="0"/>
        <w:adjustRightInd/>
        <w:snapToGrid/>
        <w:spacing w:after="0" w:line="360" w:lineRule="auto"/>
        <w:ind w:firstLine="0" w:firstLineChars="0"/>
        <w:textAlignment w:val="auto"/>
        <w:rPr>
          <w:rFonts w:hint="default"/>
          <w:sz w:val="21"/>
          <w:szCs w:val="22"/>
          <w:lang w:val="en-US" w:eastAsia="zh-CN"/>
        </w:rPr>
      </w:pPr>
      <w:r>
        <w:rPr>
          <w:rFonts w:hint="default"/>
          <w:sz w:val="21"/>
          <w:szCs w:val="22"/>
          <w:lang w:val="en-US" w:eastAsia="zh-CN"/>
        </w:rPr>
        <w:t>表4.1  中间代码命令表</w:t>
      </w:r>
    </w:p>
    <w:tbl>
      <w:tblPr>
        <w:tblStyle w:val="9"/>
        <w:tblW w:w="9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6"/>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命令</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::push_registers</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将上下文相关的寄存器push入栈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::push_stack_var</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push若干字节（为栈内变量预留空间）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::var_stack_alloc_begin</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声明一些栈内变量（可以是局部变量）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::push_global_func</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声明函数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::push_global_var_begin</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声明全局变量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::push_stack_tmp</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为临时变量push栈内空间（未使用）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::push_stack_tmp_unfree</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提前为临时变量push栈空间（未使用）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::free_tmp_var</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释放临时变量占用的寄存器或栈空间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::pop_stack_tmp_unfree</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与::push_stack_tmp对应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::pop_stack_tmp</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pop临时变量的栈内空间（未使用，仅有正确性检查）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::pop_stack_var</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与::push_stack_var对应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::pop_registers</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与::push_registers对应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::tmp_var_stack_alloc_begin</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与::var_stack_alloc_begin相似，声明的是临时变量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::return</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函数返回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::set_func_arg</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置函数参数，现阶段只允许一个函数参数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3186"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::get_func_arg</w:t>
            </w:r>
          </w:p>
        </w:tc>
        <w:tc>
          <w:tcPr>
            <w:tcW w:w="6325" w:type="dxa"/>
            <w:vAlign w:val="top"/>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取函数参数</w:t>
            </w:r>
          </w:p>
        </w:tc>
      </w:tr>
    </w:tbl>
    <w:p>
      <w:pPr>
        <w:pStyle w:val="12"/>
        <w:bidi w:val="0"/>
        <w:rPr>
          <w:rFonts w:hint="default" w:hAnsi="Times New Roman" w:cs="Times New Roman" w:asciiTheme="minorAscii"/>
          <w:lang w:val="en-US" w:eastAsia="zh-CN"/>
        </w:rPr>
      </w:pP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四元式由四部分组成：</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操作符op</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操作数arg1（可空）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操作数arg2（可空）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结果ans（可空）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为了提高四元式的可读性，将上述四部分代码设计为如下格式：</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ans = arg1 op arg2</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其中若ans为空，则省略符号“=”。</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例如：</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无ans：</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goto  __sign_1_if_then</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其中op为goto，arg1为__sign_1_if_then，其余为空。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无arg2：</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 = %__ADDRESS_OF__  b</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其中op为%__ADDRESS_OF__，arg1为b，ans为a其余为空。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无op:</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 = b</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其中arg1为b，ans为a，其余为空。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全部包含：</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 = b + c</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其中op为+，arg1为b，arg2为c，ans为a。</w:t>
      </w:r>
    </w:p>
    <w:p>
      <w:pPr>
        <w:pStyle w:val="12"/>
        <w:bidi w:val="0"/>
        <w:jc w:val="both"/>
        <w:rPr>
          <w:rFonts w:hint="default" w:hAnsi="Times New Roman" w:cs="Times New Roman" w:asciiTheme="minorAscii"/>
          <w:lang w:val="en-US" w:eastAsia="zh-CN"/>
        </w:rPr>
      </w:pPr>
    </w:p>
    <w:p>
      <w:pPr>
        <w:pStyle w:val="3"/>
        <w:bidi w:val="0"/>
        <w:rPr>
          <w:rFonts w:hint="default"/>
        </w:rPr>
      </w:pPr>
      <w:bookmarkStart w:id="25" w:name="_Toc32676"/>
      <w:r>
        <w:rPr>
          <w:rFonts w:hint="default"/>
        </w:rPr>
        <w:t>4.2 数组</w:t>
      </w:r>
      <w:bookmarkEnd w:id="25"/>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为了体验不同的设计思路，数组名在本编译器中被</w:t>
      </w:r>
      <w:r>
        <w:rPr>
          <w:rFonts w:hint="eastAsia" w:hAnsi="Times New Roman" w:cs="Times New Roman" w:asciiTheme="minorAscii"/>
          <w:sz w:val="24"/>
          <w:szCs w:val="24"/>
          <w:lang w:val="en-US" w:eastAsia="zh-CN"/>
        </w:rPr>
        <w:t>当作</w:t>
      </w:r>
      <w:r>
        <w:rPr>
          <w:rFonts w:hint="default" w:hAnsi="Times New Roman" w:cs="Times New Roman" w:asciiTheme="minorAscii"/>
          <w:sz w:val="24"/>
          <w:szCs w:val="24"/>
          <w:lang w:val="en-US" w:eastAsia="zh-CN"/>
        </w:rPr>
        <w:t>指针实体使用，标准c中将数组名作为地址常数而非实体。设一个机器字为unit。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形如TYPE arr[H][W];的数组，其内存大小为数组的大小加指针的大小。数组大小为H*W*sizeof(TYPE)，指针大小为sizeof(指针)=1 unit。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在编译前端中，arr的大小sizeof(arr)被认为是H*W*sizeof(TYPE) + 1。在中间代码中，将数组以普通指针相同的实现方式实现，数组初始化时创建指针arr，并声明sizeof(arr)大小的空间，然后将arr认为是大小是1 unit，其内存实体便为数组的首机器字，然后中间代码为arr赋值将其指向它下一个unit。由于多维数组在内存中最终以线性的形式展开，为了方便理解我们把多维数组arr[H][W]看成一维数组arr[H*W]，数组保存的内容</w:t>
      </w:r>
      <w:r>
        <w:rPr>
          <w:rFonts w:hint="eastAsia" w:hAnsi="Times New Roman" w:cs="Times New Roman" w:asciiTheme="minorAscii"/>
          <w:sz w:val="24"/>
          <w:szCs w:val="24"/>
          <w:lang w:val="en-US" w:eastAsia="zh-CN"/>
        </w:rPr>
        <w:t>看作</w:t>
      </w:r>
      <w:r>
        <w:rPr>
          <w:rFonts w:hint="default" w:hAnsi="Times New Roman" w:cs="Times New Roman" w:asciiTheme="minorAscii"/>
          <w:sz w:val="24"/>
          <w:szCs w:val="24"/>
          <w:lang w:val="en-US" w:eastAsia="zh-CN"/>
        </w:rPr>
        <w:t>val[H*W]，则数组的内存线性模型如表4.2所示。</w:t>
      </w:r>
    </w:p>
    <w:p>
      <w:pPr>
        <w:pStyle w:val="12"/>
        <w:bidi w:val="0"/>
        <w:rPr>
          <w:rFonts w:hint="default"/>
          <w:lang w:val="en-US" w:eastAsia="zh-CN"/>
        </w:rPr>
      </w:pPr>
      <w:r>
        <w:rPr>
          <w:rFonts w:hint="default"/>
          <w:lang w:val="en-US" w:eastAsia="zh-CN"/>
        </w:rPr>
        <w:t>表4.2  数组arr[H*W]的内存模型</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1369"/>
        <w:gridCol w:w="1282"/>
        <w:gridCol w:w="1282"/>
        <w:gridCol w:w="1282"/>
        <w:gridCol w:w="945"/>
        <w:gridCol w:w="14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内存</w:t>
            </w:r>
          </w:p>
        </w:tc>
        <w:tc>
          <w:tcPr>
            <w:tcW w:w="6308" w:type="dxa"/>
            <w:gridSpan w:val="6"/>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arr占用的内存=H*W*sizeof(TYPE)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地址</w:t>
            </w:r>
          </w:p>
        </w:tc>
        <w:tc>
          <w:tcPr>
            <w:tcW w:w="136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arr[-1]</w:t>
            </w:r>
          </w:p>
        </w:tc>
        <w:tc>
          <w:tcPr>
            <w:tcW w:w="94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arr[0]</w:t>
            </w:r>
          </w:p>
        </w:tc>
        <w:tc>
          <w:tcPr>
            <w:tcW w:w="94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arr[1]</w:t>
            </w:r>
          </w:p>
        </w:tc>
        <w:tc>
          <w:tcPr>
            <w:tcW w:w="94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arr[2]</w:t>
            </w:r>
          </w:p>
        </w:tc>
        <w:tc>
          <w:tcPr>
            <w:tcW w:w="94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1147"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arr[i*H+j]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含义</w:t>
            </w:r>
          </w:p>
        </w:tc>
        <w:tc>
          <w:tcPr>
            <w:tcW w:w="136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arr指针</w:t>
            </w:r>
          </w:p>
        </w:tc>
        <w:tc>
          <w:tcPr>
            <w:tcW w:w="94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arr[0,0]</w:t>
            </w:r>
          </w:p>
        </w:tc>
        <w:tc>
          <w:tcPr>
            <w:tcW w:w="94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arr[0,1]</w:t>
            </w:r>
          </w:p>
        </w:tc>
        <w:tc>
          <w:tcPr>
            <w:tcW w:w="94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arr[0,2]</w:t>
            </w:r>
          </w:p>
        </w:tc>
        <w:tc>
          <w:tcPr>
            <w:tcW w:w="94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1147"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arr[i,j]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值</w:t>
            </w:r>
          </w:p>
        </w:tc>
        <w:tc>
          <w:tcPr>
            <w:tcW w:w="136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指向arr[0]</w:t>
            </w:r>
          </w:p>
        </w:tc>
        <w:tc>
          <w:tcPr>
            <w:tcW w:w="94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val[0,0]</w:t>
            </w:r>
          </w:p>
        </w:tc>
        <w:tc>
          <w:tcPr>
            <w:tcW w:w="94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val[0,1]</w:t>
            </w:r>
          </w:p>
        </w:tc>
        <w:tc>
          <w:tcPr>
            <w:tcW w:w="94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val[0,2]</w:t>
            </w:r>
          </w:p>
        </w:tc>
        <w:tc>
          <w:tcPr>
            <w:tcW w:w="945"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w:t>
            </w:r>
          </w:p>
        </w:tc>
        <w:tc>
          <w:tcPr>
            <w:tcW w:w="1147" w:type="dxa"/>
          </w:tcPr>
          <w:p>
            <w:pPr>
              <w:pStyle w:val="7"/>
              <w:snapToGrid w:val="0"/>
              <w:spacing w:line="240" w:lineRule="atLeast"/>
              <w:rPr>
                <w:rFonts w:hint="default" w:hAnsi="Times New Roman" w:cs="Times New Roman" w:asciiTheme="minorAscii"/>
                <w:b w:val="0"/>
                <w:bCs w:val="0"/>
                <w:i/>
                <w:iCs/>
                <w:sz w:val="21"/>
                <w:lang w:val="en-US" w:eastAsia="zh-CN"/>
              </w:rPr>
            </w:pPr>
            <w:r>
              <w:rPr>
                <w:rFonts w:hint="default" w:hAnsi="Times New Roman" w:cs="Times New Roman" w:asciiTheme="minorAscii"/>
                <w:b w:val="0"/>
                <w:bCs w:val="0"/>
                <w:i/>
                <w:iCs/>
                <w:sz w:val="21"/>
                <w:lang w:val="en-US" w:eastAsia="zh-CN"/>
              </w:rPr>
              <w:t>val[i,j]</w:t>
            </w:r>
          </w:p>
        </w:tc>
      </w:tr>
    </w:tbl>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在中间代码与编译后端中，数组实际上使用指针来模拟实现，故中间代码与编译后端只需提供指针的功能，无须增加额外的功能。</w:t>
      </w:r>
    </w:p>
    <w:p>
      <w:pPr>
        <w:pStyle w:val="3"/>
        <w:bidi w:val="0"/>
        <w:rPr>
          <w:rFonts w:hint="default"/>
        </w:rPr>
      </w:pPr>
      <w:bookmarkStart w:id="26" w:name="_Toc21129"/>
      <w:r>
        <w:rPr>
          <w:rFonts w:hint="default"/>
        </w:rPr>
        <w:t>4.3 结构体</w:t>
      </w:r>
      <w:bookmarkEnd w:id="26"/>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本编译器中使用结构体基地址+成员偏移地址来实现结构体的成员访问，不考虑内存对齐。</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如3.3.3描述，结构体声明时，记录的主要成员信息包括：成员名，成员数据类型，成员偏移地址。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设结构体node存放起始地址为addr，node有n个成员，设第i个成员的数据类型为typei，该数据类型的大小为sizeof(typei)。则有偏移地址offset公式：</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offset(0)=0;</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offset(i)=offset(i-1)+sizeof(type(i-1));</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该公式等价于：</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offset(i)=sizeof(type0)+sizeof(type1)+...+sizeof(typei)-sizeof(typei)。</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与数组的实现相似，结构体在中间代码中使用指针的方式实现，中间代码与编译后端无须增加额外功能。</w:t>
      </w:r>
    </w:p>
    <w:p>
      <w:pPr>
        <w:pStyle w:val="3"/>
        <w:bidi w:val="0"/>
        <w:rPr>
          <w:rFonts w:hint="default"/>
          <w:lang w:eastAsia="zh-CN"/>
        </w:rPr>
      </w:pPr>
      <w:bookmarkStart w:id="27" w:name="_Toc12775"/>
      <w:r>
        <w:rPr>
          <w:rFonts w:hint="default"/>
        </w:rPr>
        <w:t xml:space="preserve">4.5 </w:t>
      </w:r>
      <w:r>
        <w:rPr>
          <w:rFonts w:hint="default"/>
          <w:lang w:eastAsia="zh-CN"/>
        </w:rPr>
        <w:t>不同阶段的内存地址</w:t>
      </w:r>
      <w:bookmarkEnd w:id="27"/>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生成时，要注意编译前端无法获取到某变量存放位置（寄存器里、栈空间里、全局空间里等），更无法获知变量地址，这是由编译后端决定的（虚地址或物理地址）。所以编译前端对地址的操作，应使用取地址运算符和中间变量来获取和代替地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比如在结构体的成员操作中，需要获取结构体变量的首地址，与成员的偏移地址相加。其中首地址必须由取地址运算符进行取出，并赋值给某中间变量，再使用中间变量与偏移地址相加得到成员变量的真实地址。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所谓真实地址，是程序本身使用的地址，可以是物理地址，也可以是虚地址（可由操作系统、硬件转换成物理地址）。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这是一个典型的编译前端时和编译后端时的问题，而不是编译时和运行时的问题。</w:t>
      </w:r>
    </w:p>
    <w:p>
      <w:pPr>
        <w:pStyle w:val="3"/>
        <w:bidi w:val="0"/>
        <w:rPr>
          <w:rFonts w:hint="default"/>
          <w:lang w:val="en-US" w:eastAsia="zh-CN"/>
        </w:rPr>
      </w:pPr>
      <w:bookmarkStart w:id="28" w:name="_Toc31323"/>
      <w:r>
        <w:rPr>
          <w:rFonts w:hint="default"/>
          <w:lang w:val="en-US" w:eastAsia="zh-CN"/>
        </w:rPr>
        <w:t>4.6 临时变量与资源释放问题</w:t>
      </w:r>
      <w:bookmarkEnd w:id="28"/>
    </w:p>
    <w:p>
      <w:pPr>
        <w:pStyle w:val="4"/>
        <w:bidi w:val="0"/>
        <w:rPr>
          <w:rFonts w:hint="default"/>
          <w:lang w:val="en-US" w:eastAsia="zh-CN"/>
        </w:rPr>
      </w:pPr>
      <w:bookmarkStart w:id="29" w:name="_Toc24906"/>
      <w:r>
        <w:rPr>
          <w:rFonts w:hint="default"/>
          <w:lang w:val="en-US" w:eastAsia="zh-CN"/>
        </w:rPr>
        <w:t>4.6.1临时变量的释放时机</w:t>
      </w:r>
      <w:bookmarkEnd w:id="29"/>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临时变量的释放是指：编译后端将模块内存、寄存器分配给某个临时变量，使用期间这块资源不能被其他变量使用，当临时变量使用完毕后应当将资源释放以备重复利用。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从难度与效率考虑，采用以【c程序的语句】为单位的释放策略比较恰当。其中c程序以一个分号表示语句的结束。</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所有方案有如下三种：</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临时变量使用完毕立即释放。</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当前方案。每条语句结束时释放资源。</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函数返回时统一释放</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方案1：资源利用率最高，难度也最高。情况较为复杂，若释放不得当会造成程序错误。对解引用语句（见4.6.2）等若干部分均有影响。</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方案3：最为简单，可大大降低编译后端的设计难度。但资源利用率过低，尤其是函数越长资源利用率就越低，会造成函数内资源浪费的叠加。</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方案2：资源利用率适中，当每条语句较短时利用率可与方案1接近，不会造成资源浪费的叠加。难度适中。</w:t>
      </w:r>
    </w:p>
    <w:p>
      <w:pPr>
        <w:pStyle w:val="4"/>
        <w:bidi w:val="0"/>
        <w:rPr>
          <w:rFonts w:hint="default"/>
          <w:lang w:val="en-US" w:eastAsia="zh-CN"/>
        </w:rPr>
      </w:pPr>
      <w:bookmarkStart w:id="30" w:name="_Toc20427"/>
      <w:r>
        <w:rPr>
          <w:rFonts w:hint="default"/>
          <w:lang w:val="en-US" w:eastAsia="zh-CN"/>
        </w:rPr>
        <w:t>4.6.2临时变量的界限</w:t>
      </w:r>
      <w:bookmarkEnd w:id="30"/>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临时变量具有一个很重要的特点：其作用域（或者叫做生命周期）最大不会超出一条c语句的范围。换句话说临时变量不会同时出现在两条c语句的范围内。</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原因：一条语句有几种情况：</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语句是常规语句无结果：如单纯一个分号</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语句包含程序块，如while语句。可看成特殊的过程(函数)调用。</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语句有结果但没保存：如函数调用funccall();再如1+2;</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语句有结果且保存了：如a=funccall();再如a=1+2;</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不管是什么情况，语句最多可以产生一个最终的运算结果。</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若语句产生了运算结果但没保存、或者是语句没结果，该语句的计算在语句过后就结束了，对环境的影响也已经完成了，故不会遗留中间结果。</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若语句产生了运算结果且保存了，那么该语句的计算结果只会保存到变量（局部变量或全局变量或指针指向的变量）里，不可能会保存到中间变量里，其运算过程对环境的影响也结束了。故也不会遗留中间结果。</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综上所述，语句结束后不会遗留中间结果，也就不会有任何临时变量具有存在价值。</w:t>
      </w:r>
    </w:p>
    <w:p>
      <w:pPr>
        <w:pStyle w:val="4"/>
        <w:bidi w:val="0"/>
        <w:rPr>
          <w:rFonts w:hint="default"/>
          <w:lang w:val="en-US" w:eastAsia="zh-CN"/>
        </w:rPr>
      </w:pPr>
      <w:bookmarkStart w:id="31" w:name="_Toc11725"/>
      <w:r>
        <w:rPr>
          <w:rFonts w:hint="default"/>
          <w:lang w:val="en-US" w:eastAsia="zh-CN"/>
        </w:rPr>
        <w:t>4.6.3解引用操作符与资源释放</w:t>
      </w:r>
      <w:bookmarkEnd w:id="31"/>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解引用操作符四元式格式为：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ans = ptr %__MEMORY_OF__ size</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功能为取指针ptr指向的内存空间对应的变量(也就是*ptr)。该变量可作为左值也可作为右值。并将该引用赋给ans。</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由于ans保留了*ptr的左值，故需要记录下ptr的真实值。而此ptr存放位置有若干种情况：</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ptr为立即数。</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ptr存放在寄存器里。</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ptr存放在栈空间里。</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ptr存放在全局空间里。</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其中只有情况1可以在编译时得知ptr的具体内容，其他情况需要在运行时取出此地址。故在情况234中必须将ptr本身的地址信息保存下来，以备在运行时将内容取出。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ptr非立即数，且ptr最后出现的位置为上述中间代码语句，由于ans保存了ptr各种信息，且后续可能会利用这些信息读取ptr的内容，就相当于变量ptr的生命周期以ans的形式延续了下去。直到对ans进行了其他操作（取左值，或者右值或不适用），才会结束此种延续。这种特性对变量ptr的释放带来了难度，有几点我们必须要考虑清楚：</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若ptr是全局变量，那么ptr本身不需要在程序结束前被释放，自然没有任何问题。</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若ptr是局部变量，那么ans本身不会在函数外部使用，且ptr不会在函数结束前被销毁。故不会产生错误的释放。</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ptr是临时变量，ans的声明周期可能会大于ptr的声明周期。但ans的第一次使用（或者不使用）不会超出一条c语句的范围（也就是*ptr不会作用于语句之外），故采用“以语句为单位的释放策略”不会因为此种特性产生错误。</w:t>
      </w:r>
    </w:p>
    <w:p>
      <w:pPr>
        <w:rPr>
          <w:rFonts w:hint="default" w:hAnsi="Times New Roman" w:cs="Times New Roman" w:asciiTheme="minorAscii"/>
          <w:lang w:val="en-US" w:eastAsia="zh-CN"/>
        </w:rPr>
      </w:pPr>
    </w:p>
    <w:p>
      <w:pPr>
        <w:numPr>
          <w:ilvl w:val="0"/>
          <w:numId w:val="0"/>
        </w:numPr>
        <w:spacing w:line="300" w:lineRule="auto"/>
        <w:rPr>
          <w:rFonts w:hint="default" w:hAnsi="Times New Roman" w:cs="Times New Roman" w:asciiTheme="minorAscii"/>
          <w:sz w:val="24"/>
          <w:szCs w:val="24"/>
          <w:lang w:val="en-US" w:eastAsia="zh-CN"/>
        </w:rPr>
      </w:pPr>
    </w:p>
    <w:p>
      <w:pPr>
        <w:rPr>
          <w:rFonts w:hint="default" w:hAnsi="Times New Roman" w:cs="Times New Roman" w:asciiTheme="minorAscii"/>
          <w:lang w:eastAsia="zh-CN"/>
        </w:rPr>
      </w:pPr>
    </w:p>
    <w:p>
      <w:pPr>
        <w:pStyle w:val="2"/>
        <w:bidi w:val="0"/>
        <w:rPr>
          <w:rStyle w:val="11"/>
          <w:rFonts w:hint="default" w:ascii="黑体" w:hAnsi="黑体" w:eastAsia="黑体"/>
          <w:b w:val="0"/>
          <w:bCs w:val="0"/>
        </w:rPr>
      </w:pPr>
      <w:bookmarkStart w:id="32" w:name="_Toc7399"/>
      <w:r>
        <w:rPr>
          <w:rStyle w:val="11"/>
          <w:rFonts w:hint="default" w:ascii="黑体" w:hAnsi="黑体" w:eastAsia="黑体"/>
          <w:b w:val="0"/>
          <w:bCs w:val="0"/>
          <w:lang w:eastAsia="zh-CN"/>
        </w:rPr>
        <w:t>第</w:t>
      </w:r>
      <w:r>
        <w:rPr>
          <w:rStyle w:val="11"/>
          <w:rFonts w:hint="default" w:ascii="黑体" w:hAnsi="黑体" w:eastAsia="黑体"/>
          <w:b w:val="0"/>
          <w:bCs w:val="0"/>
        </w:rPr>
        <w:t>五</w:t>
      </w:r>
      <w:r>
        <w:rPr>
          <w:rStyle w:val="11"/>
          <w:rFonts w:hint="default" w:ascii="黑体" w:hAnsi="黑体" w:eastAsia="黑体"/>
          <w:b w:val="0"/>
          <w:bCs w:val="0"/>
          <w:lang w:eastAsia="zh-CN"/>
        </w:rPr>
        <w:t>章</w:t>
      </w:r>
      <w:r>
        <w:rPr>
          <w:rStyle w:val="11"/>
          <w:rFonts w:hint="default" w:ascii="黑体" w:hAnsi="黑体" w:eastAsia="黑体"/>
          <w:b w:val="0"/>
          <w:bCs w:val="0"/>
        </w:rPr>
        <w:t xml:space="preserve"> </w:t>
      </w:r>
      <w:r>
        <w:rPr>
          <w:rStyle w:val="11"/>
          <w:rFonts w:hint="eastAsia" w:ascii="黑体" w:hAnsi="黑体" w:eastAsia="黑体"/>
          <w:b w:val="0"/>
          <w:bCs w:val="0"/>
          <w:lang w:val="en-US" w:eastAsia="zh-CN"/>
        </w:rPr>
        <w:t xml:space="preserve"> </w:t>
      </w:r>
      <w:r>
        <w:rPr>
          <w:rStyle w:val="11"/>
          <w:rFonts w:hint="default" w:ascii="黑体" w:hAnsi="黑体" w:eastAsia="黑体"/>
          <w:b w:val="0"/>
          <w:bCs w:val="0"/>
        </w:rPr>
        <w:t>编译后端</w:t>
      </w:r>
      <w:bookmarkEnd w:id="32"/>
    </w:p>
    <w:p>
      <w:pPr>
        <w:pStyle w:val="3"/>
        <w:bidi w:val="0"/>
        <w:rPr>
          <w:rFonts w:hint="default"/>
          <w:lang w:val="en-US" w:eastAsia="zh-CN"/>
        </w:rPr>
      </w:pPr>
      <w:bookmarkStart w:id="33" w:name="_Toc25386"/>
      <w:r>
        <w:rPr>
          <w:rFonts w:hint="default"/>
          <w:lang w:val="en-US" w:eastAsia="zh-CN"/>
        </w:rPr>
        <w:t>5.1结构概述</w:t>
      </w:r>
      <w:bookmarkEnd w:id="33"/>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编译后端负责将机器无关的中间代码翻译成机器相关的目标代码（汇编代码）。</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因为中间代码的语法是一种简单的线性结构，所以编译后端相对于编译前端实现起来要简单的多。后端程序结构如图5.1所示。</w:t>
      </w:r>
    </w:p>
    <w:p>
      <w:pPr>
        <w:numPr>
          <w:ilvl w:val="0"/>
          <w:numId w:val="0"/>
        </w:numPr>
        <w:spacing w:line="300" w:lineRule="auto"/>
        <w:ind w:firstLine="420" w:firstLineChars="0"/>
        <w:jc w:val="center"/>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3402330" cy="1970405"/>
            <wp:effectExtent l="0" t="0" r="7620" b="10795"/>
            <wp:docPr id="4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pic:cNvPicPr>
                      <a:picLocks noChangeAspect="1"/>
                    </pic:cNvPicPr>
                  </pic:nvPicPr>
                  <pic:blipFill>
                    <a:blip r:embed="rId11"/>
                    <a:stretch>
                      <a:fillRect/>
                    </a:stretch>
                  </pic:blipFill>
                  <pic:spPr>
                    <a:xfrm>
                      <a:off x="0" y="0"/>
                      <a:ext cx="3402330" cy="1970405"/>
                    </a:xfrm>
                    <a:prstGeom prst="rect">
                      <a:avLst/>
                    </a:prstGeom>
                    <a:noFill/>
                    <a:ln>
                      <a:noFill/>
                    </a:ln>
                  </pic:spPr>
                </pic:pic>
              </a:graphicData>
            </a:graphic>
          </wp:inline>
        </w:drawing>
      </w:r>
    </w:p>
    <w:p>
      <w:pPr>
        <w:pStyle w:val="12"/>
        <w:bidi w:val="0"/>
        <w:rPr>
          <w:rFonts w:hint="default"/>
          <w:lang w:val="en-US" w:eastAsia="zh-CN"/>
        </w:rPr>
      </w:pPr>
      <w:r>
        <w:rPr>
          <w:rFonts w:hint="default"/>
          <w:lang w:val="en-US" w:eastAsia="zh-CN"/>
        </w:rPr>
        <w:t>图5.1  后端程序结构图</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对于中间代码的命令部分，与产生式和制导函数绑定的注册模式相同，使用注册的方式来进行命令和处理函数的绑定。</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对于中间代码的四元式部分，使用操作符op部分进行区分，分别处理即可。</w:t>
      </w:r>
    </w:p>
    <w:p>
      <w:pPr>
        <w:pStyle w:val="3"/>
        <w:bidi w:val="0"/>
        <w:rPr>
          <w:rFonts w:hint="default"/>
          <w:lang w:val="en-US" w:eastAsia="zh-CN"/>
        </w:rPr>
      </w:pPr>
      <w:bookmarkStart w:id="34" w:name="_Toc2265"/>
      <w:r>
        <w:rPr>
          <w:rFonts w:hint="default"/>
          <w:lang w:val="en-US" w:eastAsia="zh-CN"/>
        </w:rPr>
        <w:t>5.2信息管理</w:t>
      </w:r>
      <w:bookmarkEnd w:id="34"/>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编译后端需要对变量信息进行管理。对应的信息中心为back_var_ctrl类（单例）。提供的功能有：</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变量的增删查改</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返回值管理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栈空间管理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寄存器池管理</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资源申请</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变量资源的释放</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寄存器释放</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临时变量释放</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部分正确性校验</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back_var_ctrl和编译后端其他场所均使用var_node_t来记录一个变量信息，主要记录了变量类型、变量存放场所、变量存放位置、左值信息等。</w:t>
      </w:r>
    </w:p>
    <w:p>
      <w:pPr>
        <w:pStyle w:val="3"/>
        <w:bidi w:val="0"/>
        <w:rPr>
          <w:rFonts w:hint="default"/>
          <w:lang w:val="en-US" w:eastAsia="zh-CN"/>
        </w:rPr>
      </w:pPr>
      <w:bookmarkStart w:id="35" w:name="_Toc21719"/>
      <w:r>
        <w:rPr>
          <w:rFonts w:hint="default"/>
          <w:lang w:val="en-US" w:eastAsia="zh-CN"/>
        </w:rPr>
        <w:t>5.3指令层</w:t>
      </w:r>
      <w:bookmarkEnd w:id="35"/>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位于src/background/instruction.h。</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该层对应汇编指令，用于生成目标代码。</w:t>
      </w:r>
    </w:p>
    <w:p>
      <w:pPr>
        <w:pStyle w:val="3"/>
        <w:bidi w:val="0"/>
        <w:rPr>
          <w:rFonts w:hint="default"/>
          <w:lang w:val="en-US" w:eastAsia="zh-CN"/>
        </w:rPr>
      </w:pPr>
      <w:bookmarkStart w:id="36" w:name="_Toc1642"/>
      <w:r>
        <w:rPr>
          <w:rFonts w:hint="default"/>
          <w:lang w:val="en-US" w:eastAsia="zh-CN"/>
        </w:rPr>
        <w:t>5.4伪指令层</w:t>
      </w:r>
      <w:bookmarkEnd w:id="36"/>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位于src/background/macro_inst.h</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该层是对指令层的一层封装，与信息中心配合完成更复杂的功能。如：</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变量各种类型值传送的封装</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复杂操作符的实现</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复杂操作中的逻辑运算符（||和&amp;&amp;）的设计与标准c语言的设计不相同。编译后端以sltu指令（无符号小于号）和加减法来实现布尔逻辑判断，不以某个运算结果影响后续计算是否执行。若要实现标准c的计算简化（||第一个操作符若为真，则不进行第二个操作符的计算，&amp;&amp;同理），需要使用流程控制指令实现。sltu实现法有利于提高运算效率，但不利于运算的简化，使用流程控制语句效果相反，此外标准c的设计还有利于减少if语句的嵌套。</w:t>
      </w:r>
    </w:p>
    <w:p>
      <w:pPr>
        <w:pStyle w:val="3"/>
        <w:bidi w:val="0"/>
        <w:rPr>
          <w:rFonts w:hint="default"/>
          <w:lang w:val="en-US" w:eastAsia="zh-CN"/>
        </w:rPr>
      </w:pPr>
      <w:bookmarkStart w:id="37" w:name="_Toc2808"/>
      <w:r>
        <w:rPr>
          <w:rFonts w:hint="default"/>
          <w:lang w:val="en-US" w:eastAsia="zh-CN"/>
        </w:rPr>
        <w:t>5.5应用层</w:t>
      </w:r>
      <w:bookmarkEnd w:id="37"/>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结构较为简单，主要逻辑为：</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逐行识别中间代码</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区分命令和四元式，</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若是命令则送入命令管理器执行相应的处理函数，若是四元式则送入四元式处理函数。</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重复上述操作直到所有中间代码处理完毕。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编译后端处理逻辑如图5.2所示。</w:t>
      </w:r>
    </w:p>
    <w:p>
      <w:pPr>
        <w:rPr>
          <w:rFonts w:hint="default" w:hAnsi="Times New Roman" w:cs="Times New Roman" w:asciiTheme="minorAscii"/>
          <w:lang w:val="en-US" w:eastAsia="zh-CN"/>
        </w:rPr>
      </w:pPr>
    </w:p>
    <w:p>
      <w:pPr>
        <w:ind w:firstLine="420" w:firstLineChars="0"/>
        <w:rPr>
          <w:rFonts w:hint="default" w:hAnsi="Times New Roman" w:cs="Times New Roman" w:asciiTheme="minorAscii"/>
        </w:rPr>
      </w:pPr>
      <w:r>
        <w:rPr>
          <w:rFonts w:hint="default" w:hAnsi="Times New Roman" w:cs="Times New Roman" w:asciiTheme="minorAscii"/>
        </w:rPr>
        <w:drawing>
          <wp:inline distT="0" distB="0" distL="114300" distR="114300">
            <wp:extent cx="5266055" cy="2142490"/>
            <wp:effectExtent l="0" t="0" r="10795" b="10160"/>
            <wp:docPr id="4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pic:cNvPicPr>
                      <a:picLocks noChangeAspect="1"/>
                    </pic:cNvPicPr>
                  </pic:nvPicPr>
                  <pic:blipFill>
                    <a:blip r:embed="rId12"/>
                    <a:stretch>
                      <a:fillRect/>
                    </a:stretch>
                  </pic:blipFill>
                  <pic:spPr>
                    <a:xfrm>
                      <a:off x="0" y="0"/>
                      <a:ext cx="5266055" cy="2142490"/>
                    </a:xfrm>
                    <a:prstGeom prst="rect">
                      <a:avLst/>
                    </a:prstGeom>
                    <a:noFill/>
                    <a:ln>
                      <a:noFill/>
                    </a:ln>
                  </pic:spPr>
                </pic:pic>
              </a:graphicData>
            </a:graphic>
          </wp:inline>
        </w:drawing>
      </w:r>
    </w:p>
    <w:p>
      <w:pPr>
        <w:pStyle w:val="12"/>
        <w:bidi w:val="0"/>
        <w:rPr>
          <w:rFonts w:hint="default"/>
          <w:lang w:val="en-US" w:eastAsia="zh-CN"/>
        </w:rPr>
      </w:pPr>
      <w:r>
        <w:rPr>
          <w:rFonts w:hint="default"/>
          <w:lang w:eastAsia="zh-CN"/>
        </w:rPr>
        <w:t>图</w:t>
      </w:r>
      <w:r>
        <w:rPr>
          <w:rFonts w:hint="default"/>
          <w:lang w:val="en-US" w:eastAsia="zh-CN"/>
        </w:rPr>
        <w:t>5.2  编译后端处理逻辑图</w:t>
      </w:r>
    </w:p>
    <w:p>
      <w:pPr>
        <w:pStyle w:val="3"/>
        <w:bidi w:val="0"/>
        <w:rPr>
          <w:rFonts w:hint="default"/>
          <w:lang w:val="en-US" w:eastAsia="zh-CN"/>
        </w:rPr>
      </w:pPr>
      <w:bookmarkStart w:id="38" w:name="_Toc25515"/>
      <w:r>
        <w:rPr>
          <w:rFonts w:hint="default"/>
          <w:lang w:val="en-US" w:eastAsia="zh-CN"/>
        </w:rPr>
        <w:t>5.6临时变量的资源分配</w:t>
      </w:r>
      <w:bookmarkEnd w:id="38"/>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临时变量作用域不超过一条c语句。</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当遇到一个新的临时变量时，编译后端需要为其分配临时资源以存放数据。临时资源可以是寄存器或者栈空间。</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当该一条c语句结束时，需要清理其使用过的所有的临时变量，释放临时变量的资源。</w:t>
      </w:r>
    </w:p>
    <w:p>
      <w:pPr>
        <w:pStyle w:val="4"/>
        <w:bidi w:val="0"/>
        <w:rPr>
          <w:rFonts w:hint="default"/>
          <w:lang w:val="en-US" w:eastAsia="zh-CN"/>
        </w:rPr>
      </w:pPr>
      <w:bookmarkStart w:id="39" w:name="_Toc20461"/>
      <w:r>
        <w:rPr>
          <w:rFonts w:hint="default"/>
          <w:lang w:val="en-US" w:eastAsia="zh-CN"/>
        </w:rPr>
        <w:t>5.6.1 中间代码if-goto与临时变量释放问题</w:t>
      </w:r>
      <w:bookmarkEnd w:id="39"/>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中间代码的if-goto设计时遇到过问题，现介绍如下：</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缺陷方案：</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if cond goto sign_then</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意思是：如果cond（变量或者立即数）为真，就跳转到标号then。</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此语句本身没有问题，问题出在cond变量的释放上。若：</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cond为临时变量</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cond存放在栈里（只有栈内临时变量才需要插入代码进行释放）</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cond最后出现的位置就是此语句</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则：在本语句结束后cond需要使用出栈代码进行释放，但是本语句可能会跳转到sign_then代码处，这就会导致释放代码无法生效，会导致栈指针不平衡的严重后果。要注意的是，不能在sign_then处插入cond的释放代码，因为本语句不一定是sign_then的唯一前驱代码</w:t>
      </w:r>
      <w:r>
        <w:rPr>
          <w:rFonts w:hint="eastAsia" w:hAnsi="Times New Roman" w:cs="Times New Roman" w:asciiTheme="minorAscii"/>
          <w:sz w:val="24"/>
          <w:szCs w:val="24"/>
          <w:vertAlign w:val="superscript"/>
          <w:lang w:val="en-US" w:eastAsia="zh-CN"/>
        </w:rPr>
        <w:t>[9]</w:t>
      </w:r>
      <w:r>
        <w:rPr>
          <w:rFonts w:hint="default" w:hAnsi="Times New Roman" w:cs="Times New Roman" w:asciiTheme="minorAscii"/>
          <w:sz w:val="24"/>
          <w:szCs w:val="24"/>
          <w:lang w:val="en-US" w:eastAsia="zh-CN"/>
        </w:rPr>
        <w:t>。</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故改正后的方案为：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将上述if-goto语句中插入释放逻辑，若cond不满足上述三个条件，则格式为：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if cond</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goto sign_then</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若cond满足上述三个条件，则格式为：</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if cond</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::free_tmp_var cond</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goto sign_then</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如上，条件合适的时候在跳转生效前执行栈空间释放代码，解决了该问题。</w:t>
      </w:r>
    </w:p>
    <w:p>
      <w:pPr>
        <w:pStyle w:val="4"/>
        <w:bidi w:val="0"/>
        <w:rPr>
          <w:rFonts w:hint="default"/>
          <w:lang w:val="en-US" w:eastAsia="zh-CN"/>
        </w:rPr>
      </w:pPr>
      <w:bookmarkStart w:id="40" w:name="_Toc27584"/>
      <w:r>
        <w:rPr>
          <w:rFonts w:hint="default"/>
          <w:lang w:val="en-US" w:eastAsia="zh-CN"/>
        </w:rPr>
        <w:t>5.6.2 流程控制语句与资源释放问题</w:t>
      </w:r>
      <w:bookmarkEnd w:id="40"/>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同</w:t>
      </w:r>
      <w:r>
        <w:rPr>
          <w:rFonts w:hint="eastAsia" w:hAnsi="Times New Roman" w:cs="Times New Roman" w:asciiTheme="minorAscii"/>
          <w:sz w:val="24"/>
          <w:szCs w:val="24"/>
          <w:lang w:val="en-US" w:eastAsia="zh-CN"/>
        </w:rPr>
        <w:t>5</w:t>
      </w:r>
      <w:r>
        <w:rPr>
          <w:rFonts w:hint="default" w:hAnsi="Times New Roman" w:cs="Times New Roman" w:asciiTheme="minorAscii"/>
          <w:sz w:val="24"/>
          <w:szCs w:val="24"/>
          <w:lang w:val="en-US" w:eastAsia="zh-CN"/>
        </w:rPr>
        <w:t>.6.1，当发生跳转时可能会导致栈内临时变量无法释放，除了if-goto以外还有return、continue、break产生的goto语句会导致该问题的发生。故在相关跳转之前均需插入::free_tmp_var命令来释放临时变量。</w:t>
      </w:r>
    </w:p>
    <w:p>
      <w:pPr>
        <w:pStyle w:val="4"/>
        <w:bidi w:val="0"/>
        <w:rPr>
          <w:rFonts w:hint="default"/>
          <w:lang w:val="en-US" w:eastAsia="zh-CN"/>
        </w:rPr>
      </w:pPr>
      <w:bookmarkStart w:id="41" w:name="_Toc27503"/>
      <w:r>
        <w:rPr>
          <w:rFonts w:hint="default"/>
          <w:lang w:val="en-US" w:eastAsia="zh-CN"/>
        </w:rPr>
        <w:t>5.6.3 运行时临时变量资源的分配释放的合理性</w:t>
      </w:r>
      <w:bookmarkEnd w:id="41"/>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编译后端编译时是将中间代码</w:t>
      </w:r>
      <w:r>
        <w:rPr>
          <w:rFonts w:hint="eastAsia" w:hAnsi="Times New Roman" w:cs="Times New Roman" w:asciiTheme="minorAscii"/>
          <w:sz w:val="24"/>
          <w:szCs w:val="24"/>
          <w:lang w:val="en-US" w:eastAsia="zh-CN"/>
        </w:rPr>
        <w:t>当作</w:t>
      </w:r>
      <w:r>
        <w:rPr>
          <w:rFonts w:hint="default" w:hAnsi="Times New Roman" w:cs="Times New Roman" w:asciiTheme="minorAscii"/>
          <w:sz w:val="24"/>
          <w:szCs w:val="24"/>
          <w:lang w:val="en-US" w:eastAsia="zh-CN"/>
        </w:rPr>
        <w:t>线性结构从上到下进行分析。而运行时中间代码具有复杂的执行顺序。线性的资源分配与释放在复杂执行顺序下依然是正确的，理由如下：</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不需要考虑全局变量的资源问题，因为全局变量在程序开始时分配，结束后释放不会有任何问题。</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不需要考虑局部变量的资源问题，因为该由上下文的保存和语法特性保证不会产生问题。</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所以只需要考虑临时变量的资源问题。</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首先要明确：临时变量的资源分为寄存器和栈空间两种情况。</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临时变量的作用范围不会超过一条c语句。在一条c语句内部进行资源分配，c语句结束后即刻进行资源释放。所以除了跳转语句外，普通c语句间的结构复杂性不会影响资源分配与释放的完整性。</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所谓复杂语句，有四种：</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分支if语句</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循环while语句</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跳转语句</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其中分支语句、循环语句和跳转语句在中间代码里均由if-goto、goto来实现。故只需要考虑中间代码if-goto、goto的情况。因为所有跳转语句的跳转操作都是最后进行的，故资源的申请不会出现任何问题，又因为3.6.1和3.6.2对栈内的情况作了充足的说明，也不会出现问题。故只剩下if-goto、goto对寄存器临时变量的释放的讨论。但我们知道，寄存器的申请和释放不需要插入代码，只需要编译后端“知道”即可，又因为::free_tmp_var紧贴于跳转语句之后且跳转操作已经是c语句的最后一个操作了，故跳转时该临时变量的寄存器已经无用了，跳转语句也不会使用额外的可用于承载临时变量的寄存器资源，故编译后端可正常、及时释放寄存器资源。即，函数内部寄存器临时变量资源的申请和释放是纯编译时的问题，不受运行时的任何影响。</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综上所述，当前临时变量的分配释放策略是正确无误的，不会因为运行时执行顺序的复杂性而产生错误。</w:t>
      </w:r>
    </w:p>
    <w:p>
      <w:pPr>
        <w:pStyle w:val="3"/>
        <w:bidi w:val="0"/>
        <w:rPr>
          <w:rFonts w:hint="default"/>
          <w:lang w:val="en-US" w:eastAsia="zh-CN"/>
        </w:rPr>
      </w:pPr>
      <w:bookmarkStart w:id="42" w:name="_Toc21535"/>
      <w:r>
        <w:rPr>
          <w:rFonts w:hint="default"/>
          <w:lang w:val="en-US" w:eastAsia="zh-CN"/>
        </w:rPr>
        <w:t>5.7函数上下文保存与中断</w:t>
      </w:r>
      <w:bookmarkEnd w:id="42"/>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函数保存的上下文中的寄存器如表5.1所示(寄存器定义见附录2)：</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r_ra,</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//函数返回地址</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r_ax,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r_bx,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r_cx,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r_dx,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r_di,</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r_si,</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r_ex,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r_fx,</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//通用寄存器</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r_fp,</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//栈帧指针寄存器，指向栈底</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r_tmp_1,</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//临时寄存器，编译后端用于存放运算中间结果</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r_tmp_2;</w:t>
      </w:r>
      <w:r>
        <w:rPr>
          <w:rFonts w:hint="default" w:hAnsi="Times New Roman" w:cs="Times New Roman" w:asciiTheme="minorAscii"/>
          <w:sz w:val="24"/>
          <w:szCs w:val="24"/>
          <w:lang w:val="en-US" w:eastAsia="zh-CN"/>
        </w:rPr>
        <w:tab/>
      </w:r>
      <w:r>
        <w:rPr>
          <w:rFonts w:hint="default" w:hAnsi="Times New Roman" w:cs="Times New Roman" w:asciiTheme="minorAscii"/>
          <w:sz w:val="24"/>
          <w:szCs w:val="24"/>
          <w:lang w:val="en-US" w:eastAsia="zh-CN"/>
        </w:rPr>
        <w:t>//临时寄存器，编译后端用于存放运算中间结果</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cpu运算器内部hi和lo寄存器在常规函数调用时无需保存，因为编译器可以保证乘除法等使用了hi和lo寄存器的语句，在hi和lo被取出之前不会插入污染这两个寄存器的指令。</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但是中断条件下可能会在hi和lo被取出之前就打断程序，这是不可控的。故需要在中断处理程序中额外保存hi和lo。</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多线程条件下，与中断大致相同。</w:t>
      </w:r>
    </w:p>
    <w:p>
      <w:pPr>
        <w:pStyle w:val="3"/>
        <w:bidi w:val="0"/>
        <w:rPr>
          <w:rFonts w:hint="default"/>
          <w:lang w:val="en-US" w:eastAsia="zh-CN"/>
        </w:rPr>
      </w:pPr>
      <w:bookmarkStart w:id="43" w:name="_Toc32585"/>
      <w:r>
        <w:rPr>
          <w:rFonts w:hint="default"/>
          <w:lang w:val="en-US" w:eastAsia="zh-CN"/>
        </w:rPr>
        <w:t>5.8 栈空间申请与栈顶指针</w:t>
      </w:r>
      <w:bookmarkEnd w:id="43"/>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栈顶指针r_sp必须始终指向栈顶，不能有任何一个时刻，程序对栈空间的使用超越了栈顶指针。例如（栈为空递减）：</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代码段1：</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[r_sp]=0x00</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r_sp = r_sp - 4</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和</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代码段2：</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r_sp = r_sp - 4</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[r_sp]=0x00</w:t>
      </w:r>
    </w:p>
    <w:p>
      <w:pPr>
        <w:spacing w:line="300" w:lineRule="auto"/>
        <w:ind w:firstLine="480" w:firstLineChars="20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t>两个代码段并非等价。原因是两条语句中间可能会发生中断，若此种情况使用了代码段1，那么中断处理程序可能会污染r_sp指向的内存而导致错误（违反</w:t>
      </w:r>
      <w:r>
        <w:rPr>
          <w:rFonts w:hint="default" w:hAnsi="Times New Roman" w:cs="Times New Roman" w:asciiTheme="minorAscii"/>
          <w:sz w:val="24"/>
          <w:szCs w:val="24"/>
          <w:lang w:val="en-US" w:eastAsia="zh-CN"/>
        </w:rPr>
        <w:fldChar w:fldCharType="begin"/>
      </w:r>
      <w:r>
        <w:rPr>
          <w:rFonts w:hint="default" w:hAnsi="Times New Roman" w:cs="Times New Roman" w:asciiTheme="minorAscii"/>
          <w:sz w:val="24"/>
          <w:szCs w:val="24"/>
          <w:lang w:val="en-US" w:eastAsia="zh-CN"/>
        </w:rPr>
        <w:instrText xml:space="preserve"> HYPERLINK "https://www.baidu.com/link?url=zLnwBkO3c-hqyDNzfheDij4N97Bbs0Wx4lxFray65aJUjluSMDje3ISbN20ymtfl24cwd91p626XVHAsH1d6PK&amp;wd=&amp;eqid=8f72b4360004a675000000045ea94392" \t "https://www.baidu.com/_blank" </w:instrText>
      </w:r>
      <w:r>
        <w:rPr>
          <w:rFonts w:hint="default" w:hAnsi="Times New Roman" w:cs="Times New Roman" w:asciiTheme="minorAscii"/>
          <w:sz w:val="24"/>
          <w:szCs w:val="24"/>
          <w:lang w:val="en-US" w:eastAsia="zh-CN"/>
        </w:rPr>
        <w:fldChar w:fldCharType="separate"/>
      </w:r>
      <w:r>
        <w:rPr>
          <w:rFonts w:hint="default" w:hAnsi="Times New Roman" w:cs="Times New Roman" w:asciiTheme="minorAscii"/>
          <w:sz w:val="24"/>
          <w:szCs w:val="24"/>
          <w:lang w:val="en-US" w:eastAsia="zh-CN"/>
        </w:rPr>
        <w:t>应用程序二进制接口</w:t>
      </w:r>
      <w:r>
        <w:rPr>
          <w:rFonts w:hint="default" w:hAnsi="Times New Roman" w:cs="Times New Roman" w:asciiTheme="minorAscii"/>
          <w:sz w:val="24"/>
          <w:szCs w:val="24"/>
          <w:lang w:val="en-US" w:eastAsia="zh-CN"/>
        </w:rPr>
        <w:fldChar w:fldCharType="end"/>
      </w:r>
      <w:r>
        <w:rPr>
          <w:rFonts w:hint="default" w:hAnsi="Times New Roman" w:cs="Times New Roman" w:asciiTheme="minorAscii"/>
          <w:sz w:val="24"/>
          <w:szCs w:val="24"/>
          <w:lang w:val="en-US" w:eastAsia="zh-CN"/>
        </w:rPr>
        <w:t>规范）。</w:t>
      </w:r>
    </w:p>
    <w:p>
      <w:pPr>
        <w:rPr>
          <w:rFonts w:hint="default" w:hAnsi="Times New Roman" w:cs="Times New Roman" w:asciiTheme="minorAscii"/>
          <w:lang w:val="en-US" w:eastAsia="zh-CN"/>
        </w:rPr>
      </w:pPr>
    </w:p>
    <w:p>
      <w:pPr>
        <w:pStyle w:val="2"/>
        <w:bidi w:val="0"/>
        <w:rPr>
          <w:rStyle w:val="11"/>
          <w:rFonts w:hint="eastAsia" w:ascii="黑体" w:hAnsi="黑体" w:eastAsia="黑体"/>
          <w:b w:val="0"/>
          <w:bCs w:val="0"/>
          <w:lang w:val="en-US" w:eastAsia="zh-CN"/>
        </w:rPr>
      </w:pPr>
      <w:r>
        <w:rPr>
          <w:rStyle w:val="11"/>
          <w:rFonts w:hint="eastAsia" w:ascii="黑体" w:hAnsi="黑体" w:eastAsia="黑体"/>
          <w:b w:val="0"/>
          <w:bCs w:val="0"/>
          <w:lang w:val="en-US" w:eastAsia="zh-CN"/>
        </w:rPr>
        <w:t xml:space="preserve">第六章  </w:t>
      </w:r>
      <w:bookmarkStart w:id="44" w:name="_Toc14539"/>
      <w:r>
        <w:rPr>
          <w:rStyle w:val="11"/>
          <w:rFonts w:hint="eastAsia" w:ascii="黑体" w:hAnsi="黑体" w:eastAsia="黑体"/>
          <w:b w:val="0"/>
          <w:bCs w:val="0"/>
          <w:lang w:val="en-US" w:eastAsia="zh-CN"/>
        </w:rPr>
        <w:t>汇编器</w:t>
      </w:r>
      <w:bookmarkEnd w:id="44"/>
    </w:p>
    <w:p>
      <w:pPr>
        <w:pStyle w:val="3"/>
        <w:bidi w:val="0"/>
        <w:rPr>
          <w:rFonts w:hint="default"/>
          <w:lang w:val="en-US" w:eastAsia="zh-CN"/>
        </w:rPr>
      </w:pPr>
      <w:bookmarkStart w:id="45" w:name="_Toc23352"/>
      <w:r>
        <w:rPr>
          <w:rFonts w:hint="eastAsia"/>
          <w:lang w:val="en-US" w:eastAsia="zh-CN"/>
        </w:rPr>
        <w:t>6.1汇编格式</w:t>
      </w:r>
      <w:bookmarkEnd w:id="45"/>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该汇编代码格式由两个部分组成：</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指令助记符</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标号</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与传统汇编相比，该格式较为简单，基本没有伪指令。</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其中标号格式为：</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sign: 标号名</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如：</w:t>
      </w:r>
    </w:p>
    <w:p>
      <w:pPr>
        <w:spacing w:line="300" w:lineRule="auto"/>
        <w:ind w:firstLine="480" w:firstLineChars="20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sign:</w:t>
      </w:r>
      <w:r>
        <w:rPr>
          <w:rFonts w:hint="eastAsia" w:hAnsi="Times New Roman" w:cs="Times New Roman" w:asciiTheme="minorAscii"/>
          <w:sz w:val="24"/>
          <w:szCs w:val="24"/>
          <w:lang w:val="en-US" w:eastAsia="zh-CN"/>
        </w:rPr>
        <w:tab/>
      </w:r>
      <w:r>
        <w:rPr>
          <w:rFonts w:hint="eastAsia" w:hAnsi="Times New Roman" w:cs="Times New Roman" w:asciiTheme="minorAscii"/>
          <w:sz w:val="24"/>
          <w:szCs w:val="24"/>
          <w:lang w:val="en-US" w:eastAsia="zh-CN"/>
        </w:rPr>
        <w:t>main</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使用sign_+标号名来代替该地址，如：</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j sign_main</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其中执行助记符基本格式为：</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指令 目的地址 操作数2 操作数3</w:t>
      </w:r>
    </w:p>
    <w:p>
      <w:pPr>
        <w:spacing w:line="300" w:lineRule="auto"/>
        <w:ind w:firstLine="480" w:firstLineChars="20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如：lw 24 30 0 表示r24 = [r30 + 0]，其中目的地址为24号寄存器，基地址为30号寄存器，偏移地址为立即数0。</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该格式并非完全固定，由具体语义决定。</w:t>
      </w:r>
    </w:p>
    <w:p>
      <w:pPr>
        <w:pStyle w:val="3"/>
        <w:bidi w:val="0"/>
        <w:rPr>
          <w:rFonts w:hint="eastAsia"/>
          <w:lang w:val="en-US" w:eastAsia="zh-CN"/>
        </w:rPr>
      </w:pPr>
      <w:bookmarkStart w:id="46" w:name="_Toc18249"/>
      <w:r>
        <w:rPr>
          <w:rFonts w:hint="eastAsia"/>
          <w:lang w:val="en-US" w:eastAsia="zh-CN"/>
        </w:rPr>
        <w:t>6.2输出格式</w:t>
      </w:r>
      <w:bookmarkEnd w:id="46"/>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汇编器输出代码为mips cpu能识别的32位二进制代码，该代码格式为容易兼容Verilog代码的格式。输出文件为run.c。</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文件首部为一系列注释，为读者提供标号与地址的对应关系。</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接下来为一系列二进制代码，如输入文件第9行的汇编代码sw 29 0 31汇编</w:t>
      </w:r>
      <w:r>
        <w:rPr>
          <w:rFonts w:hint="eastAsia" w:hAnsi="Times New Roman" w:cs="Times New Roman" w:asciiTheme="minorAscii"/>
          <w:sz w:val="24"/>
          <w:szCs w:val="24"/>
          <w:lang w:val="en-US" w:eastAsia="zh-CN"/>
        </w:rPr>
        <w:tab/>
      </w:r>
      <w:r>
        <w:rPr>
          <w:rFonts w:hint="eastAsia" w:hAnsi="Times New Roman" w:cs="Times New Roman" w:asciiTheme="minorAscii"/>
          <w:sz w:val="24"/>
          <w:szCs w:val="24"/>
          <w:lang w:val="en-US" w:eastAsia="zh-CN"/>
        </w:rPr>
        <w:t>结果格式如表6.1所示。</w:t>
      </w:r>
    </w:p>
    <w:p>
      <w:pPr>
        <w:numPr>
          <w:ilvl w:val="0"/>
          <w:numId w:val="0"/>
        </w:numPr>
        <w:spacing w:line="300" w:lineRule="auto"/>
        <w:ind w:firstLine="420" w:firstLineChars="0"/>
        <w:rPr>
          <w:rFonts w:hint="eastAsia" w:hAnsi="Times New Roman" w:cs="Times New Roman" w:asciiTheme="minorAscii"/>
          <w:sz w:val="24"/>
          <w:szCs w:val="24"/>
          <w:lang w:val="en-US" w:eastAsia="zh-CN"/>
        </w:rPr>
      </w:pPr>
    </w:p>
    <w:p>
      <w:pPr>
        <w:numPr>
          <w:ilvl w:val="0"/>
          <w:numId w:val="0"/>
        </w:numPr>
        <w:spacing w:line="300" w:lineRule="auto"/>
        <w:ind w:firstLine="420" w:firstLineChars="0"/>
        <w:rPr>
          <w:rFonts w:hint="eastAsia"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pStyle w:val="12"/>
        <w:keepNext w:val="0"/>
        <w:keepLines w:val="0"/>
        <w:pageBreakBefore w:val="0"/>
        <w:widowControl w:val="0"/>
        <w:kinsoku/>
        <w:wordWrap/>
        <w:overflowPunct/>
        <w:topLinePunct w:val="0"/>
        <w:autoSpaceDE/>
        <w:autoSpaceDN/>
        <w:bidi w:val="0"/>
        <w:adjustRightInd/>
        <w:snapToGrid/>
        <w:spacing w:after="0" w:line="360" w:lineRule="auto"/>
        <w:ind w:firstLine="0" w:firstLineChars="0"/>
        <w:textAlignment w:val="auto"/>
        <w:rPr>
          <w:rFonts w:hint="default"/>
          <w:sz w:val="21"/>
          <w:szCs w:val="22"/>
          <w:lang w:val="en-US" w:eastAsia="zh-CN"/>
        </w:rPr>
      </w:pPr>
      <w:r>
        <w:rPr>
          <w:rFonts w:hint="eastAsia"/>
          <w:sz w:val="21"/>
          <w:szCs w:val="22"/>
          <w:lang w:val="en-US" w:eastAsia="zh-CN"/>
        </w:rPr>
        <w:t>表6.1 汇编格式表</w:t>
      </w:r>
    </w:p>
    <w:tbl>
      <w:tblPr>
        <w:tblStyle w:val="9"/>
        <w:tblW w:w="8617" w:type="dxa"/>
        <w:tblInd w:w="-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3"/>
        <w:gridCol w:w="1814"/>
        <w:gridCol w:w="1486"/>
        <w:gridCol w:w="859"/>
        <w:gridCol w:w="1214"/>
        <w:gridCol w:w="1691"/>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3"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格式</w:t>
            </w:r>
          </w:p>
        </w:tc>
        <w:tc>
          <w:tcPr>
            <w:tcW w:w="181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Verilog数字头部</w:t>
            </w:r>
          </w:p>
        </w:tc>
        <w:tc>
          <w:tcPr>
            <w:tcW w:w="1486"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十六进制代码</w:t>
            </w:r>
          </w:p>
        </w:tc>
        <w:tc>
          <w:tcPr>
            <w:tcW w:w="85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结束符</w:t>
            </w:r>
          </w:p>
        </w:tc>
        <w:tc>
          <w:tcPr>
            <w:tcW w:w="121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注释开始</w:t>
            </w:r>
          </w:p>
        </w:tc>
        <w:tc>
          <w:tcPr>
            <w:tcW w:w="1691"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命令说明</w:t>
            </w:r>
          </w:p>
        </w:tc>
        <w:tc>
          <w:tcPr>
            <w:tcW w:w="90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53"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举例</w:t>
            </w:r>
          </w:p>
        </w:tc>
        <w:tc>
          <w:tcPr>
            <w:tcW w:w="181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32</w:t>
            </w:r>
            <w:r>
              <w:rPr>
                <w:rFonts w:hint="default" w:hAnsi="Times New Roman" w:cs="Times New Roman" w:asciiTheme="minorAscii"/>
                <w:b w:val="0"/>
                <w:bCs w:val="0"/>
                <w:i/>
                <w:iCs/>
                <w:sz w:val="21"/>
                <w:lang w:val="en-US" w:eastAsia="zh-CN"/>
              </w:rPr>
              <w:t>’</w:t>
            </w:r>
            <w:r>
              <w:rPr>
                <w:rFonts w:hint="eastAsia" w:hAnsi="Times New Roman" w:cs="Times New Roman" w:asciiTheme="minorAscii"/>
                <w:b w:val="0"/>
                <w:bCs w:val="0"/>
                <w:i/>
                <w:iCs/>
                <w:sz w:val="21"/>
                <w:lang w:val="en-US" w:eastAsia="zh-CN"/>
              </w:rPr>
              <w:t>h</w:t>
            </w:r>
          </w:p>
        </w:tc>
        <w:tc>
          <w:tcPr>
            <w:tcW w:w="1486"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AFBF0000</w:t>
            </w:r>
          </w:p>
        </w:tc>
        <w:tc>
          <w:tcPr>
            <w:tcW w:w="859"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w:t>
            </w:r>
          </w:p>
        </w:tc>
        <w:tc>
          <w:tcPr>
            <w:tcW w:w="1214"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w:t>
            </w:r>
          </w:p>
        </w:tc>
        <w:tc>
          <w:tcPr>
            <w:tcW w:w="1691"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sw [r29+0]=r31</w:t>
            </w:r>
          </w:p>
        </w:tc>
        <w:tc>
          <w:tcPr>
            <w:tcW w:w="90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[9]</w:t>
            </w:r>
          </w:p>
        </w:tc>
      </w:tr>
    </w:tbl>
    <w:p>
      <w:pPr>
        <w:numPr>
          <w:ilvl w:val="0"/>
          <w:numId w:val="0"/>
        </w:numPr>
        <w:spacing w:line="300" w:lineRule="auto"/>
        <w:ind w:firstLine="420" w:firstLineChars="0"/>
        <w:rPr>
          <w:rFonts w:hint="eastAsia" w:hAnsi="Times New Roman" w:cs="Times New Roman" w:asciiTheme="minorAscii"/>
          <w:sz w:val="24"/>
          <w:szCs w:val="24"/>
          <w:lang w:val="en-US" w:eastAsia="zh-CN"/>
        </w:rPr>
      </w:pP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其中：</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Verilog数字头部部分固定不变。</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十六进制代码为二进制指令。</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结束符固定不变。</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注释开始表注释开始，固定不变。</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命令说明，便于阅读代码和调试。</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行说明，该数字为本行命令对应输入文件的行数，由于输入文件可能存在注释行，加入此信息大大降低了调试时代码代码回溯难度。</w:t>
      </w:r>
    </w:p>
    <w:p>
      <w:pPr>
        <w:pStyle w:val="3"/>
        <w:bidi w:val="0"/>
        <w:rPr>
          <w:rFonts w:hint="eastAsia"/>
          <w:lang w:val="en-US" w:eastAsia="zh-CN"/>
        </w:rPr>
      </w:pPr>
      <w:bookmarkStart w:id="47" w:name="_Toc2171"/>
      <w:r>
        <w:rPr>
          <w:rFonts w:hint="eastAsia"/>
          <w:lang w:val="en-US" w:eastAsia="zh-CN"/>
        </w:rPr>
        <w:t>6.3程序结构</w:t>
      </w:r>
      <w:bookmarkEnd w:id="47"/>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汇编流程如图6.1所示。</w:t>
      </w:r>
    </w:p>
    <w:p>
      <w:pPr>
        <w:numPr>
          <w:ilvl w:val="0"/>
          <w:numId w:val="0"/>
        </w:numPr>
        <w:spacing w:line="300" w:lineRule="auto"/>
        <w:ind w:firstLine="420" w:firstLineChars="0"/>
        <w:rPr>
          <w:rFonts w:hint="default" w:hAnsi="Times New Roman" w:cs="Times New Roman" w:asciiTheme="minorAscii"/>
          <w:sz w:val="24"/>
          <w:szCs w:val="24"/>
          <w:lang w:val="en-US" w:eastAsia="zh-CN"/>
        </w:rPr>
      </w:pPr>
      <w:r>
        <w:rPr>
          <w:rFonts w:hint="default" w:hAnsi="Times New Roman" w:cs="Times New Roman" w:asciiTheme="minorAscii"/>
          <w:sz w:val="24"/>
          <w:szCs w:val="24"/>
          <w:lang w:val="en-US" w:eastAsia="zh-CN"/>
        </w:rPr>
        <w:drawing>
          <wp:inline distT="0" distB="0" distL="114300" distR="114300">
            <wp:extent cx="5273675" cy="2063750"/>
            <wp:effectExtent l="0" t="0" r="3175" b="1270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273675" cy="2063750"/>
                    </a:xfrm>
                    <a:prstGeom prst="rect">
                      <a:avLst/>
                    </a:prstGeom>
                    <a:noFill/>
                    <a:ln>
                      <a:noFill/>
                    </a:ln>
                  </pic:spPr>
                </pic:pic>
              </a:graphicData>
            </a:graphic>
          </wp:inline>
        </w:drawing>
      </w:r>
    </w:p>
    <w:p>
      <w:pPr>
        <w:pStyle w:val="12"/>
        <w:bidi w:val="0"/>
        <w:rPr>
          <w:rFonts w:hint="default"/>
          <w:lang w:val="en-US" w:eastAsia="zh-CN"/>
        </w:rPr>
      </w:pPr>
      <w:r>
        <w:rPr>
          <w:rFonts w:hint="eastAsia"/>
          <w:lang w:val="en-US" w:eastAsia="zh-CN"/>
        </w:rPr>
        <w:t>图6.1 汇编流程图</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asslan/order文件夹下每个源文件对应一条指令的处理函数。每个处理函数在asslan/order.h/order_regist()函数中进行注册（将命令与处理函数绑定）。</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asslan/head.h中为指令处理函数框架。</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输出代码文件为run.c，由指令处理函数直接输出重定向获取。</w:t>
      </w:r>
    </w:p>
    <w:p>
      <w:pPr>
        <w:numPr>
          <w:ilvl w:val="0"/>
          <w:numId w:val="0"/>
        </w:numPr>
        <w:spacing w:line="300" w:lineRule="auto"/>
        <w:ind w:firstLine="420" w:firstLineChars="0"/>
        <w:rPr>
          <w:rFonts w:hint="eastAsia" w:hAnsi="Times New Roman" w:cs="Times New Roman" w:asciiTheme="minorAscii"/>
          <w:sz w:val="24"/>
          <w:szCs w:val="24"/>
          <w:lang w:val="en-US" w:eastAsia="zh-CN"/>
        </w:rPr>
      </w:pPr>
    </w:p>
    <w:p>
      <w:pPr>
        <w:pStyle w:val="2"/>
        <w:bidi w:val="0"/>
        <w:rPr>
          <w:rStyle w:val="11"/>
          <w:rFonts w:hint="default" w:ascii="黑体" w:hAnsi="黑体" w:eastAsia="黑体"/>
          <w:b w:val="0"/>
          <w:bCs w:val="0"/>
          <w:lang w:val="en-US" w:eastAsia="zh-CN"/>
        </w:rPr>
      </w:pPr>
      <w:r>
        <w:rPr>
          <w:rStyle w:val="11"/>
          <w:rFonts w:hint="eastAsia" w:ascii="黑体" w:hAnsi="黑体" w:eastAsia="黑体"/>
          <w:b w:val="0"/>
          <w:bCs w:val="0"/>
          <w:lang w:val="en-US" w:eastAsia="zh-CN"/>
        </w:rPr>
        <w:t xml:space="preserve">第七章  </w:t>
      </w:r>
      <w:bookmarkStart w:id="48" w:name="_Toc30311"/>
      <w:r>
        <w:rPr>
          <w:rStyle w:val="11"/>
          <w:rFonts w:hint="eastAsia" w:ascii="黑体" w:hAnsi="黑体" w:eastAsia="黑体"/>
          <w:b w:val="0"/>
          <w:bCs w:val="0"/>
          <w:lang w:val="en-US" w:eastAsia="zh-CN"/>
        </w:rPr>
        <w:t>模拟器</w:t>
      </w:r>
      <w:bookmarkEnd w:id="48"/>
    </w:p>
    <w:p>
      <w:pPr>
        <w:pStyle w:val="3"/>
        <w:bidi w:val="0"/>
        <w:rPr>
          <w:rFonts w:hint="default"/>
          <w:lang w:val="en-US" w:eastAsia="zh-CN"/>
        </w:rPr>
      </w:pPr>
      <w:bookmarkStart w:id="49" w:name="_Toc4878"/>
      <w:r>
        <w:rPr>
          <w:rFonts w:hint="eastAsia"/>
          <w:lang w:val="en-US" w:eastAsia="zh-CN"/>
        </w:rPr>
        <w:t>7.1初始化</w:t>
      </w:r>
      <w:bookmarkEnd w:id="49"/>
    </w:p>
    <w:p>
      <w:pPr>
        <w:spacing w:line="300" w:lineRule="auto"/>
        <w:ind w:firstLine="480" w:firstLineChars="200"/>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模拟器为对cpu、ram、rom的功能模拟，但是纯硬件无操作系统难以操作和调试程序，故在硬件功能的基础上额外增加了部分功能，如环境初始化功能、调试功能</w:t>
      </w:r>
      <w:r>
        <w:rPr>
          <w:rFonts w:hint="eastAsia" w:hAnsi="Times New Roman" w:cs="Times New Roman" w:asciiTheme="minorAscii"/>
          <w:sz w:val="24"/>
          <w:szCs w:val="24"/>
          <w:vertAlign w:val="superscript"/>
          <w:lang w:val="en-US" w:eastAsia="zh-CN"/>
        </w:rPr>
        <w:t>[10]</w:t>
      </w:r>
      <w:r>
        <w:rPr>
          <w:rFonts w:hint="eastAsia" w:hAnsi="Times New Roman" w:cs="Times New Roman" w:asciiTheme="minorAscii"/>
          <w:sz w:val="24"/>
          <w:szCs w:val="24"/>
          <w:lang w:val="en-US" w:eastAsia="zh-CN"/>
        </w:rPr>
        <w:t>。</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由于c++类的unsigned int成员默认初始化为0，故：</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寄存器初始为全0</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内存初始为全0</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为了使程序能在无操作系统的裸机上运行、方便调试等考虑，需要对程序运行环境进行初始化：</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置r_sp为1023*4</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置r_fp为1024*4</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leftChars="0" w:firstLine="480" w:firstLineChars="200"/>
        <w:textAlignment w:val="auto"/>
        <w:rPr>
          <w:rFonts w:hint="default"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置r_ra为TREM_ADDR</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上述1和2表现为栈空间与全局空间最大为4KB（再去除0号内存不能使用）。</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上述3表现为，程序结束后pc应为TREM_ADDR，用于检测程序结束和程序是否正常退出。</w:t>
      </w:r>
    </w:p>
    <w:p>
      <w:pPr>
        <w:pStyle w:val="3"/>
        <w:bidi w:val="0"/>
        <w:rPr>
          <w:rFonts w:hint="eastAsia"/>
          <w:lang w:val="en-US" w:eastAsia="zh-CN"/>
        </w:rPr>
      </w:pPr>
      <w:bookmarkStart w:id="50" w:name="_Toc22794"/>
      <w:r>
        <w:rPr>
          <w:rFonts w:hint="eastAsia"/>
          <w:lang w:val="en-US" w:eastAsia="zh-CN"/>
        </w:rPr>
        <w:t>7.2模拟器的使用</w:t>
      </w:r>
      <w:bookmarkEnd w:id="50"/>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模拟器一开始显示的数字为读入的二进制程序。</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当看到</w:t>
      </w:r>
      <w:r>
        <w:rPr>
          <w:rFonts w:hint="default" w:hAnsi="Times New Roman" w:cs="Times New Roman" w:asciiTheme="minorAscii"/>
          <w:sz w:val="24"/>
          <w:szCs w:val="24"/>
          <w:lang w:val="en-US" w:eastAsia="zh-CN"/>
        </w:rPr>
        <w:t>”</w:t>
      </w:r>
      <w:r>
        <w:rPr>
          <w:rFonts w:hint="eastAsia" w:hAnsi="Times New Roman" w:cs="Times New Roman" w:asciiTheme="minorAscii"/>
          <w:sz w:val="24"/>
          <w:szCs w:val="24"/>
          <w:lang w:val="en-US" w:eastAsia="zh-CN"/>
        </w:rPr>
        <w:t>====&gt;</w:t>
      </w:r>
      <w:r>
        <w:rPr>
          <w:rFonts w:hint="default" w:hAnsi="Times New Roman" w:cs="Times New Roman" w:asciiTheme="minorAscii"/>
          <w:sz w:val="24"/>
          <w:szCs w:val="24"/>
          <w:lang w:val="en-US" w:eastAsia="zh-CN"/>
        </w:rPr>
        <w:t>”</w:t>
      </w:r>
      <w:r>
        <w:rPr>
          <w:rFonts w:hint="eastAsia" w:hAnsi="Times New Roman" w:cs="Times New Roman" w:asciiTheme="minorAscii"/>
          <w:sz w:val="24"/>
          <w:szCs w:val="24"/>
          <w:lang w:val="en-US" w:eastAsia="zh-CN"/>
        </w:rPr>
        <w:t>提示时可以输入调试命令，调试命令如表7.1所示。</w:t>
      </w:r>
    </w:p>
    <w:p>
      <w:pPr>
        <w:pStyle w:val="12"/>
        <w:keepNext w:val="0"/>
        <w:keepLines w:val="0"/>
        <w:pageBreakBefore w:val="0"/>
        <w:widowControl w:val="0"/>
        <w:kinsoku/>
        <w:wordWrap/>
        <w:overflowPunct/>
        <w:topLinePunct w:val="0"/>
        <w:autoSpaceDE/>
        <w:autoSpaceDN/>
        <w:bidi w:val="0"/>
        <w:adjustRightInd/>
        <w:snapToGrid/>
        <w:spacing w:after="0" w:line="360" w:lineRule="auto"/>
        <w:ind w:firstLine="0" w:firstLineChars="0"/>
        <w:textAlignment w:val="auto"/>
        <w:rPr>
          <w:rFonts w:hint="default"/>
          <w:sz w:val="21"/>
          <w:szCs w:val="22"/>
          <w:lang w:val="en-US" w:eastAsia="zh-CN"/>
        </w:rPr>
      </w:pPr>
      <w:r>
        <w:rPr>
          <w:rFonts w:hint="eastAsia"/>
          <w:sz w:val="21"/>
          <w:szCs w:val="22"/>
          <w:lang w:val="en-US" w:eastAsia="zh-CN"/>
        </w:rPr>
        <w:t>表7.1 调试命令表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命令格式</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功能</w:t>
            </w:r>
          </w:p>
        </w:tc>
        <w:tc>
          <w:tcPr>
            <w:tcW w:w="2840"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c</w:t>
            </w:r>
          </w:p>
          <w:p>
            <w:pPr>
              <w:pStyle w:val="3"/>
              <w:bidi w:val="0"/>
              <w:rPr>
                <w:rFonts w:hint="default"/>
                <w:lang w:val="en-US" w:eastAsia="zh-CN"/>
              </w:rPr>
            </w:pP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运行，直到程序结束或者异常退出。</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直接回车</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执行一条命令</w:t>
            </w:r>
          </w:p>
        </w:tc>
        <w:tc>
          <w:tcPr>
            <w:tcW w:w="2840"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回车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w:t>
            </w:r>
          </w:p>
        </w:tc>
        <w:tc>
          <w:tcPr>
            <w:tcW w:w="2840"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执行一条命令</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rr</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执行100条命令</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rrr</w:t>
            </w:r>
          </w:p>
        </w:tc>
        <w:tc>
          <w:tcPr>
            <w:tcW w:w="2840"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执行1000条命令</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rrr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 %d</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执行%d条命令（%d为十进制数字。下同）</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r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pm %d %s</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设置内存监控。%d为内存地址，%s为给该内存起一个名字</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pm 4 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ps %d %s</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设置栈内存监控。%d为距离栈底r_fp的偏移量。%s为给该内存起一个名字。</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ps 4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pr %d</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设置寄存器监控，%d为寄存器</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pr 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sh</w:t>
            </w:r>
          </w:p>
        </w:tc>
        <w:tc>
          <w:tcPr>
            <w:tcW w:w="2840"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显示监控的内容</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exit</w:t>
            </w:r>
          </w:p>
        </w:tc>
        <w:tc>
          <w:tcPr>
            <w:tcW w:w="2840"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退出模拟器</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sr</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查看所有寄存器</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bk %d</w:t>
            </w:r>
          </w:p>
        </w:tc>
        <w:tc>
          <w:tcPr>
            <w:tcW w:w="2840"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设置断点</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bk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dbk %d</w:t>
            </w:r>
          </w:p>
        </w:tc>
        <w:tc>
          <w:tcPr>
            <w:tcW w:w="2840" w:type="dxa"/>
          </w:tcPr>
          <w:p>
            <w:pPr>
              <w:pStyle w:val="7"/>
              <w:snapToGrid w:val="0"/>
              <w:spacing w:line="240" w:lineRule="atLeast"/>
              <w:rPr>
                <w:rFonts w:hint="eastAsia"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删除断点</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dbk 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bc %ud</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将一个</w:t>
            </w:r>
            <w:r>
              <w:rPr>
                <w:rFonts w:hint="eastAsia" w:cs="Times New Roman" w:asciiTheme="minorAscii"/>
                <w:b w:val="0"/>
                <w:bCs w:val="0"/>
                <w:i/>
                <w:iCs/>
                <w:sz w:val="21"/>
                <w:lang w:val="en-US" w:eastAsia="zh-CN"/>
              </w:rPr>
              <w:t>32位</w:t>
            </w:r>
            <w:r>
              <w:rPr>
                <w:rFonts w:hint="eastAsia" w:hAnsi="Times New Roman" w:cs="Times New Roman" w:asciiTheme="minorAscii"/>
                <w:b w:val="0"/>
                <w:bCs w:val="0"/>
                <w:i/>
                <w:iCs/>
                <w:sz w:val="21"/>
                <w:lang w:val="en-US" w:eastAsia="zh-CN"/>
              </w:rPr>
              <w:t>无符号数字转为有符号数字</w:t>
            </w:r>
          </w:p>
        </w:tc>
        <w:tc>
          <w:tcPr>
            <w:tcW w:w="2840" w:type="dxa"/>
          </w:tcPr>
          <w:p>
            <w:pPr>
              <w:pStyle w:val="7"/>
              <w:snapToGrid w:val="0"/>
              <w:spacing w:line="240" w:lineRule="atLeast"/>
              <w:rPr>
                <w:rFonts w:hint="default" w:hAnsi="Times New Roman" w:cs="Times New Roman" w:asciiTheme="minorAscii"/>
                <w:b w:val="0"/>
                <w:bCs w:val="0"/>
                <w:i/>
                <w:iCs/>
                <w:sz w:val="21"/>
                <w:lang w:val="en-US" w:eastAsia="zh-CN"/>
              </w:rPr>
            </w:pPr>
            <w:r>
              <w:rPr>
                <w:rFonts w:hint="eastAsia" w:hAnsi="Times New Roman" w:cs="Times New Roman" w:asciiTheme="minorAscii"/>
                <w:b w:val="0"/>
                <w:bCs w:val="0"/>
                <w:i/>
                <w:iCs/>
                <w:sz w:val="21"/>
                <w:lang w:val="en-US" w:eastAsia="zh-CN"/>
              </w:rPr>
              <w:t>bc 4294967284</w:t>
            </w:r>
          </w:p>
        </w:tc>
      </w:tr>
    </w:tbl>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二进制程序运行完毕后，若打印：</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success:pc == TREM_ADDR</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exit with return code:某个数字</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则程序正常退出，该数字为源程序main函数的返回值。其他情况均为执行错误，尤其若pc ！= TREM_ADDR，则说明main函数未能正确返回，比如栈顶指针不平衡会造成main函数返回地址错误。</w:t>
      </w:r>
    </w:p>
    <w:p>
      <w:pPr>
        <w:spacing w:line="300" w:lineRule="auto"/>
        <w:ind w:firstLine="480" w:firstLineChars="200"/>
        <w:rPr>
          <w:rFonts w:hint="eastAsia" w:hAnsi="Times New Roman" w:cs="Times New Roman" w:asciiTheme="minorAscii"/>
          <w:sz w:val="24"/>
          <w:szCs w:val="24"/>
          <w:lang w:val="en-US" w:eastAsia="zh-CN"/>
        </w:rPr>
      </w:pPr>
    </w:p>
    <w:p>
      <w:pPr>
        <w:rPr>
          <w:rFonts w:hint="default" w:asciiTheme="minorAscii"/>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numPr>
          <w:ilvl w:val="0"/>
          <w:numId w:val="0"/>
        </w:numPr>
        <w:spacing w:line="300" w:lineRule="auto"/>
        <w:ind w:firstLine="420" w:firstLineChars="0"/>
        <w:rPr>
          <w:rFonts w:hint="default" w:hAnsi="Times New Roman" w:cs="Times New Roman" w:asciiTheme="minorAscii"/>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240" w:lineRule="auto"/>
        <w:textAlignment w:val="auto"/>
        <w:rPr>
          <w:rStyle w:val="11"/>
          <w:rFonts w:hint="default" w:hAnsi="Times New Roman" w:eastAsia="黑体" w:cs="Times New Roman" w:asciiTheme="minorAscii"/>
          <w:b w:val="0"/>
          <w:bCs w:val="0"/>
          <w:sz w:val="32"/>
          <w:szCs w:val="32"/>
        </w:rPr>
      </w:pPr>
      <w:bookmarkStart w:id="51" w:name="_Toc152382701"/>
      <w:bookmarkStart w:id="52" w:name="_Toc1456"/>
      <w:r>
        <w:rPr>
          <w:rStyle w:val="11"/>
          <w:rFonts w:hint="default" w:hAnsi="Times New Roman" w:eastAsia="黑体" w:cs="Times New Roman" w:asciiTheme="minorAscii"/>
          <w:b w:val="0"/>
          <w:bCs w:val="0"/>
          <w:sz w:val="32"/>
          <w:szCs w:val="32"/>
        </w:rPr>
        <w:t>结束语</w:t>
      </w:r>
      <w:bookmarkEnd w:id="51"/>
      <w:bookmarkEnd w:id="52"/>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编译项目完成了从文法设计、算法计算到二进制程序的生成、模拟计算整套流程。纵向看比预期额外实现了汇编器和mips模拟器；横向看比计划额外完成了部分功能。</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在用于教学的角度上来看，本项目将编译程序分割成：文法设计、词法分析、语法分析、语义分析、中间代码设计、编译后端设计、汇编器、模拟器等。每一部分均可单独拿出来用于教学，可以用作《编译原理》课程的理论与实践教学，可以用作软件工程等大型项目的实践设计，可以用作《计算机组成原理》的模型机指令设计的教学，可以用作《数据结构与程序设计》的实践教学，也可以用作《微机原理与接口技术》的汇编与计算机模型教学，具有较高的灵活性，是一个较为大型的综合性项目。</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虽然此项目工程功能强大，但依然存在部分不足。从编译的角度看，它缺乏对中间代码维度上的代码优化，在编译后端的目标代码生成中也存在冗余指令的生成。从项目设计的角度看，部分模块依然存在设计不合理的情况，存在一定程度的重构改进的空间。作为大型c++项目，它存在部分内存泄漏的问题，需要进一步改进方案解决解决此问题。</w:t>
      </w:r>
    </w:p>
    <w:p>
      <w:pPr>
        <w:spacing w:line="300" w:lineRule="auto"/>
        <w:ind w:firstLine="480" w:firstLineChars="200"/>
        <w:rPr>
          <w:rFonts w:hint="eastAsia" w:hAnsi="Times New Roman" w:cs="Times New Roman" w:asciiTheme="minorAscii"/>
          <w:sz w:val="24"/>
          <w:szCs w:val="24"/>
          <w:lang w:val="en-US" w:eastAsia="zh-CN"/>
        </w:rPr>
      </w:pPr>
      <w:r>
        <w:rPr>
          <w:rFonts w:hint="eastAsia" w:hAnsi="Times New Roman" w:cs="Times New Roman" w:asciiTheme="minorAscii"/>
          <w:sz w:val="24"/>
          <w:szCs w:val="24"/>
          <w:lang w:val="en-US" w:eastAsia="zh-CN"/>
        </w:rPr>
        <w:t>此项目优缺点并存，其最大的价值在于如何在不合理的设计中体会合理设计的重要性和必要性，从“知其然”转变为“知其所以然”。</w:t>
      </w:r>
    </w:p>
    <w:p>
      <w:pPr>
        <w:spacing w:line="300" w:lineRule="auto"/>
        <w:ind w:firstLine="480" w:firstLineChars="200"/>
        <w:rPr>
          <w:rFonts w:hint="eastAsia" w:hAnsi="Times New Roman" w:cs="Times New Roman" w:asciiTheme="minorAscii"/>
          <w:sz w:val="24"/>
          <w:szCs w:val="24"/>
          <w:lang w:val="en-US" w:eastAsia="zh-CN"/>
        </w:rPr>
      </w:pPr>
    </w:p>
    <w:p>
      <w:bookmarkStart w:id="53" w:name="_GoBack"/>
      <w:bookmarkEnd w:id="5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sz w:val="21"/>
        <w:szCs w:val="21"/>
      </w:rPr>
    </w:pPr>
    <w:r>
      <w:rPr>
        <w:rFonts w:hint="eastAsia"/>
        <w:sz w:val="21"/>
        <w:szCs w:val="21"/>
      </w:rPr>
      <w:t>轻量级编译器设计与实现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692FF7"/>
    <w:multiLevelType w:val="singleLevel"/>
    <w:tmpl w:val="B5692FF7"/>
    <w:lvl w:ilvl="0" w:tentative="0">
      <w:start w:val="1"/>
      <w:numFmt w:val="bullet"/>
      <w:lvlText w:val=""/>
      <w:lvlJc w:val="left"/>
      <w:pPr>
        <w:ind w:left="420" w:hanging="420"/>
      </w:pPr>
      <w:rPr>
        <w:rFonts w:hint="default" w:ascii="Wingdings" w:hAnsi="Wingdings"/>
      </w:rPr>
    </w:lvl>
  </w:abstractNum>
  <w:abstractNum w:abstractNumId="1">
    <w:nsid w:val="C3E0BD6C"/>
    <w:multiLevelType w:val="singleLevel"/>
    <w:tmpl w:val="C3E0BD6C"/>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F322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left="0" w:leftChars="0" w:firstLine="896" w:firstLineChars="20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99"/>
    <w:pPr>
      <w:keepNext w:val="0"/>
      <w:widowControl w:val="0"/>
      <w:spacing w:line="300" w:lineRule="auto"/>
      <w:ind w:firstLine="0" w:firstLineChars="0"/>
      <w:jc w:val="center"/>
      <w:outlineLvl w:val="0"/>
    </w:pPr>
    <w:rPr>
      <w:b/>
      <w:bCs/>
      <w:kern w:val="36"/>
      <w:sz w:val="30"/>
      <w:szCs w:val="32"/>
    </w:rPr>
  </w:style>
  <w:style w:type="paragraph" w:styleId="3">
    <w:name w:val="heading 2"/>
    <w:basedOn w:val="1"/>
    <w:next w:val="1"/>
    <w:qFormat/>
    <w:uiPriority w:val="99"/>
    <w:pPr>
      <w:widowControl w:val="0"/>
      <w:spacing w:line="300" w:lineRule="auto"/>
      <w:ind w:right="893" w:rightChars="425" w:firstLine="0" w:firstLineChars="0"/>
      <w:jc w:val="both"/>
      <w:outlineLvl w:val="1"/>
    </w:pPr>
    <w:rPr>
      <w:rFonts w:ascii="黑体" w:hAnsi="黑体" w:eastAsia="黑体" w:cs="宋体"/>
      <w:bCs/>
      <w:kern w:val="0"/>
      <w:sz w:val="28"/>
    </w:rPr>
  </w:style>
  <w:style w:type="paragraph" w:styleId="4">
    <w:name w:val="heading 3"/>
    <w:basedOn w:val="1"/>
    <w:next w:val="1"/>
    <w:unhideWhenUsed/>
    <w:qFormat/>
    <w:uiPriority w:val="9"/>
    <w:pPr>
      <w:keepNext w:val="0"/>
      <w:keepLines w:val="0"/>
      <w:spacing w:line="300" w:lineRule="auto"/>
      <w:ind w:firstLine="0" w:firstLineChars="0"/>
      <w:outlineLvl w:val="2"/>
    </w:pPr>
    <w:rPr>
      <w:rFonts w:ascii="黑体" w:hAnsi="黑体" w:eastAsia="黑体"/>
      <w:bCs/>
      <w:sz w:val="28"/>
      <w:szCs w:val="3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qFormat/>
    <w:uiPriority w:val="99"/>
    <w:pPr>
      <w:jc w:val="center"/>
    </w:pPr>
    <w:rPr>
      <w:rFonts w:ascii="Times New Roman" w:hAnsi="Times New Roman"/>
      <w:b/>
      <w:bCs/>
      <w:sz w:val="32"/>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Char"/>
    <w:basedOn w:val="10"/>
    <w:link w:val="2"/>
    <w:qFormat/>
    <w:uiPriority w:val="99"/>
    <w:rPr>
      <w:b/>
      <w:bCs/>
      <w:kern w:val="36"/>
      <w:sz w:val="30"/>
      <w:szCs w:val="32"/>
    </w:rPr>
  </w:style>
  <w:style w:type="paragraph" w:customStyle="1" w:styleId="12">
    <w:name w:val="图注"/>
    <w:qFormat/>
    <w:uiPriority w:val="0"/>
    <w:pPr>
      <w:widowControl w:val="0"/>
      <w:spacing w:after="120"/>
      <w:ind w:firstLine="31" w:firstLineChars="15"/>
      <w:jc w:val="center"/>
    </w:pPr>
    <w:rPr>
      <w:rFonts w:ascii="宋体" w:hAnsi="宋体" w:eastAsia="宋体" w:cstheme="minorBid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王宝彤</cp:lastModifiedBy>
  <dcterms:modified xsi:type="dcterms:W3CDTF">2020-05-21T02:46:04Z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