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3.680000305175781"/>
          <w:szCs w:val="13.680000305175781"/>
          <w:u w:val="none"/>
          <w:shd w:fill="auto" w:val="clear"/>
          <w:vertAlign w:val="baseline"/>
        </w:rPr>
      </w:pPr>
      <w:r w:rsidDel="00000000" w:rsidR="00000000" w:rsidRPr="00000000">
        <w:rPr>
          <w:rFonts w:ascii="Cambria" w:cs="Cambria" w:eastAsia="Cambria" w:hAnsi="Cambria"/>
          <w:b w:val="1"/>
          <w:i w:val="0"/>
          <w:smallCaps w:val="0"/>
          <w:strike w:val="0"/>
          <w:color w:val="000000"/>
          <w:sz w:val="13.680000305175781"/>
          <w:szCs w:val="13.680000305175781"/>
          <w:u w:val="none"/>
          <w:shd w:fill="auto" w:val="clear"/>
          <w:vertAlign w:val="baseline"/>
          <w:rtl w:val="0"/>
        </w:rPr>
        <w:t xml:space="preserve">Jadual 8: Insiden kemiskinan mutlak mengikut kumpulan etnik , strata dan negeri, Malaysia, 1970 - 2019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5458984375" w:line="240" w:lineRule="auto"/>
        <w:ind w:left="0" w:right="0" w:firstLine="0"/>
        <w:jc w:val="center"/>
        <w:rPr>
          <w:rFonts w:ascii="Cambria" w:cs="Cambria" w:eastAsia="Cambria" w:hAnsi="Cambria"/>
          <w:b w:val="0"/>
          <w:i w:val="1"/>
          <w:smallCaps w:val="0"/>
          <w:strike w:val="0"/>
          <w:color w:val="000000"/>
          <w:sz w:val="13.680000305175781"/>
          <w:szCs w:val="13.680000305175781"/>
          <w:u w:val="none"/>
          <w:shd w:fill="auto" w:val="clear"/>
          <w:vertAlign w:val="baseline"/>
        </w:rPr>
      </w:pPr>
      <w:r w:rsidDel="00000000" w:rsidR="00000000" w:rsidRPr="00000000">
        <w:rPr>
          <w:rFonts w:ascii="Cambria" w:cs="Cambria" w:eastAsia="Cambria" w:hAnsi="Cambria"/>
          <w:b w:val="0"/>
          <w:i w:val="1"/>
          <w:smallCaps w:val="0"/>
          <w:strike w:val="0"/>
          <w:color w:val="000000"/>
          <w:sz w:val="13.680000305175781"/>
          <w:szCs w:val="13.680000305175781"/>
          <w:u w:val="none"/>
          <w:shd w:fill="auto" w:val="clear"/>
          <w:vertAlign w:val="baseline"/>
          <w:rtl w:val="0"/>
        </w:rPr>
        <w:t xml:space="preserve">Table 8: Incidence of absolute poverty by ethnic group, strata and state, Malaysia, 1970 - 2019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4541015625" w:line="240" w:lineRule="auto"/>
        <w:ind w:left="0" w:right="-12.958984375" w:firstLine="0"/>
        <w:jc w:val="right"/>
        <w:rPr>
          <w:rFonts w:ascii="Cambria" w:cs="Cambria" w:eastAsia="Cambria" w:hAnsi="Cambria"/>
          <w:b w:val="1"/>
          <w:i w:val="0"/>
          <w:smallCaps w:val="0"/>
          <w:strike w:val="0"/>
          <w:color w:val="000000"/>
          <w:sz w:val="13.680000305175781"/>
          <w:szCs w:val="13.680000305175781"/>
          <w:u w:val="none"/>
          <w:shd w:fill="auto" w:val="clear"/>
          <w:vertAlign w:val="baseline"/>
        </w:rPr>
      </w:pPr>
      <w:r w:rsidDel="00000000" w:rsidR="00000000" w:rsidRPr="00000000">
        <w:rPr>
          <w:rFonts w:ascii="Cambria" w:cs="Cambria" w:eastAsia="Cambria" w:hAnsi="Cambria"/>
          <w:b w:val="1"/>
          <w:i w:val="0"/>
          <w:smallCaps w:val="0"/>
          <w:strike w:val="0"/>
          <w:color w:val="000000"/>
          <w:sz w:val="13.680000305175781"/>
          <w:szCs w:val="13.680000305175781"/>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55029296875" w:line="338.0764389038086" w:lineRule="auto"/>
        <w:ind w:left="14.066390991210938" w:right="-13.599853515625" w:firstLine="2598.697509765625"/>
        <w:jc w:val="both"/>
        <w:rPr>
          <w:rFonts w:ascii="Cambria" w:cs="Cambria" w:eastAsia="Cambria" w:hAnsi="Cambria"/>
          <w:b w:val="0"/>
          <w:i w:val="1"/>
          <w:smallCaps w:val="0"/>
          <w:strike w:val="0"/>
          <w:color w:val="000000"/>
          <w:sz w:val="13.680000305175781"/>
          <w:szCs w:val="13.680000305175781"/>
          <w:u w:val="none"/>
          <w:shd w:fill="auto" w:val="clear"/>
          <w:vertAlign w:val="baseline"/>
        </w:rPr>
      </w:pPr>
      <w:r w:rsidDel="00000000" w:rsidR="00000000" w:rsidRPr="00000000">
        <w:rPr>
          <w:rFonts w:ascii="Cambria" w:cs="Cambria" w:eastAsia="Cambria" w:hAnsi="Cambria"/>
          <w:b w:val="1"/>
          <w:i w:val="0"/>
          <w:smallCaps w:val="0"/>
          <w:strike w:val="0"/>
          <w:color w:val="000000"/>
          <w:sz w:val="13.680000305175781"/>
          <w:szCs w:val="13.680000305175781"/>
          <w:u w:val="none"/>
          <w:shd w:fill="auto" w:val="clear"/>
          <w:vertAlign w:val="baseline"/>
          <w:rtl w:val="0"/>
        </w:rPr>
        <w:t xml:space="preserve">1970</w:t>
      </w:r>
      <w:r w:rsidDel="00000000" w:rsidR="00000000" w:rsidRPr="00000000">
        <w:rPr>
          <w:rFonts w:ascii="Cambria" w:cs="Cambria" w:eastAsia="Cambria" w:hAnsi="Cambria"/>
          <w:b w:val="1"/>
          <w:i w:val="0"/>
          <w:smallCaps w:val="0"/>
          <w:strike w:val="0"/>
          <w:color w:val="000000"/>
          <w:sz w:val="15.199999809265137"/>
          <w:szCs w:val="15.199999809265137"/>
          <w:u w:val="none"/>
          <w:shd w:fill="auto" w:val="clear"/>
          <w:vertAlign w:val="superscript"/>
          <w:rtl w:val="0"/>
        </w:rPr>
        <w:t xml:space="preserve">a </w:t>
      </w:r>
      <w:r w:rsidDel="00000000" w:rsidR="00000000" w:rsidRPr="00000000">
        <w:rPr>
          <w:rFonts w:ascii="Cambria" w:cs="Cambria" w:eastAsia="Cambria" w:hAnsi="Cambria"/>
          <w:b w:val="1"/>
          <w:i w:val="0"/>
          <w:smallCaps w:val="0"/>
          <w:strike w:val="0"/>
          <w:color w:val="000000"/>
          <w:sz w:val="22.800000508626304"/>
          <w:szCs w:val="22.800000508626304"/>
          <w:u w:val="none"/>
          <w:shd w:fill="auto" w:val="clear"/>
          <w:vertAlign w:val="superscript"/>
          <w:rtl w:val="0"/>
        </w:rPr>
        <w:t xml:space="preserve">1976 1979 1984 1987 </w:t>
      </w:r>
      <w:r w:rsidDel="00000000" w:rsidR="00000000" w:rsidRPr="00000000">
        <w:rPr>
          <w:rFonts w:ascii="Cambria" w:cs="Cambria" w:eastAsia="Cambria" w:hAnsi="Cambria"/>
          <w:b w:val="1"/>
          <w:i w:val="0"/>
          <w:smallCaps w:val="0"/>
          <w:strike w:val="0"/>
          <w:color w:val="000000"/>
          <w:sz w:val="13.680000305175781"/>
          <w:szCs w:val="13.680000305175781"/>
          <w:u w:val="none"/>
          <w:shd w:fill="auto" w:val="clear"/>
          <w:vertAlign w:val="baseline"/>
          <w:rtl w:val="0"/>
        </w:rPr>
        <w:t xml:space="preserve">1989</w:t>
      </w:r>
      <w:r w:rsidDel="00000000" w:rsidR="00000000" w:rsidRPr="00000000">
        <w:rPr>
          <w:rFonts w:ascii="Cambria" w:cs="Cambria" w:eastAsia="Cambria" w:hAnsi="Cambria"/>
          <w:b w:val="1"/>
          <w:i w:val="0"/>
          <w:smallCaps w:val="0"/>
          <w:strike w:val="0"/>
          <w:color w:val="000000"/>
          <w:sz w:val="15.199999809265137"/>
          <w:szCs w:val="15.199999809265137"/>
          <w:u w:val="none"/>
          <w:shd w:fill="auto" w:val="clear"/>
          <w:vertAlign w:val="superscript"/>
          <w:rtl w:val="0"/>
        </w:rPr>
        <w:t xml:space="preserve">b </w:t>
      </w:r>
      <w:r w:rsidDel="00000000" w:rsidR="00000000" w:rsidRPr="00000000">
        <w:rPr>
          <w:rFonts w:ascii="Cambria" w:cs="Cambria" w:eastAsia="Cambria" w:hAnsi="Cambria"/>
          <w:b w:val="1"/>
          <w:i w:val="0"/>
          <w:smallCaps w:val="0"/>
          <w:strike w:val="0"/>
          <w:color w:val="000000"/>
          <w:sz w:val="22.800000508626304"/>
          <w:szCs w:val="22.800000508626304"/>
          <w:u w:val="none"/>
          <w:shd w:fill="auto" w:val="clear"/>
          <w:vertAlign w:val="superscript"/>
          <w:rtl w:val="0"/>
        </w:rPr>
        <w:t xml:space="preserve">1992 1995 1997 1999 2002 2004 2007 2009 2012 2014 </w:t>
      </w:r>
      <w:r w:rsidDel="00000000" w:rsidR="00000000" w:rsidRPr="00000000">
        <w:rPr>
          <w:rFonts w:ascii="Cambria" w:cs="Cambria" w:eastAsia="Cambria" w:hAnsi="Cambria"/>
          <w:b w:val="1"/>
          <w:i w:val="0"/>
          <w:smallCaps w:val="0"/>
          <w:strike w:val="0"/>
          <w:color w:val="000000"/>
          <w:sz w:val="13.680000305175781"/>
          <w:szCs w:val="13.680000305175781"/>
          <w:u w:val="none"/>
          <w:shd w:fill="auto" w:val="clear"/>
          <w:vertAlign w:val="baseline"/>
          <w:rtl w:val="0"/>
        </w:rPr>
        <w:t xml:space="preserve">2016</w:t>
      </w:r>
      <w:r w:rsidDel="00000000" w:rsidR="00000000" w:rsidRPr="00000000">
        <w:rPr>
          <w:rFonts w:ascii="Cambria" w:cs="Cambria" w:eastAsia="Cambria" w:hAnsi="Cambria"/>
          <w:b w:val="1"/>
          <w:i w:val="0"/>
          <w:smallCaps w:val="0"/>
          <w:strike w:val="0"/>
          <w:color w:val="000000"/>
          <w:sz w:val="15.199999809265137"/>
          <w:szCs w:val="15.199999809265137"/>
          <w:u w:val="none"/>
          <w:shd w:fill="auto" w:val="clear"/>
          <w:vertAlign w:val="superscript"/>
          <w:rtl w:val="0"/>
        </w:rPr>
        <w:t xml:space="preserve">c </w:t>
      </w:r>
      <w:r w:rsidDel="00000000" w:rsidR="00000000" w:rsidRPr="00000000">
        <w:rPr>
          <w:rFonts w:ascii="Cambria" w:cs="Cambria" w:eastAsia="Cambria" w:hAnsi="Cambria"/>
          <w:b w:val="1"/>
          <w:i w:val="0"/>
          <w:smallCaps w:val="0"/>
          <w:strike w:val="0"/>
          <w:color w:val="000000"/>
          <w:sz w:val="13.680000305175781"/>
          <w:szCs w:val="13.680000305175781"/>
          <w:u w:val="none"/>
          <w:shd w:fill="auto" w:val="clear"/>
          <w:vertAlign w:val="baseline"/>
          <w:rtl w:val="0"/>
        </w:rPr>
        <w:t xml:space="preserve">2019 Malaysia </w:t>
      </w:r>
      <w:r w:rsidDel="00000000" w:rsidR="00000000" w:rsidRPr="00000000">
        <w:rPr>
          <w:rFonts w:ascii="Cambria" w:cs="Cambria" w:eastAsia="Cambria" w:hAnsi="Cambria"/>
          <w:b w:val="0"/>
          <w:i w:val="0"/>
          <w:smallCaps w:val="0"/>
          <w:strike w:val="0"/>
          <w:color w:val="000000"/>
          <w:sz w:val="13.680000305175781"/>
          <w:szCs w:val="13.680000305175781"/>
          <w:u w:val="none"/>
          <w:shd w:fill="auto" w:val="clear"/>
          <w:vertAlign w:val="baseline"/>
          <w:rtl w:val="0"/>
        </w:rPr>
        <w:t xml:space="preserve">49.3 37.7 37.4 20.7 19.4 16.5 12.4 8.7 6.1 7.5 5.1 5.7 3.6 3.8 1.7 0.6 7.6 5.6 </w:t>
      </w:r>
      <w:r w:rsidDel="00000000" w:rsidR="00000000" w:rsidRPr="00000000">
        <w:rPr>
          <w:rFonts w:ascii="Cambria" w:cs="Cambria" w:eastAsia="Cambria" w:hAnsi="Cambria"/>
          <w:b w:val="1"/>
          <w:i w:val="0"/>
          <w:smallCaps w:val="0"/>
          <w:strike w:val="0"/>
          <w:color w:val="000000"/>
          <w:sz w:val="13.680000305175781"/>
          <w:szCs w:val="13.680000305175781"/>
          <w:u w:val="none"/>
          <w:shd w:fill="auto" w:val="clear"/>
          <w:vertAlign w:val="baseline"/>
          <w:rtl w:val="0"/>
        </w:rPr>
        <w:t xml:space="preserve">Kumpulan etnik</w:t>
      </w:r>
      <w:r w:rsidDel="00000000" w:rsidR="00000000" w:rsidRPr="00000000">
        <w:rPr>
          <w:rFonts w:ascii="Cambria" w:cs="Cambria" w:eastAsia="Cambria" w:hAnsi="Cambria"/>
          <w:b w:val="0"/>
          <w:i w:val="1"/>
          <w:smallCaps w:val="0"/>
          <w:strike w:val="0"/>
          <w:color w:val="000000"/>
          <w:sz w:val="13.680000305175781"/>
          <w:szCs w:val="13.680000305175781"/>
          <w:u w:val="none"/>
          <w:shd w:fill="auto" w:val="clear"/>
          <w:vertAlign w:val="baseline"/>
          <w:rtl w:val="0"/>
        </w:rPr>
        <w:t xml:space="preserve">/ Ethnic group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033203125" w:line="314.72765922546387" w:lineRule="auto"/>
        <w:ind w:left="5.510406494140625" w:right="-13.599853515625" w:firstLine="2.3999786376953125"/>
        <w:jc w:val="both"/>
        <w:rPr>
          <w:rFonts w:ascii="Cambria" w:cs="Cambria" w:eastAsia="Cambria" w:hAnsi="Cambria"/>
          <w:b w:val="1"/>
          <w:i w:val="0"/>
          <w:smallCaps w:val="0"/>
          <w:strike w:val="0"/>
          <w:color w:val="000000"/>
          <w:sz w:val="13.680000305175781"/>
          <w:szCs w:val="13.680000305175781"/>
          <w:u w:val="none"/>
          <w:shd w:fill="auto" w:val="clear"/>
          <w:vertAlign w:val="baseline"/>
        </w:rPr>
      </w:pPr>
      <w:r w:rsidDel="00000000" w:rsidR="00000000" w:rsidRPr="00000000">
        <w:rPr>
          <w:rFonts w:ascii="Cambria" w:cs="Cambria" w:eastAsia="Cambria" w:hAnsi="Cambria"/>
          <w:b w:val="0"/>
          <w:i w:val="1"/>
          <w:smallCaps w:val="0"/>
          <w:strike w:val="0"/>
          <w:color w:val="000000"/>
          <w:sz w:val="13.680000305175781"/>
          <w:szCs w:val="13.680000305175781"/>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13.680000305175781"/>
          <w:szCs w:val="13.680000305175781"/>
          <w:u w:val="none"/>
          <w:shd w:fill="auto" w:val="clear"/>
          <w:vertAlign w:val="baseline"/>
          <w:rtl w:val="0"/>
        </w:rPr>
        <w:t xml:space="preserve">Bumiputera </w:t>
      </w:r>
      <w:r w:rsidDel="00000000" w:rsidR="00000000" w:rsidRPr="00000000">
        <w:rPr>
          <w:rFonts w:ascii="Cambria" w:cs="Cambria" w:eastAsia="Cambria" w:hAnsi="Cambria"/>
          <w:b w:val="0"/>
          <w:i w:val="0"/>
          <w:smallCaps w:val="0"/>
          <w:strike w:val="0"/>
          <w:color w:val="000000"/>
          <w:sz w:val="13.680000305175781"/>
          <w:szCs w:val="13.680000305175781"/>
          <w:u w:val="none"/>
          <w:shd w:fill="auto" w:val="clear"/>
          <w:vertAlign w:val="baseline"/>
          <w:rtl w:val="0"/>
        </w:rPr>
        <w:t xml:space="preserve">64.8 46.4 49.2 28.7 26.6 23.0 17.5 12.2 9.0 10.2 7.3 8.3 5.3 5.3 2.2 0.8 9.7 7.2  </w:t>
      </w:r>
      <w:r w:rsidDel="00000000" w:rsidR="00000000" w:rsidRPr="00000000">
        <w:rPr>
          <w:rFonts w:ascii="Cambria" w:cs="Cambria" w:eastAsia="Cambria" w:hAnsi="Cambria"/>
          <w:b w:val="1"/>
          <w:i w:val="0"/>
          <w:smallCaps w:val="0"/>
          <w:strike w:val="0"/>
          <w:color w:val="000000"/>
          <w:sz w:val="13.680000305175781"/>
          <w:szCs w:val="13.680000305175781"/>
          <w:u w:val="none"/>
          <w:shd w:fill="auto" w:val="clear"/>
          <w:vertAlign w:val="baseline"/>
          <w:rtl w:val="0"/>
        </w:rPr>
        <w:t xml:space="preserve">Cina/</w:t>
      </w:r>
      <w:r w:rsidDel="00000000" w:rsidR="00000000" w:rsidRPr="00000000">
        <w:rPr>
          <w:rFonts w:ascii="Cambria" w:cs="Cambria" w:eastAsia="Cambria" w:hAnsi="Cambria"/>
          <w:b w:val="0"/>
          <w:i w:val="1"/>
          <w:smallCaps w:val="0"/>
          <w:strike w:val="0"/>
          <w:color w:val="000000"/>
          <w:sz w:val="13.680000305175781"/>
          <w:szCs w:val="13.680000305175781"/>
          <w:u w:val="none"/>
          <w:shd w:fill="auto" w:val="clear"/>
          <w:vertAlign w:val="baseline"/>
          <w:rtl w:val="0"/>
        </w:rPr>
        <w:t xml:space="preserve">Chinese </w:t>
      </w:r>
      <w:r w:rsidDel="00000000" w:rsidR="00000000" w:rsidRPr="00000000">
        <w:rPr>
          <w:rFonts w:ascii="Cambria" w:cs="Cambria" w:eastAsia="Cambria" w:hAnsi="Cambria"/>
          <w:b w:val="0"/>
          <w:i w:val="0"/>
          <w:smallCaps w:val="0"/>
          <w:strike w:val="0"/>
          <w:color w:val="000000"/>
          <w:sz w:val="13.680000305175781"/>
          <w:szCs w:val="13.680000305175781"/>
          <w:u w:val="none"/>
          <w:shd w:fill="auto" w:val="clear"/>
          <w:vertAlign w:val="baseline"/>
          <w:rtl w:val="0"/>
        </w:rPr>
        <w:t xml:space="preserve">26.0 17.4 16.5 7.8 7.0 5.4 3.2 2.1 1.1 2.6 1.5 0.6 0.6 0.6 0.3 0.1 2.2 1.4  </w:t>
      </w:r>
      <w:r w:rsidDel="00000000" w:rsidR="00000000" w:rsidRPr="00000000">
        <w:rPr>
          <w:rFonts w:ascii="Cambria" w:cs="Cambria" w:eastAsia="Cambria" w:hAnsi="Cambria"/>
          <w:b w:val="1"/>
          <w:i w:val="0"/>
          <w:smallCaps w:val="0"/>
          <w:strike w:val="0"/>
          <w:color w:val="000000"/>
          <w:sz w:val="13.680000305175781"/>
          <w:szCs w:val="13.680000305175781"/>
          <w:u w:val="none"/>
          <w:shd w:fill="auto" w:val="clear"/>
          <w:vertAlign w:val="baseline"/>
          <w:rtl w:val="0"/>
        </w:rPr>
        <w:t xml:space="preserve">India/</w:t>
      </w:r>
      <w:r w:rsidDel="00000000" w:rsidR="00000000" w:rsidRPr="00000000">
        <w:rPr>
          <w:rFonts w:ascii="Cambria" w:cs="Cambria" w:eastAsia="Cambria" w:hAnsi="Cambria"/>
          <w:b w:val="0"/>
          <w:i w:val="1"/>
          <w:smallCaps w:val="0"/>
          <w:strike w:val="0"/>
          <w:color w:val="000000"/>
          <w:sz w:val="13.680000305175781"/>
          <w:szCs w:val="13.680000305175781"/>
          <w:u w:val="none"/>
          <w:shd w:fill="auto" w:val="clear"/>
          <w:vertAlign w:val="baseline"/>
          <w:rtl w:val="0"/>
        </w:rPr>
        <w:t xml:space="preserve">Indians </w:t>
      </w:r>
      <w:r w:rsidDel="00000000" w:rsidR="00000000" w:rsidRPr="00000000">
        <w:rPr>
          <w:rFonts w:ascii="Cambria" w:cs="Cambria" w:eastAsia="Cambria" w:hAnsi="Cambria"/>
          <w:b w:val="0"/>
          <w:i w:val="0"/>
          <w:smallCaps w:val="0"/>
          <w:strike w:val="0"/>
          <w:color w:val="000000"/>
          <w:sz w:val="13.680000305175781"/>
          <w:szCs w:val="13.680000305175781"/>
          <w:u w:val="none"/>
          <w:shd w:fill="auto" w:val="clear"/>
          <w:vertAlign w:val="baseline"/>
          <w:rtl w:val="0"/>
        </w:rPr>
        <w:t xml:space="preserve">39.2 27.3 19.8 10.1 9.6 7.6 4.5 2.6 1.3 1.9 1.9 2.9 2.6 2.5 1.8 0.6 5.5 4.8 </w:t>
      </w:r>
      <w:r w:rsidDel="00000000" w:rsidR="00000000" w:rsidRPr="00000000">
        <w:rPr>
          <w:rFonts w:ascii="Cambria" w:cs="Cambria" w:eastAsia="Cambria" w:hAnsi="Cambria"/>
          <w:b w:val="0"/>
          <w:i w:val="0"/>
          <w:smallCaps w:val="0"/>
          <w:strike w:val="0"/>
          <w:color w:val="000000"/>
          <w:sz w:val="22.800000508626304"/>
          <w:szCs w:val="22.800000508626304"/>
          <w:u w:val="none"/>
          <w:shd w:fill="auto" w:val="clear"/>
          <w:vertAlign w:val="superscript"/>
          <w:rtl w:val="0"/>
        </w:rPr>
        <w:t xml:space="preserve"> </w:t>
      </w:r>
      <w:r w:rsidDel="00000000" w:rsidR="00000000" w:rsidRPr="00000000">
        <w:rPr>
          <w:rFonts w:ascii="Cambria" w:cs="Cambria" w:eastAsia="Cambria" w:hAnsi="Cambria"/>
          <w:b w:val="1"/>
          <w:i w:val="0"/>
          <w:smallCaps w:val="0"/>
          <w:strike w:val="0"/>
          <w:color w:val="000000"/>
          <w:sz w:val="22.800000508626304"/>
          <w:szCs w:val="22.800000508626304"/>
          <w:u w:val="none"/>
          <w:shd w:fill="auto" w:val="clear"/>
          <w:vertAlign w:val="superscript"/>
          <w:rtl w:val="0"/>
        </w:rPr>
        <w:t xml:space="preserve">Lain-lain/</w:t>
      </w:r>
      <w:r w:rsidDel="00000000" w:rsidR="00000000" w:rsidRPr="00000000">
        <w:rPr>
          <w:rFonts w:ascii="Cambria" w:cs="Cambria" w:eastAsia="Cambria" w:hAnsi="Cambria"/>
          <w:b w:val="0"/>
          <w:i w:val="1"/>
          <w:smallCaps w:val="0"/>
          <w:strike w:val="0"/>
          <w:color w:val="000000"/>
          <w:sz w:val="22.800000508626304"/>
          <w:szCs w:val="22.800000508626304"/>
          <w:u w:val="none"/>
          <w:shd w:fill="auto" w:val="clear"/>
          <w:vertAlign w:val="superscript"/>
          <w:rtl w:val="0"/>
        </w:rPr>
        <w:t xml:space="preserve">Others </w:t>
      </w:r>
      <w:r w:rsidDel="00000000" w:rsidR="00000000" w:rsidRPr="00000000">
        <w:rPr>
          <w:rFonts w:ascii="Cambria" w:cs="Cambria" w:eastAsia="Cambria" w:hAnsi="Cambria"/>
          <w:b w:val="0"/>
          <w:i w:val="0"/>
          <w:smallCaps w:val="0"/>
          <w:strike w:val="0"/>
          <w:color w:val="000000"/>
          <w:sz w:val="13.680000305175781"/>
          <w:szCs w:val="13.680000305175781"/>
          <w:u w:val="none"/>
          <w:shd w:fill="auto" w:val="clear"/>
          <w:vertAlign w:val="baseline"/>
          <w:rtl w:val="0"/>
        </w:rPr>
        <w:t xml:space="preserve">44.8 33.8 28.9 18.8 20.3 22.8 21.7 22.5 13.0 21.7 14.3 6.9 10.1 6.7 1.5 0.9 20.5 13.5 </w:t>
      </w:r>
      <w:r w:rsidDel="00000000" w:rsidR="00000000" w:rsidRPr="00000000">
        <w:rPr>
          <w:rFonts w:ascii="Cambria" w:cs="Cambria" w:eastAsia="Cambria" w:hAnsi="Cambria"/>
          <w:b w:val="1"/>
          <w:i w:val="0"/>
          <w:smallCaps w:val="0"/>
          <w:strike w:val="0"/>
          <w:color w:val="000000"/>
          <w:sz w:val="13.680000305175781"/>
          <w:szCs w:val="13.680000305175781"/>
          <w:u w:val="none"/>
          <w:shd w:fill="auto" w:val="clear"/>
          <w:vertAlign w:val="baseline"/>
          <w:rtl w:val="0"/>
        </w:rPr>
        <w:t xml:space="preserve">Strata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283203125" w:line="305.5685520172119" w:lineRule="auto"/>
        <w:ind w:left="5.510406494140625" w:right="-13.599853515625" w:firstLine="0"/>
        <w:jc w:val="both"/>
        <w:rPr>
          <w:rFonts w:ascii="Cambria" w:cs="Cambria" w:eastAsia="Cambria" w:hAnsi="Cambria"/>
          <w:b w:val="0"/>
          <w:i w:val="1"/>
          <w:smallCaps w:val="0"/>
          <w:strike w:val="0"/>
          <w:color w:val="000000"/>
          <w:sz w:val="13.680000305175781"/>
          <w:szCs w:val="13.680000305175781"/>
          <w:u w:val="none"/>
          <w:shd w:fill="auto" w:val="clear"/>
          <w:vertAlign w:val="baseline"/>
        </w:rPr>
      </w:pPr>
      <w:r w:rsidDel="00000000" w:rsidR="00000000" w:rsidRPr="00000000">
        <w:rPr>
          <w:rFonts w:ascii="Cambria" w:cs="Cambria" w:eastAsia="Cambria" w:hAnsi="Cambria"/>
          <w:b w:val="1"/>
          <w:i w:val="0"/>
          <w:smallCaps w:val="0"/>
          <w:strike w:val="0"/>
          <w:color w:val="000000"/>
          <w:sz w:val="13.680000305175781"/>
          <w:szCs w:val="13.680000305175781"/>
          <w:u w:val="none"/>
          <w:shd w:fill="auto" w:val="clear"/>
          <w:vertAlign w:val="baseline"/>
          <w:rtl w:val="0"/>
        </w:rPr>
        <w:t xml:space="preserve"> Bandar/</w:t>
      </w:r>
      <w:r w:rsidDel="00000000" w:rsidR="00000000" w:rsidRPr="00000000">
        <w:rPr>
          <w:rFonts w:ascii="Cambria" w:cs="Cambria" w:eastAsia="Cambria" w:hAnsi="Cambria"/>
          <w:b w:val="0"/>
          <w:i w:val="1"/>
          <w:smallCaps w:val="0"/>
          <w:strike w:val="0"/>
          <w:color w:val="000000"/>
          <w:sz w:val="13.680000305175781"/>
          <w:szCs w:val="13.680000305175781"/>
          <w:u w:val="none"/>
          <w:shd w:fill="auto" w:val="clear"/>
          <w:vertAlign w:val="baseline"/>
          <w:rtl w:val="0"/>
        </w:rPr>
        <w:t xml:space="preserve">Urban </w:t>
      </w:r>
      <w:r w:rsidDel="00000000" w:rsidR="00000000" w:rsidRPr="00000000">
        <w:rPr>
          <w:rFonts w:ascii="Cambria" w:cs="Cambria" w:eastAsia="Cambria" w:hAnsi="Cambria"/>
          <w:b w:val="0"/>
          <w:i w:val="0"/>
          <w:smallCaps w:val="0"/>
          <w:strike w:val="0"/>
          <w:color w:val="000000"/>
          <w:sz w:val="13.680000305175781"/>
          <w:szCs w:val="13.680000305175781"/>
          <w:u w:val="none"/>
          <w:shd w:fill="auto" w:val="clear"/>
          <w:vertAlign w:val="baseline"/>
          <w:rtl w:val="0"/>
        </w:rPr>
        <w:t xml:space="preserve">21.3 15.4 17.5 8.5 8.5 7.1 4.7 3.6 2.1 3.4 2.0 2.5 1.9 1.7 1.0 0.3 4.8 3.8 </w:t>
      </w:r>
      <w:r w:rsidDel="00000000" w:rsidR="00000000" w:rsidRPr="00000000">
        <w:rPr>
          <w:rFonts w:ascii="Cambria" w:cs="Cambria" w:eastAsia="Cambria" w:hAnsi="Cambria"/>
          <w:b w:val="0"/>
          <w:i w:val="0"/>
          <w:smallCaps w:val="0"/>
          <w:strike w:val="0"/>
          <w:color w:val="000000"/>
          <w:sz w:val="22.800000508626304"/>
          <w:szCs w:val="22.800000508626304"/>
          <w:u w:val="none"/>
          <w:shd w:fill="auto" w:val="clear"/>
          <w:vertAlign w:val="superscript"/>
          <w:rtl w:val="0"/>
        </w:rPr>
        <w:t xml:space="preserve"> </w:t>
      </w:r>
      <w:r w:rsidDel="00000000" w:rsidR="00000000" w:rsidRPr="00000000">
        <w:rPr>
          <w:rFonts w:ascii="Cambria" w:cs="Cambria" w:eastAsia="Cambria" w:hAnsi="Cambria"/>
          <w:b w:val="1"/>
          <w:i w:val="0"/>
          <w:smallCaps w:val="0"/>
          <w:strike w:val="0"/>
          <w:color w:val="000000"/>
          <w:sz w:val="22.800000508626304"/>
          <w:szCs w:val="22.800000508626304"/>
          <w:u w:val="none"/>
          <w:shd w:fill="auto" w:val="clear"/>
          <w:vertAlign w:val="superscript"/>
          <w:rtl w:val="0"/>
        </w:rPr>
        <w:t xml:space="preserve">Luar bandar/</w:t>
      </w:r>
      <w:r w:rsidDel="00000000" w:rsidR="00000000" w:rsidRPr="00000000">
        <w:rPr>
          <w:rFonts w:ascii="Cambria" w:cs="Cambria" w:eastAsia="Cambria" w:hAnsi="Cambria"/>
          <w:b w:val="0"/>
          <w:i w:val="1"/>
          <w:smallCaps w:val="0"/>
          <w:strike w:val="0"/>
          <w:color w:val="000000"/>
          <w:sz w:val="22.800000508626304"/>
          <w:szCs w:val="22.800000508626304"/>
          <w:u w:val="none"/>
          <w:shd w:fill="auto" w:val="clear"/>
          <w:vertAlign w:val="superscript"/>
          <w:rtl w:val="0"/>
        </w:rPr>
        <w:t xml:space="preserve">Rural </w:t>
      </w:r>
      <w:r w:rsidDel="00000000" w:rsidR="00000000" w:rsidRPr="00000000">
        <w:rPr>
          <w:rFonts w:ascii="Cambria" w:cs="Cambria" w:eastAsia="Cambria" w:hAnsi="Cambria"/>
          <w:b w:val="0"/>
          <w:i w:val="0"/>
          <w:smallCaps w:val="0"/>
          <w:strike w:val="0"/>
          <w:color w:val="000000"/>
          <w:sz w:val="13.680000305175781"/>
          <w:szCs w:val="13.680000305175781"/>
          <w:u w:val="none"/>
          <w:shd w:fill="auto" w:val="clear"/>
          <w:vertAlign w:val="baseline"/>
          <w:rtl w:val="0"/>
        </w:rPr>
        <w:t xml:space="preserve">58.7 45.7 45.8 27.3 24.8 21.1 21.2 14.9 10.9 12.4 11.4 11.9 7.1 8.4 3.4 1.6 17.5 12.4 </w:t>
      </w:r>
      <w:r w:rsidDel="00000000" w:rsidR="00000000" w:rsidRPr="00000000">
        <w:rPr>
          <w:rFonts w:ascii="Cambria" w:cs="Cambria" w:eastAsia="Cambria" w:hAnsi="Cambria"/>
          <w:b w:val="1"/>
          <w:i w:val="0"/>
          <w:smallCaps w:val="0"/>
          <w:strike w:val="0"/>
          <w:color w:val="000000"/>
          <w:sz w:val="13.680000305175781"/>
          <w:szCs w:val="13.680000305175781"/>
          <w:u w:val="none"/>
          <w:shd w:fill="auto" w:val="clear"/>
          <w:vertAlign w:val="baseline"/>
          <w:rtl w:val="0"/>
        </w:rPr>
        <w:t xml:space="preserve">Negeri</w:t>
      </w:r>
      <w:r w:rsidDel="00000000" w:rsidR="00000000" w:rsidRPr="00000000">
        <w:rPr>
          <w:rFonts w:ascii="Cambria" w:cs="Cambria" w:eastAsia="Cambria" w:hAnsi="Cambria"/>
          <w:b w:val="0"/>
          <w:i w:val="0"/>
          <w:smallCaps w:val="0"/>
          <w:strike w:val="0"/>
          <w:color w:val="000000"/>
          <w:sz w:val="13.680000305175781"/>
          <w:szCs w:val="13.680000305175781"/>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3.680000305175781"/>
          <w:szCs w:val="13.680000305175781"/>
          <w:u w:val="none"/>
          <w:shd w:fill="auto" w:val="clear"/>
          <w:vertAlign w:val="baseline"/>
          <w:rtl w:val="0"/>
        </w:rPr>
        <w:t xml:space="preserve">State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325.3999900817871" w:lineRule="auto"/>
        <w:ind w:left="5.510406494140625" w:right="-13.599853515625" w:firstLine="0"/>
        <w:jc w:val="both"/>
        <w:rPr>
          <w:rFonts w:ascii="Cambria" w:cs="Cambria" w:eastAsia="Cambria" w:hAnsi="Cambria"/>
          <w:b w:val="0"/>
          <w:i w:val="0"/>
          <w:smallCaps w:val="0"/>
          <w:strike w:val="0"/>
          <w:color w:val="000000"/>
          <w:sz w:val="11.519999504089355"/>
          <w:szCs w:val="11.519999504089355"/>
          <w:u w:val="none"/>
          <w:shd w:fill="auto" w:val="clear"/>
          <w:vertAlign w:val="baseline"/>
        </w:rPr>
      </w:pPr>
      <w:r w:rsidDel="00000000" w:rsidR="00000000" w:rsidRPr="00000000">
        <w:rPr>
          <w:rFonts w:ascii="Cambria" w:cs="Cambria" w:eastAsia="Cambria" w:hAnsi="Cambria"/>
          <w:b w:val="0"/>
          <w:i w:val="1"/>
          <w:smallCaps w:val="0"/>
          <w:strike w:val="0"/>
          <w:color w:val="000000"/>
          <w:sz w:val="13.680000305175781"/>
          <w:szCs w:val="13.680000305175781"/>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3.680000305175781"/>
          <w:szCs w:val="13.680000305175781"/>
          <w:u w:val="none"/>
          <w:shd w:fill="auto" w:val="clear"/>
          <w:vertAlign w:val="baseline"/>
          <w:rtl w:val="0"/>
        </w:rPr>
        <w:t xml:space="preserve">Johor 45.7 29.0 18.2 12.2 11.1 10.1 5.6 3.1 1.6 2.5 1.8 2.0 1.5 1.3 0.9 0.0 6.2 3.9  Kedah 63.2 61.0 53.8 36.6 31.3 30.0 21.2 12.2 11.5 13.5 10.7 7.0 3.1 5.3 1.7 0.3 14.3 8.8  Kelantan 76.1 67.1 55.0 39.2 31.6 29.9 29.5 22.9 19.5 18.7 12.4 10.6 7.2 4.8 2.7 0.9 19.5 12.4  Melaka 44.9 32.4 20.4 15.8 11.7 12.4 8.5 5.3 3.6 5.7 2.7 1.8 1.8 0.5 0.1 0.1 2.6 3.9  Negeri Sembilan 44.8 33.0 26.3 13.0 21.5 9.5 8.1 4.9 4.5 2.5 2.2 1.4 1.3 0.7 0.5 0.4 6.4 4.3  Pahang 43.2 38.9 26.9 15.7 12.3 10.2 6.9 6.8 4.1 5.5 3.8 4.0 1.7 2.1 1.3 0.7 9.2 4.3  Pulau Pinang 43.7 32.4 19.7 13.4 12.9 8.9 4.0 4.0 1.6 2.7 1.4 0.3 1.4 1.2 0.6 0.3 2.2 1.9  Perak 48.6 43.0 30.5 20.3 19.9 19.3 10.2 9.1 4.5 9.5 7.9 4.9 3.4 3.5 1.5 0.7 8.2 7.3  Perlis 73.9 59.8 63.1 33.7 29.1 17.2 19.8 11.8 10.6 13.3 10.1 6.3 6.8 6.0 1.9 0.2 7.2 3.9  Selangor 29.2 22.9 14.5 8.6 8.9 7.8 4.3 2.2 1.3 2.0 1.1 1.0 0.7 0.7 0.4 0.2 0.8 1.2  Terengganu 68.9 60.3 53.1 28.9 36.1 31.2 25.6 23.4 17.3 14.9 10.7 15.4 6.4 4.0 1.7 0.6 6.8 6.1  Sabah n.a 58.3 40.7 33.1 35.3 29.7 27.8 22.6 22.1 20.1 16.0 24.2 16.4 19.7 8.1 4.0 23.9 19.5  Sarawak n.a 56.5 47.8 31.9 24.7 21.0 19.2 10.0 7.5 6.7 5.8 7.5 4.2 5.3 2.4 0.9 11.9 9.0  W.P. Kuala Lumpur n.a n.a n.a 4.9 5.2 3.8 1.7 0.5 0.1 2.3 0.5 1.5 1.5 0.7 0.8 0.1 0.8 0.2  W.P. Labuan n.a n.a n.a n.a n.a n.a n.a n.a n.a n.a n.a 2.7 4.2 4.3 1.1 1.1 6.8 3.1  W.P. Putrajaya n.a n.a n.a n.a n.a n.a n.a n.a n.a n.a n.a n.a 0.0 0.0 0.0 0.0 0.0 0.4 </w:t>
      </w:r>
      <w:r w:rsidDel="00000000" w:rsidR="00000000" w:rsidRPr="00000000">
        <w:rPr>
          <w:rFonts w:ascii="Cambria" w:cs="Cambria" w:eastAsia="Cambria" w:hAnsi="Cambria"/>
          <w:b w:val="1"/>
          <w:i w:val="0"/>
          <w:smallCaps w:val="0"/>
          <w:strike w:val="0"/>
          <w:color w:val="000000"/>
          <w:sz w:val="11.519999504089355"/>
          <w:szCs w:val="11.519999504089355"/>
          <w:u w:val="none"/>
          <w:shd w:fill="auto" w:val="clear"/>
          <w:vertAlign w:val="baseline"/>
          <w:rtl w:val="0"/>
        </w:rPr>
        <w:t xml:space="preserve">Nota</w:t>
      </w:r>
      <w:r w:rsidDel="00000000" w:rsidR="00000000" w:rsidRPr="00000000">
        <w:rPr>
          <w:rFonts w:ascii="Cambria" w:cs="Cambria" w:eastAsia="Cambria" w:hAnsi="Cambria"/>
          <w:b w:val="0"/>
          <w:i w:val="0"/>
          <w:smallCaps w:val="0"/>
          <w:strike w:val="0"/>
          <w:color w:val="000000"/>
          <w:sz w:val="11.519999504089355"/>
          <w:szCs w:val="11.5199995040893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1.519999504089355"/>
          <w:szCs w:val="11.519999504089355"/>
          <w:u w:val="none"/>
          <w:shd w:fill="auto" w:val="clear"/>
          <w:vertAlign w:val="baseline"/>
          <w:rtl w:val="0"/>
        </w:rPr>
        <w:t xml:space="preserve">Note </w:t>
      </w:r>
      <w:r w:rsidDel="00000000" w:rsidR="00000000" w:rsidRPr="00000000">
        <w:rPr>
          <w:rFonts w:ascii="Cambria" w:cs="Cambria" w:eastAsia="Cambria" w:hAnsi="Cambria"/>
          <w:b w:val="0"/>
          <w:i w:val="0"/>
          <w:smallCaps w:val="0"/>
          <w:strike w:val="0"/>
          <w:color w:val="000000"/>
          <w:sz w:val="11.519999504089355"/>
          <w:szCs w:val="11.5199995040893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11.519999504089355"/>
          <w:szCs w:val="11.519999504089355"/>
          <w:u w:val="none"/>
          <w:shd w:fill="auto" w:val="clear"/>
          <w:vertAlign w:val="baseline"/>
          <w:rtl w:val="0"/>
        </w:rPr>
        <w:t xml:space="preserve">n.a Tidak berkenaan/ Tidak diperoleh Sumber</w:t>
      </w:r>
      <w:r w:rsidDel="00000000" w:rsidR="00000000" w:rsidRPr="00000000">
        <w:rPr>
          <w:rFonts w:ascii="Cambria" w:cs="Cambria" w:eastAsia="Cambria" w:hAnsi="Cambria"/>
          <w:b w:val="0"/>
          <w:i w:val="0"/>
          <w:smallCaps w:val="0"/>
          <w:strike w:val="0"/>
          <w:color w:val="000000"/>
          <w:sz w:val="11.519999504089355"/>
          <w:szCs w:val="11.5199995040893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11.519999504089355"/>
          <w:szCs w:val="11.519999504089355"/>
          <w:u w:val="none"/>
          <w:shd w:fill="auto" w:val="clear"/>
          <w:vertAlign w:val="baseline"/>
          <w:rtl w:val="0"/>
        </w:rPr>
        <w:t xml:space="preserve">Source </w:t>
      </w:r>
      <w:r w:rsidDel="00000000" w:rsidR="00000000" w:rsidRPr="00000000">
        <w:rPr>
          <w:rFonts w:ascii="Cambria" w:cs="Cambria" w:eastAsia="Cambria" w:hAnsi="Cambria"/>
          <w:b w:val="0"/>
          <w:i w:val="0"/>
          <w:smallCaps w:val="0"/>
          <w:strike w:val="0"/>
          <w:color w:val="000000"/>
          <w:sz w:val="11.519999504089355"/>
          <w:szCs w:val="11.5199995040893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234375" w:lineRule="auto"/>
        <w:ind w:left="0.5376052856445312" w:right="1989.676513671875" w:firstLine="0"/>
        <w:jc w:val="center"/>
        <w:rPr>
          <w:rFonts w:ascii="Cambria" w:cs="Cambria" w:eastAsia="Cambria" w:hAnsi="Cambria"/>
          <w:b w:val="1"/>
          <w:i w:val="0"/>
          <w:smallCaps w:val="0"/>
          <w:strike w:val="0"/>
          <w:color w:val="000000"/>
          <w:sz w:val="11.519999504089355"/>
          <w:szCs w:val="11.519999504089355"/>
          <w:u w:val="none"/>
          <w:shd w:fill="auto" w:val="clear"/>
          <w:vertAlign w:val="baseline"/>
        </w:rPr>
      </w:pPr>
      <w:r w:rsidDel="00000000" w:rsidR="00000000" w:rsidRPr="00000000">
        <w:rPr>
          <w:rFonts w:ascii="Cambria" w:cs="Cambria" w:eastAsia="Cambria" w:hAnsi="Cambria"/>
          <w:b w:val="1"/>
          <w:i w:val="0"/>
          <w:smallCaps w:val="0"/>
          <w:strike w:val="0"/>
          <w:color w:val="000000"/>
          <w:sz w:val="12.799999713897705"/>
          <w:szCs w:val="12.799999713897705"/>
          <w:u w:val="none"/>
          <w:shd w:fill="auto" w:val="clear"/>
          <w:vertAlign w:val="superscript"/>
          <w:rtl w:val="0"/>
        </w:rPr>
        <w:t xml:space="preserve">a</w:t>
      </w:r>
      <w:r w:rsidDel="00000000" w:rsidR="00000000" w:rsidRPr="00000000">
        <w:rPr>
          <w:rFonts w:ascii="Cambria" w:cs="Cambria" w:eastAsia="Cambria" w:hAnsi="Cambria"/>
          <w:b w:val="1"/>
          <w:i w:val="0"/>
          <w:smallCaps w:val="0"/>
          <w:strike w:val="0"/>
          <w:color w:val="000000"/>
          <w:sz w:val="12.799999713897705"/>
          <w:szCs w:val="12.799999713897705"/>
          <w:u w:val="none"/>
          <w:shd w:fill="auto" w:val="clear"/>
          <w:vertAlign w:val="subscript"/>
          <w:rtl w:val="0"/>
        </w:rPr>
        <w:t xml:space="preserve"> </w:t>
      </w:r>
      <w:r w:rsidDel="00000000" w:rsidR="00000000" w:rsidRPr="00000000">
        <w:rPr>
          <w:rFonts w:ascii="Cambria" w:cs="Cambria" w:eastAsia="Cambria" w:hAnsi="Cambria"/>
          <w:b w:val="1"/>
          <w:i w:val="0"/>
          <w:smallCaps w:val="0"/>
          <w:strike w:val="0"/>
          <w:color w:val="000000"/>
          <w:sz w:val="19.19999917348226"/>
          <w:szCs w:val="19.19999917348226"/>
          <w:u w:val="none"/>
          <w:shd w:fill="auto" w:val="clear"/>
          <w:vertAlign w:val="subscript"/>
          <w:rtl w:val="0"/>
        </w:rPr>
        <w:t xml:space="preserve">Merujuk kepada Semenanjung Malaysia sahaja</w:t>
      </w:r>
      <w:r w:rsidDel="00000000" w:rsidR="00000000" w:rsidRPr="00000000">
        <w:rPr>
          <w:rFonts w:ascii="Cambria" w:cs="Cambria" w:eastAsia="Cambria" w:hAnsi="Cambria"/>
          <w:b w:val="1"/>
          <w:i w:val="0"/>
          <w:smallCaps w:val="0"/>
          <w:strike w:val="0"/>
          <w:color w:val="000000"/>
          <w:sz w:val="11.519999504089355"/>
          <w:szCs w:val="11.5199995040893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11.519999504089355"/>
          <w:szCs w:val="11.519999504089355"/>
          <w:u w:val="none"/>
          <w:shd w:fill="auto" w:val="clear"/>
          <w:vertAlign w:val="baseline"/>
          <w:rtl w:val="0"/>
        </w:rPr>
        <w:t xml:space="preserve">Not applicable/ Not available </w:t>
      </w:r>
      <w:r w:rsidDel="00000000" w:rsidR="00000000" w:rsidRPr="00000000">
        <w:rPr>
          <w:rFonts w:ascii="Cambria" w:cs="Cambria" w:eastAsia="Cambria" w:hAnsi="Cambria"/>
          <w:b w:val="1"/>
          <w:i w:val="0"/>
          <w:smallCaps w:val="0"/>
          <w:strike w:val="0"/>
          <w:color w:val="000000"/>
          <w:sz w:val="11.519999504089355"/>
          <w:szCs w:val="11.519999504089355"/>
          <w:u w:val="none"/>
          <w:shd w:fill="auto" w:val="clear"/>
          <w:vertAlign w:val="baseline"/>
          <w:rtl w:val="0"/>
        </w:rPr>
        <w:t xml:space="preserve">Survei Pendapatan Isi Rumah 0.0 Kurang daripada setengah unit terkecil yang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04278564453125" w:right="0" w:firstLine="0"/>
        <w:jc w:val="left"/>
        <w:rPr>
          <w:rFonts w:ascii="Cambria" w:cs="Cambria" w:eastAsia="Cambria" w:hAnsi="Cambria"/>
          <w:b w:val="0"/>
          <w:i w:val="1"/>
          <w:smallCaps w:val="0"/>
          <w:strike w:val="0"/>
          <w:color w:val="000000"/>
          <w:sz w:val="11.519999504089355"/>
          <w:szCs w:val="11.519999504089355"/>
          <w:u w:val="none"/>
          <w:shd w:fill="auto" w:val="clear"/>
          <w:vertAlign w:val="baseline"/>
        </w:rPr>
        <w:sectPr>
          <w:pgSz w:h="11900" w:w="16820" w:orient="landscape"/>
          <w:pgMar w:bottom="1958.8800048828125" w:top="1949.200439453125" w:left="599.7695922851562" w:right="932.476806640625" w:header="0" w:footer="720"/>
          <w:pgNumType w:start="1"/>
        </w:sectPr>
      </w:pPr>
      <w:r w:rsidDel="00000000" w:rsidR="00000000" w:rsidRPr="00000000">
        <w:rPr>
          <w:rFonts w:ascii="Cambria" w:cs="Cambria" w:eastAsia="Cambria" w:hAnsi="Cambria"/>
          <w:b w:val="1"/>
          <w:i w:val="0"/>
          <w:smallCaps w:val="0"/>
          <w:strike w:val="0"/>
          <w:color w:val="000000"/>
          <w:sz w:val="11.519999504089355"/>
          <w:szCs w:val="11.5199995040893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11.519999504089355"/>
          <w:szCs w:val="11.519999504089355"/>
          <w:u w:val="none"/>
          <w:shd w:fill="auto" w:val="clear"/>
          <w:vertAlign w:val="baseline"/>
          <w:rtl w:val="0"/>
        </w:rPr>
        <w:t xml:space="preserve">Refers to Peninsular Malaysia only Household Income Surveys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6163330078125" w:line="240" w:lineRule="auto"/>
        <w:ind w:left="0" w:right="0" w:firstLine="0"/>
        <w:jc w:val="left"/>
        <w:rPr>
          <w:rFonts w:ascii="Cambria" w:cs="Cambria" w:eastAsia="Cambria" w:hAnsi="Cambria"/>
          <w:b w:val="1"/>
          <w:i w:val="0"/>
          <w:smallCaps w:val="0"/>
          <w:strike w:val="0"/>
          <w:color w:val="000000"/>
          <w:sz w:val="11.519999504089355"/>
          <w:szCs w:val="11.519999504089355"/>
          <w:u w:val="none"/>
          <w:shd w:fill="auto" w:val="clear"/>
          <w:vertAlign w:val="baseline"/>
        </w:rPr>
      </w:pPr>
      <w:r w:rsidDel="00000000" w:rsidR="00000000" w:rsidRPr="00000000">
        <w:rPr>
          <w:rFonts w:ascii="Cambria" w:cs="Cambria" w:eastAsia="Cambria" w:hAnsi="Cambria"/>
          <w:b w:val="1"/>
          <w:i w:val="0"/>
          <w:smallCaps w:val="0"/>
          <w:strike w:val="0"/>
          <w:color w:val="000000"/>
          <w:sz w:val="12.799999713897705"/>
          <w:szCs w:val="12.799999713897705"/>
          <w:u w:val="none"/>
          <w:shd w:fill="auto" w:val="clear"/>
          <w:vertAlign w:val="superscript"/>
          <w:rtl w:val="0"/>
        </w:rPr>
        <w:t xml:space="preserve">b</w:t>
      </w:r>
      <w:r w:rsidDel="00000000" w:rsidR="00000000" w:rsidRPr="00000000">
        <w:rPr>
          <w:rFonts w:ascii="Cambria" w:cs="Cambria" w:eastAsia="Cambria" w:hAnsi="Cambria"/>
          <w:b w:val="1"/>
          <w:i w:val="0"/>
          <w:smallCaps w:val="0"/>
          <w:strike w:val="0"/>
          <w:color w:val="000000"/>
          <w:sz w:val="7.679999828338623"/>
          <w:szCs w:val="7.679999828338623"/>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11.519999504089355"/>
          <w:szCs w:val="11.519999504089355"/>
          <w:u w:val="none"/>
          <w:shd w:fill="auto" w:val="clear"/>
          <w:vertAlign w:val="baseline"/>
          <w:rtl w:val="0"/>
        </w:rPr>
        <w:t xml:space="preserve">Mulai tahun 1989, data adalah berdasarkan kepada warganegara Malaysia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31005859375" w:line="240" w:lineRule="auto"/>
        <w:ind w:left="0" w:right="0" w:firstLine="0"/>
        <w:jc w:val="left"/>
        <w:rPr>
          <w:rFonts w:ascii="Cambria" w:cs="Cambria" w:eastAsia="Cambria" w:hAnsi="Cambria"/>
          <w:b w:val="0"/>
          <w:i w:val="1"/>
          <w:smallCaps w:val="0"/>
          <w:strike w:val="0"/>
          <w:color w:val="000000"/>
          <w:sz w:val="11.519999504089355"/>
          <w:szCs w:val="11.519999504089355"/>
          <w:u w:val="none"/>
          <w:shd w:fill="auto" w:val="clear"/>
          <w:vertAlign w:val="baseline"/>
        </w:rPr>
      </w:pPr>
      <w:r w:rsidDel="00000000" w:rsidR="00000000" w:rsidRPr="00000000">
        <w:rPr>
          <w:rFonts w:ascii="Cambria" w:cs="Cambria" w:eastAsia="Cambria" w:hAnsi="Cambria"/>
          <w:b w:val="1"/>
          <w:i w:val="0"/>
          <w:smallCaps w:val="0"/>
          <w:strike w:val="0"/>
          <w:color w:val="000000"/>
          <w:sz w:val="11.519999504089355"/>
          <w:szCs w:val="11.519999504089355"/>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11.519999504089355"/>
          <w:szCs w:val="11.519999504089355"/>
          <w:u w:val="none"/>
          <w:shd w:fill="auto" w:val="clear"/>
          <w:vertAlign w:val="baseline"/>
          <w:rtl w:val="0"/>
        </w:rPr>
        <w:t xml:space="preserve">Starting 1989, data is based on Malaysian citizens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6163330078125" w:line="292.62102127075195" w:lineRule="auto"/>
        <w:ind w:left="0" w:right="0" w:firstLine="0"/>
        <w:jc w:val="left"/>
        <w:rPr>
          <w:rFonts w:ascii="Cambria" w:cs="Cambria" w:eastAsia="Cambria" w:hAnsi="Cambria"/>
          <w:b w:val="0"/>
          <w:i w:val="1"/>
          <w:smallCaps w:val="0"/>
          <w:strike w:val="0"/>
          <w:color w:val="000000"/>
          <w:sz w:val="11.519999504089355"/>
          <w:szCs w:val="11.519999504089355"/>
          <w:u w:val="none"/>
          <w:shd w:fill="auto" w:val="clear"/>
          <w:vertAlign w:val="baseline"/>
        </w:rPr>
      </w:pPr>
      <w:r w:rsidDel="00000000" w:rsidR="00000000" w:rsidRPr="00000000">
        <w:rPr>
          <w:rFonts w:ascii="Cambria" w:cs="Cambria" w:eastAsia="Cambria" w:hAnsi="Cambria"/>
          <w:b w:val="1"/>
          <w:i w:val="0"/>
          <w:smallCaps w:val="0"/>
          <w:strike w:val="0"/>
          <w:color w:val="000000"/>
          <w:sz w:val="12.799999713897705"/>
          <w:szCs w:val="12.799999713897705"/>
          <w:u w:val="none"/>
          <w:shd w:fill="auto" w:val="clear"/>
          <w:vertAlign w:val="superscript"/>
          <w:rtl w:val="0"/>
        </w:rPr>
        <w:t xml:space="preserve">c</w:t>
      </w:r>
      <w:r w:rsidDel="00000000" w:rsidR="00000000" w:rsidRPr="00000000">
        <w:rPr>
          <w:rFonts w:ascii="Cambria" w:cs="Cambria" w:eastAsia="Cambria" w:hAnsi="Cambria"/>
          <w:b w:val="1"/>
          <w:i w:val="0"/>
          <w:smallCaps w:val="0"/>
          <w:strike w:val="0"/>
          <w:color w:val="000000"/>
          <w:sz w:val="7.679999828338623"/>
          <w:szCs w:val="7.679999828338623"/>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11.519999504089355"/>
          <w:szCs w:val="11.519999504089355"/>
          <w:u w:val="none"/>
          <w:shd w:fill="auto" w:val="clear"/>
          <w:vertAlign w:val="baseline"/>
          <w:rtl w:val="0"/>
        </w:rPr>
        <w:t xml:space="preserve">Mulai tahun 2016 dan seterusnya, pengiraan kemiskinan adalah berdasarkan metodologi PGK 2019  </w:t>
      </w:r>
      <w:r w:rsidDel="00000000" w:rsidR="00000000" w:rsidRPr="00000000">
        <w:rPr>
          <w:rFonts w:ascii="Cambria" w:cs="Cambria" w:eastAsia="Cambria" w:hAnsi="Cambria"/>
          <w:b w:val="0"/>
          <w:i w:val="1"/>
          <w:smallCaps w:val="0"/>
          <w:strike w:val="0"/>
          <w:color w:val="000000"/>
          <w:sz w:val="11.519999504089355"/>
          <w:szCs w:val="11.519999504089355"/>
          <w:u w:val="none"/>
          <w:shd w:fill="auto" w:val="clear"/>
          <w:vertAlign w:val="baseline"/>
          <w:rtl w:val="0"/>
        </w:rPr>
        <w:t xml:space="preserve">Starting 2016 onwards, calculation of poverty is based on PLI 2019 Methodology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1407623291" w:lineRule="auto"/>
        <w:ind w:left="0" w:right="0" w:firstLine="0"/>
        <w:jc w:val="left"/>
        <w:rPr>
          <w:rFonts w:ascii="Cambria" w:cs="Cambria" w:eastAsia="Cambria" w:hAnsi="Cambria"/>
          <w:b w:val="1"/>
          <w:i w:val="0"/>
          <w:smallCaps w:val="0"/>
          <w:strike w:val="0"/>
          <w:color w:val="000000"/>
          <w:sz w:val="11.519999504089355"/>
          <w:szCs w:val="11.519999504089355"/>
          <w:u w:val="none"/>
          <w:shd w:fill="auto" w:val="clear"/>
          <w:vertAlign w:val="baseline"/>
        </w:rPr>
      </w:pPr>
      <w:r w:rsidDel="00000000" w:rsidR="00000000" w:rsidRPr="00000000">
        <w:rPr>
          <w:rFonts w:ascii="Cambria" w:cs="Cambria" w:eastAsia="Cambria" w:hAnsi="Cambria"/>
          <w:b w:val="1"/>
          <w:i w:val="0"/>
          <w:smallCaps w:val="0"/>
          <w:strike w:val="0"/>
          <w:color w:val="000000"/>
          <w:sz w:val="11.519999504089355"/>
          <w:szCs w:val="11.519999504089355"/>
          <w:u w:val="none"/>
          <w:shd w:fill="auto" w:val="clear"/>
          <w:vertAlign w:val="baseline"/>
          <w:rtl w:val="0"/>
        </w:rPr>
        <w:t xml:space="preserve">ditunjukkan. Sebagai contoh, kurang daripada 0.05  peratus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9.90008354187012" w:lineRule="auto"/>
        <w:ind w:left="0" w:right="0" w:firstLine="0"/>
        <w:jc w:val="left"/>
        <w:rPr>
          <w:rFonts w:ascii="Cambria" w:cs="Cambria" w:eastAsia="Cambria" w:hAnsi="Cambria"/>
          <w:b w:val="0"/>
          <w:i w:val="1"/>
          <w:smallCaps w:val="0"/>
          <w:strike w:val="0"/>
          <w:color w:val="000000"/>
          <w:sz w:val="11.519999504089355"/>
          <w:szCs w:val="11.519999504089355"/>
          <w:u w:val="none"/>
          <w:shd w:fill="auto" w:val="clear"/>
          <w:vertAlign w:val="baseline"/>
        </w:rPr>
      </w:pPr>
      <w:r w:rsidDel="00000000" w:rsidR="00000000" w:rsidRPr="00000000">
        <w:rPr>
          <w:rFonts w:ascii="Cambria" w:cs="Cambria" w:eastAsia="Cambria" w:hAnsi="Cambria"/>
          <w:b w:val="0"/>
          <w:i w:val="1"/>
          <w:smallCaps w:val="0"/>
          <w:strike w:val="0"/>
          <w:color w:val="000000"/>
          <w:sz w:val="11.519999504089355"/>
          <w:szCs w:val="11.519999504089355"/>
          <w:u w:val="none"/>
          <w:shd w:fill="auto" w:val="clear"/>
          <w:vertAlign w:val="baseline"/>
          <w:rtl w:val="0"/>
        </w:rPr>
        <w:t xml:space="preserve">Less than half the smallest unit shown. For example, less  than 0.05 per cent</w:t>
      </w:r>
    </w:p>
    <w:sectPr>
      <w:type w:val="continuous"/>
      <w:pgSz w:h="11900" w:w="16820" w:orient="landscape"/>
      <w:pgMar w:bottom="1958.8800048828125" w:top="1949.200439453125" w:left="599.7695922851562" w:right="6099.393310546875" w:header="0" w:footer="720"/>
      <w:cols w:equalWidth="0" w:num="2">
        <w:col w:space="0" w:w="5080"/>
        <w:col w:space="0" w:w="50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