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rPr>
          <w:rFonts w:hint="default" w:ascii="Times New Roman" w:hAnsi="Times New Roman" w:cs="Times New Roman"/>
          <w:sz w:val="28"/>
          <w:szCs w:val="28"/>
          <w:rtl w:val="0"/>
        </w:rPr>
      </w:pPr>
      <w:r>
        <w:rPr>
          <w:rFonts w:hint="default" w:ascii="Times New Roman" w:hAnsi="Times New Roman" w:cs="Times New Roman"/>
          <w:sz w:val="28"/>
          <w:szCs w:val="28"/>
          <w:rtl w:val="0"/>
        </w:rPr>
        <w:t>Mô tả use case Xem chi tiết mặt hàng: Cho phép khách hàng xem thông tin chi tiết về các mặt hàng.</w:t>
      </w:r>
    </w:p>
    <w:tbl>
      <w:tblPr>
        <w:tblStyle w:val="4"/>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87"/>
      </w:tblGrid>
      <w:tr w14:paraId="163A1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87" w:type="dxa"/>
          </w:tcPr>
          <w:p w14:paraId="1B3D2C2D">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Tên Use Case: Xem chi tiết mặt hàng.</w:t>
            </w:r>
          </w:p>
          <w:p w14:paraId="79721B17">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Mô tả vắn tắt:</w:t>
            </w:r>
          </w:p>
          <w:p w14:paraId="52153D24">
            <w:pPr>
              <w:numPr>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 xml:space="preserve">    Use case này cho phép khách hàng xem thông tin chi tiết về các mặt hàng.</w:t>
            </w:r>
          </w:p>
          <w:p w14:paraId="65418173">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Luồng các sự kiện</w:t>
            </w:r>
          </w:p>
          <w:p w14:paraId="0E97B52A">
            <w:pPr>
              <w:numPr>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3.1 Luồng cơ bản</w:t>
            </w:r>
          </w:p>
          <w:p w14:paraId="7E0264E6">
            <w:pPr>
              <w:numPr>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 xml:space="preserve">    1) Use case này bắt đầu khi khách hàng kích vào hình ảnh minh họa, hoặc tên của một mặt hàng. Hệ thống lấy thông tin về mặt hàng từ bảng MATHANG và hiển thị mã mặt hàng, tên mặt hàng, ảnh minh họa, xuất xứ, thành phần dinh dưỡng kích thước và giá từ bảng MATHANG. Use case kết thúc.</w:t>
            </w:r>
          </w:p>
          <w:p w14:paraId="54883A95">
            <w:pPr>
              <w:numPr>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3.2 Các luồng rẽ nhánh</w:t>
            </w:r>
          </w:p>
          <w:p w14:paraId="5C3E7DB1">
            <w:pPr>
              <w:numPr>
                <w:numId w:val="0"/>
              </w:numPr>
              <w:spacing w:line="360" w:lineRule="auto"/>
              <w:ind w:firstLine="280"/>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1)  Tại bất kỳ thời điểm nào trong quá trình thực hiện use case nếu không kết nối được với cơ sở dữ liệu thì hệ thống sẽ hiển thị một thông báo lỗi và use case kết thúc.</w:t>
            </w:r>
          </w:p>
          <w:p w14:paraId="4AB4C513">
            <w:pPr>
              <w:numPr>
                <w:numId w:val="0"/>
              </w:numPr>
              <w:spacing w:line="360" w:lineRule="auto"/>
              <w:ind w:firstLine="280"/>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2) Trong luồng cơ bản, nếu không tìm thấy các thông tin chi tiết về mặt hàng được lấy từ bảng MATHANG, thì hệ thông sẽ hiển thị thông báo: “Không tìm thấy thông tin về mặt hàng này!” và use case kết thúc.</w:t>
            </w:r>
          </w:p>
          <w:p w14:paraId="2B7E8548">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Các yêu cầu đặc biệt</w:t>
            </w:r>
          </w:p>
          <w:p w14:paraId="4E8AF0CE">
            <w:pPr>
              <w:numPr>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 xml:space="preserve">    Không có.</w:t>
            </w:r>
          </w:p>
          <w:p w14:paraId="60BD4F63">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Tiền điều kiện</w:t>
            </w:r>
          </w:p>
          <w:p w14:paraId="44A2CD84">
            <w:pPr>
              <w:numPr>
                <w:ilvl w:val="0"/>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 xml:space="preserve">    </w:t>
            </w:r>
            <w:r>
              <w:rPr>
                <w:rFonts w:hint="default" w:ascii="Times New Roman" w:hAnsi="Times New Roman" w:cs="Times New Roman"/>
                <w:sz w:val="28"/>
                <w:szCs w:val="28"/>
                <w:vertAlign w:val="baseline"/>
                <w:rtl w:val="0"/>
                <w:lang w:val="en-US"/>
              </w:rPr>
              <w:t>Không có.</w:t>
            </w:r>
          </w:p>
          <w:p w14:paraId="4FFEA3B9">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Hậu điều kiện</w:t>
            </w:r>
          </w:p>
          <w:p w14:paraId="3A92E5AD">
            <w:pPr>
              <w:numPr>
                <w:ilvl w:val="0"/>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 xml:space="preserve">    </w:t>
            </w:r>
            <w:r>
              <w:rPr>
                <w:rFonts w:hint="default" w:ascii="Times New Roman" w:hAnsi="Times New Roman" w:cs="Times New Roman"/>
                <w:sz w:val="28"/>
                <w:szCs w:val="28"/>
                <w:vertAlign w:val="baseline"/>
                <w:rtl w:val="0"/>
                <w:lang w:val="en-US"/>
              </w:rPr>
              <w:t>Không có.</w:t>
            </w:r>
          </w:p>
          <w:p w14:paraId="3ADCDB78">
            <w:pPr>
              <w:numPr>
                <w:ilvl w:val="0"/>
                <w:numId w:val="1"/>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Điểm mở rộng</w:t>
            </w:r>
          </w:p>
          <w:p w14:paraId="37543495">
            <w:pPr>
              <w:numPr>
                <w:ilvl w:val="0"/>
                <w:numId w:val="0"/>
              </w:numPr>
              <w:spacing w:line="360" w:lineRule="auto"/>
              <w:jc w:val="both"/>
              <w:rPr>
                <w:rFonts w:hint="default" w:ascii="Times New Roman" w:hAnsi="Times New Roman" w:cs="Times New Roman"/>
                <w:sz w:val="28"/>
                <w:szCs w:val="28"/>
                <w:vertAlign w:val="baseline"/>
                <w:rtl w:val="0"/>
                <w:lang w:val="en-US"/>
              </w:rPr>
            </w:pPr>
            <w:r>
              <w:rPr>
                <w:rFonts w:hint="default" w:ascii="Times New Roman" w:hAnsi="Times New Roman" w:cs="Times New Roman"/>
                <w:sz w:val="28"/>
                <w:szCs w:val="28"/>
                <w:vertAlign w:val="baseline"/>
                <w:rtl w:val="0"/>
                <w:lang w:val="en-US"/>
              </w:rPr>
              <w:t xml:space="preserve">    </w:t>
            </w:r>
            <w:r>
              <w:rPr>
                <w:rFonts w:hint="default" w:ascii="Times New Roman" w:hAnsi="Times New Roman" w:cs="Times New Roman"/>
                <w:sz w:val="28"/>
                <w:szCs w:val="28"/>
                <w:vertAlign w:val="baseline"/>
                <w:rtl w:val="0"/>
                <w:lang w:val="en-US"/>
              </w:rPr>
              <w:t>Không có.</w:t>
            </w:r>
          </w:p>
        </w:tc>
      </w:tr>
    </w:tbl>
    <w:p w14:paraId="00000003">
      <w:pPr>
        <w:rPr>
          <w:rFonts w:hint="default" w:ascii="Times New Roman" w:hAnsi="Times New Roman" w:cs="Times New Roman"/>
          <w:sz w:val="28"/>
          <w:szCs w:val="28"/>
        </w:rPr>
      </w:pPr>
    </w:p>
    <w:p w14:paraId="00000004">
      <w:pPr>
        <w:rPr>
          <w:rFonts w:hint="default" w:ascii="Times New Roman" w:hAnsi="Times New Roman" w:cs="Times New Roman"/>
          <w:sz w:val="28"/>
          <w:szCs w:val="28"/>
          <w:rtl w:val="0"/>
        </w:rPr>
      </w:pPr>
      <w:r>
        <w:rPr>
          <w:rFonts w:hint="default" w:ascii="Times New Roman" w:hAnsi="Times New Roman" w:cs="Times New Roman"/>
          <w:sz w:val="28"/>
          <w:szCs w:val="28"/>
          <w:rtl w:val="0"/>
          <w:lang w:val="en-US"/>
        </w:rPr>
        <w:t xml:space="preserve">Mô tả chi tiết use case </w:t>
      </w:r>
      <w:r>
        <w:rPr>
          <w:rFonts w:hint="default" w:ascii="Times New Roman" w:hAnsi="Times New Roman" w:cs="Times New Roman"/>
          <w:sz w:val="28"/>
          <w:szCs w:val="28"/>
          <w:rtl w:val="0"/>
        </w:rPr>
        <w:t>Thêm vào giỏ hàng: Cho phép khách hàng thêm hàng vào giỏ hàng.</w:t>
      </w:r>
    </w:p>
    <w:tbl>
      <w:tblPr>
        <w:tblStyle w:val="4"/>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400"/>
      </w:tblGrid>
      <w:tr w14:paraId="0740C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00" w:type="dxa"/>
          </w:tcPr>
          <w:p w14:paraId="26A45F3B">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1. Tên Use Case</w:t>
            </w:r>
          </w:p>
          <w:p w14:paraId="0AE6116F">
            <w:pPr>
              <w:spacing w:line="360" w:lineRule="auto"/>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Thêm vào giỏ hàng</w:t>
            </w:r>
          </w:p>
          <w:p w14:paraId="37378F3D">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2. Mô tả vắn tắt</w:t>
            </w:r>
          </w:p>
          <w:p w14:paraId="2B0AFBE7">
            <w:pPr>
              <w:spacing w:line="360" w:lineRule="auto"/>
              <w:ind w:firstLine="280" w:firstLineChars="100"/>
              <w:rPr>
                <w:rFonts w:hint="default" w:ascii="Times New Roman" w:hAnsi="Times New Roman" w:cs="Times New Roman"/>
                <w:sz w:val="28"/>
                <w:szCs w:val="28"/>
                <w:lang w:val="vi-VN"/>
              </w:rPr>
            </w:pPr>
            <w:r>
              <w:rPr>
                <w:rFonts w:hint="default" w:ascii="Times New Roman" w:hAnsi="Times New Roman" w:cs="Times New Roman"/>
                <w:sz w:val="28"/>
                <w:szCs w:val="28"/>
                <w:lang w:val="vi-VN"/>
              </w:rPr>
              <w:t>Use case này cho phép khách hàng thêm những mặt hàng mà mình</w:t>
            </w:r>
          </w:p>
          <w:p w14:paraId="2ECA42A6">
            <w:pPr>
              <w:spacing w:line="36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muốn mua vào giỏ hàng của mình để tiến hành đặt hàng.</w:t>
            </w:r>
          </w:p>
          <w:p w14:paraId="459742AE">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 Luồng các sự kiện</w:t>
            </w:r>
          </w:p>
          <w:p w14:paraId="56E5F343">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3.1. Luồng cơ bản</w:t>
            </w:r>
          </w:p>
          <w:p w14:paraId="77BFD5CB">
            <w:pPr>
              <w:pStyle w:val="7"/>
              <w:numPr>
                <w:ilvl w:val="0"/>
                <w:numId w:val="2"/>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Use case này bắt đầu khi khách hàng đã tìm kiếm được mặt hàng mà mình muốn mua bằng cách tìm kiếm (nhập từ khóa mặt hàng cần tìm) trên trang web hoặc từ danh sách mặt hàng trên Trang Chủ.</w:t>
            </w:r>
          </w:p>
          <w:p w14:paraId="1579C802">
            <w:pPr>
              <w:pStyle w:val="7"/>
              <w:numPr>
                <w:ilvl w:val="0"/>
                <w:numId w:val="2"/>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Khách hàng kích vào mặt hàng mà mình muốn mua bằng cách kích vào “biểu tượng giỏ hàng”. Hệ thống hiển thị thông chi tiết mặt hàng bao gồm mã mặt hàng, tên mặt hàng, giá, số lượng và tổng thành tiền. Khách hàng kiểm tra thông tin của mặt hàng.</w:t>
            </w:r>
          </w:p>
          <w:p w14:paraId="7BFAA08E">
            <w:pPr>
              <w:pStyle w:val="7"/>
              <w:numPr>
                <w:ilvl w:val="0"/>
                <w:numId w:val="2"/>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Khách hàng chọn số lượng muốn mua và thêm vào giỏ hàng</w:t>
            </w:r>
          </w:p>
          <w:p w14:paraId="58EE71C1">
            <w:pPr>
              <w:pStyle w:val="7"/>
              <w:numPr>
                <w:ilvl w:val="0"/>
                <w:numId w:val="2"/>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hiển thị màn hình thông báo về việc thêm mặt hàng vào giỏ hàng và tổng số tiền thanh toán.</w:t>
            </w:r>
          </w:p>
          <w:p w14:paraId="2673FB43">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3.2. Các luồng rẽ nhánh</w:t>
            </w:r>
          </w:p>
          <w:p w14:paraId="660CF628">
            <w:pPr>
              <w:pStyle w:val="7"/>
              <w:numPr>
                <w:ilvl w:val="0"/>
                <w:numId w:val="3"/>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Tại bước 2 trong luồng cơ bản, khi khách hàng kích vào “biểu tượng giỏ hàng” nhưng mặt hàng đã hết hàng hoặc không khả dụng, hệ thống sẽ thông báo hết hàng và không cho phép người dùng thêm vào giỏ hàng. Use case kết thúc.</w:t>
            </w:r>
          </w:p>
          <w:p w14:paraId="1A4C5BD6">
            <w:pPr>
              <w:pStyle w:val="7"/>
              <w:numPr>
                <w:ilvl w:val="0"/>
                <w:numId w:val="3"/>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Tại bước 3 nếu chọn số lượng muốn mua quá với số lượng tối đa cho phép của một mặt hàng hệ thống sẽ thông báo lỗi và trở về số lượng là </w:t>
            </w:r>
            <w:r>
              <w:rPr>
                <w:rFonts w:hint="default" w:ascii="Times New Roman" w:hAnsi="Times New Roman" w:cs="Times New Roman"/>
                <w:sz w:val="28"/>
                <w:szCs w:val="28"/>
                <w:lang w:val="en-US"/>
              </w:rPr>
              <w:t>1</w:t>
            </w:r>
            <w:r>
              <w:rPr>
                <w:rFonts w:hint="default" w:ascii="Times New Roman" w:hAnsi="Times New Roman" w:cs="Times New Roman"/>
                <w:sz w:val="28"/>
                <w:szCs w:val="28"/>
                <w:lang w:val="vi-VN"/>
              </w:rPr>
              <w:t>. Use case kết thúc.</w:t>
            </w:r>
          </w:p>
          <w:p w14:paraId="7E6BEB84">
            <w:pPr>
              <w:pStyle w:val="7"/>
              <w:numPr>
                <w:ilvl w:val="0"/>
                <w:numId w:val="3"/>
              </w:numPr>
              <w:spacing w:after="160"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Tại bất kỳ bước nào trong luồng cơ bản, nếu không kết nối được với cơ sở dữ liệu thì hệ thống sẽ hiển thị một số thông báo lỗi và use case kết thúc.</w:t>
            </w:r>
          </w:p>
          <w:p w14:paraId="16D301CB">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4. Các yêu cầu đặc biệt</w:t>
            </w:r>
          </w:p>
          <w:p w14:paraId="37F881B1">
            <w:pPr>
              <w:spacing w:line="360" w:lineRule="auto"/>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Không có</w:t>
            </w:r>
          </w:p>
          <w:p w14:paraId="53943EF0">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5. Tiền điều kiện</w:t>
            </w:r>
          </w:p>
          <w:p w14:paraId="793F5CA5">
            <w:pPr>
              <w:spacing w:line="360" w:lineRule="auto"/>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Không có</w:t>
            </w:r>
          </w:p>
          <w:p w14:paraId="0ED20F85">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6. Hậu điều kiện</w:t>
            </w:r>
          </w:p>
          <w:p w14:paraId="2BAA123F">
            <w:pPr>
              <w:spacing w:line="360" w:lineRule="auto"/>
              <w:ind w:firstLine="280" w:firstLineChars="100"/>
              <w:rPr>
                <w:rFonts w:hint="default" w:ascii="Times New Roman" w:hAnsi="Times New Roman" w:cs="Times New Roman"/>
                <w:sz w:val="28"/>
                <w:szCs w:val="28"/>
              </w:rPr>
            </w:pPr>
            <w:r>
              <w:rPr>
                <w:rFonts w:hint="default" w:ascii="Times New Roman" w:hAnsi="Times New Roman" w:cs="Times New Roman"/>
                <w:sz w:val="28"/>
                <w:szCs w:val="28"/>
              </w:rPr>
              <w:t>Không có</w:t>
            </w:r>
          </w:p>
          <w:p w14:paraId="368AC5D1">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7. Điểm mở rộng</w:t>
            </w:r>
          </w:p>
          <w:p w14:paraId="671C4C59">
            <w:pPr>
              <w:pStyle w:val="7"/>
              <w:spacing w:line="360" w:lineRule="auto"/>
              <w:ind w:left="0" w:leftChars="0" w:firstLine="280" w:firstLineChars="100"/>
              <w:rPr>
                <w:rFonts w:hint="default" w:ascii="Times New Roman" w:hAnsi="Times New Roman" w:cs="Times New Roman"/>
                <w:sz w:val="28"/>
                <w:szCs w:val="28"/>
                <w:vertAlign w:val="baseline"/>
                <w:rtl w:val="0"/>
              </w:rPr>
            </w:pPr>
            <w:r>
              <w:rPr>
                <w:rFonts w:hint="default" w:ascii="Times New Roman" w:hAnsi="Times New Roman" w:cs="Times New Roman"/>
                <w:sz w:val="28"/>
                <w:szCs w:val="28"/>
              </w:rPr>
              <w:t>Không có.</w:t>
            </w:r>
          </w:p>
        </w:tc>
      </w:tr>
    </w:tbl>
    <w:p w14:paraId="1A0F3CE4">
      <w:pPr>
        <w:rPr>
          <w:rFonts w:hint="default" w:ascii="Times New Roman" w:hAnsi="Times New Roman" w:cs="Times New Roman"/>
          <w:sz w:val="28"/>
          <w:szCs w:val="28"/>
          <w:rtl w:val="0"/>
        </w:rPr>
      </w:pPr>
    </w:p>
    <w:p w14:paraId="00000005">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 xml:space="preserve">Mô tả chi tiết use case </w:t>
      </w:r>
      <w:r>
        <w:rPr>
          <w:rFonts w:hint="default" w:ascii="Times New Roman" w:hAnsi="Times New Roman" w:cs="Times New Roman"/>
          <w:sz w:val="28"/>
          <w:szCs w:val="28"/>
          <w:rtl w:val="0"/>
        </w:rPr>
        <w:t xml:space="preserve">Quản lý tài khoản: Cho phép </w:t>
      </w:r>
      <w:r>
        <w:rPr>
          <w:rFonts w:hint="default" w:ascii="Times New Roman" w:hAnsi="Times New Roman" w:cs="Times New Roman"/>
          <w:sz w:val="28"/>
          <w:szCs w:val="28"/>
          <w:rtl w:val="0"/>
          <w:lang w:val="en-US"/>
        </w:rPr>
        <w:t>admin xem, sửa, thêm, xóa dữ liệu trong bảng NHANVIEN</w:t>
      </w:r>
    </w:p>
    <w:tbl>
      <w:tblPr>
        <w:tblStyle w:val="4"/>
        <w:tblW w:w="0" w:type="auto"/>
        <w:tblInd w:w="1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403"/>
      </w:tblGrid>
      <w:tr w14:paraId="54EDE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03" w:type="dxa"/>
          </w:tcPr>
          <w:p w14:paraId="5BB98FA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Tên Use Case</w:t>
            </w:r>
          </w:p>
          <w:p w14:paraId="78C99AF7">
            <w:pPr>
              <w:spacing w:line="360" w:lineRule="auto"/>
              <w:ind w:firstLine="420" w:firstLineChars="150"/>
              <w:jc w:val="both"/>
              <w:rPr>
                <w:rFonts w:hint="default" w:ascii="Times New Roman" w:hAnsi="Times New Roman" w:cs="Times New Roman"/>
                <w:sz w:val="28"/>
                <w:szCs w:val="28"/>
              </w:rPr>
            </w:pPr>
            <w:r>
              <w:rPr>
                <w:rFonts w:hint="default" w:ascii="Times New Roman" w:hAnsi="Times New Roman" w:cs="Times New Roman"/>
                <w:sz w:val="28"/>
                <w:szCs w:val="28"/>
              </w:rPr>
              <w:t>Quản lý tài khoản</w:t>
            </w:r>
          </w:p>
          <w:p w14:paraId="694ADBA1">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2. Mô tả vắn tắt</w:t>
            </w:r>
          </w:p>
          <w:p w14:paraId="77D8B0E3">
            <w:pPr>
              <w:spacing w:line="360" w:lineRule="auto"/>
              <w:ind w:firstLine="280" w:firstLineChars="100"/>
              <w:jc w:val="both"/>
              <w:rPr>
                <w:rFonts w:hint="default" w:ascii="Times New Roman" w:hAnsi="Times New Roman" w:cs="Times New Roman"/>
                <w:sz w:val="28"/>
                <w:szCs w:val="28"/>
              </w:rPr>
            </w:pPr>
            <w:r>
              <w:rPr>
                <w:rFonts w:hint="default" w:ascii="Times New Roman" w:hAnsi="Times New Roman" w:cs="Times New Roman"/>
                <w:sz w:val="28"/>
                <w:szCs w:val="28"/>
              </w:rPr>
              <w:t>Use case này cho phép admin xem, sửa, thêm, xóa dữ liệu trong bảng NHANVIEN</w:t>
            </w:r>
          </w:p>
          <w:p w14:paraId="4F06E8E7">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 Luồng các sự kiện</w:t>
            </w:r>
          </w:p>
          <w:p w14:paraId="5721CA3F">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3.1. Luồng cơ bản</w:t>
            </w:r>
          </w:p>
          <w:p w14:paraId="4658B50B">
            <w:pPr>
              <w:spacing w:line="360" w:lineRule="auto"/>
              <w:ind w:firstLine="420" w:firstLineChars="150"/>
              <w:jc w:val="both"/>
              <w:rPr>
                <w:rFonts w:hint="default" w:ascii="Times New Roman" w:hAnsi="Times New Roman" w:cs="Times New Roman"/>
                <w:sz w:val="28"/>
                <w:szCs w:val="28"/>
                <w:lang w:val="en-US"/>
              </w:rPr>
            </w:pPr>
            <w:r>
              <w:rPr>
                <w:rFonts w:hint="default" w:ascii="Times New Roman" w:hAnsi="Times New Roman" w:cs="Times New Roman"/>
                <w:sz w:val="28"/>
                <w:szCs w:val="28"/>
              </w:rPr>
              <w:t>1) Use case bắt đầu khi Admin kích vào “Tài khoản” trên menu quản trị. Hệ thống lấy thông tin từ bảng NHANVIEN trong cơ sở dữ liệu và hiện thị danh sách các tài khoản lên màn hình</w:t>
            </w:r>
            <w:r>
              <w:rPr>
                <w:rFonts w:hint="default" w:ascii="Times New Roman" w:hAnsi="Times New Roman" w:cs="Times New Roman"/>
                <w:sz w:val="28"/>
                <w:szCs w:val="28"/>
                <w:lang w:val="en-US"/>
              </w:rPr>
              <w:t>.</w:t>
            </w:r>
          </w:p>
          <w:p w14:paraId="54263EE3">
            <w:pPr>
              <w:spacing w:after="120" w:line="360" w:lineRule="auto"/>
              <w:ind w:firstLine="420" w:firstLineChars="150"/>
              <w:jc w:val="both"/>
              <w:rPr>
                <w:rFonts w:hint="default" w:ascii="Times New Roman" w:hAnsi="Times New Roman" w:cs="Times New Roman"/>
                <w:sz w:val="28"/>
                <w:szCs w:val="28"/>
              </w:rPr>
            </w:pPr>
            <w:r>
              <w:rPr>
                <w:rFonts w:hint="default" w:ascii="Times New Roman" w:hAnsi="Times New Roman" w:cs="Times New Roman"/>
                <w:sz w:val="28"/>
                <w:szCs w:val="28"/>
              </w:rPr>
              <w:t>2) Sửa tài khoản:</w:t>
            </w:r>
          </w:p>
          <w:p w14:paraId="5A4766C6">
            <w:pPr>
              <w:spacing w:after="120" w:line="360" w:lineRule="auto"/>
              <w:ind w:firstLine="560" w:firstLineChars="200"/>
              <w:jc w:val="both"/>
              <w:rPr>
                <w:rFonts w:hint="default" w:ascii="Times New Roman" w:hAnsi="Times New Roman" w:cs="Times New Roman"/>
                <w:sz w:val="28"/>
                <w:szCs w:val="28"/>
              </w:rPr>
            </w:pPr>
            <w:r>
              <w:rPr>
                <w:rFonts w:hint="default" w:ascii="Times New Roman" w:hAnsi="Times New Roman" w:cs="Times New Roman"/>
                <w:sz w:val="28"/>
                <w:szCs w:val="28"/>
              </w:rPr>
              <w:t>a) Admin chọn một tài khoản và kích vào nút “Sửa”. Hệ thống sẽ lấy thông tin trong bảng NHANVIEN và sau đó hiển thị lên màn hình</w:t>
            </w:r>
          </w:p>
          <w:p w14:paraId="003EB1BF">
            <w:pPr>
              <w:spacing w:after="120" w:line="360" w:lineRule="auto"/>
              <w:ind w:firstLine="560" w:firstLineChars="200"/>
              <w:jc w:val="both"/>
              <w:rPr>
                <w:rFonts w:hint="default" w:ascii="Times New Roman" w:hAnsi="Times New Roman" w:cs="Times New Roman"/>
                <w:sz w:val="28"/>
                <w:szCs w:val="28"/>
              </w:rPr>
            </w:pPr>
            <w:r>
              <w:rPr>
                <w:rFonts w:hint="default" w:ascii="Times New Roman" w:hAnsi="Times New Roman" w:cs="Times New Roman"/>
                <w:sz w:val="28"/>
                <w:szCs w:val="28"/>
              </w:rPr>
              <w:t xml:space="preserve">b) Admin sửa các thông tin muốn sửa, Admin vào nút “Lưu”. Hệ thống sẽ thay đổi thông tin tài khoản và cập nhật vào bảng NHANVIEN và hiển thị danh sách tài khoản đã cập nhật. </w:t>
            </w:r>
          </w:p>
          <w:p w14:paraId="00358A83">
            <w:pPr>
              <w:spacing w:after="120" w:line="360" w:lineRule="auto"/>
              <w:ind w:firstLine="700" w:firstLineChars="250"/>
              <w:jc w:val="both"/>
              <w:rPr>
                <w:rFonts w:hint="default" w:ascii="Times New Roman" w:hAnsi="Times New Roman" w:cs="Times New Roman"/>
                <w:sz w:val="28"/>
                <w:szCs w:val="28"/>
              </w:rPr>
            </w:pPr>
            <w:r>
              <w:rPr>
                <w:rFonts w:hint="default" w:ascii="Times New Roman" w:hAnsi="Times New Roman" w:cs="Times New Roman"/>
                <w:sz w:val="28"/>
                <w:szCs w:val="28"/>
              </w:rPr>
              <w:t>3) Thêm tài khoản:</w:t>
            </w:r>
          </w:p>
          <w:p w14:paraId="210F77D2">
            <w:pPr>
              <w:spacing w:after="120"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a) Admin vào nút “Thêm” trên cửa sổ danh sách tài khoản. Hệ thống hiện thị màn hình yêu cầu nhập thông tin tài khoản.</w:t>
            </w:r>
          </w:p>
          <w:p w14:paraId="697465ED">
            <w:pPr>
              <w:spacing w:after="120"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 Admin nhập thông tin tài khoản và kích vào nút “Tạo”. Hệ thống sẽ tạo một tài khoản mới trong bảng NHANVIEN và hiện thị danh sách các tài khoản đã được cập nhật.</w:t>
            </w:r>
          </w:p>
          <w:p w14:paraId="3177278D">
            <w:pPr>
              <w:spacing w:line="360" w:lineRule="auto"/>
              <w:ind w:firstLine="700" w:firstLineChars="250"/>
              <w:jc w:val="both"/>
              <w:rPr>
                <w:rFonts w:hint="default" w:ascii="Times New Roman" w:hAnsi="Times New Roman" w:cs="Times New Roman"/>
                <w:sz w:val="28"/>
                <w:szCs w:val="28"/>
              </w:rPr>
            </w:pPr>
            <w:r>
              <w:rPr>
                <w:rFonts w:hint="default" w:ascii="Times New Roman" w:hAnsi="Times New Roman" w:cs="Times New Roman"/>
                <w:sz w:val="28"/>
                <w:szCs w:val="28"/>
              </w:rPr>
              <w:t xml:space="preserve">4) Xóa tài khoản: </w:t>
            </w:r>
          </w:p>
          <w:p w14:paraId="43352457">
            <w:pPr>
              <w:spacing w:line="360" w:lineRule="auto"/>
              <w:ind w:left="1061" w:hanging="360"/>
              <w:jc w:val="both"/>
              <w:rPr>
                <w:rFonts w:hint="default" w:ascii="Times New Roman" w:hAnsi="Times New Roman" w:cs="Times New Roman"/>
                <w:sz w:val="28"/>
                <w:szCs w:val="28"/>
              </w:rPr>
            </w:pPr>
            <w:r>
              <w:rPr>
                <w:rFonts w:hint="default" w:ascii="Times New Roman" w:hAnsi="Times New Roman" w:cs="Times New Roman"/>
                <w:sz w:val="28"/>
                <w:szCs w:val="28"/>
              </w:rPr>
              <w:t>a) Admin chọn một tài khoản kích vào nút ”Xóa”. Hệ thống sẽ hiển thị một màn hình yêu cầu xác nhận xóa.</w:t>
            </w:r>
          </w:p>
          <w:p w14:paraId="68BFE875">
            <w:pPr>
              <w:spacing w:line="360" w:lineRule="auto"/>
              <w:ind w:left="1061" w:hanging="360"/>
              <w:jc w:val="both"/>
              <w:rPr>
                <w:rFonts w:hint="default" w:ascii="Times New Roman" w:hAnsi="Times New Roman" w:cs="Times New Roman"/>
                <w:sz w:val="28"/>
                <w:szCs w:val="28"/>
              </w:rPr>
            </w:pPr>
            <w:r>
              <w:rPr>
                <w:rFonts w:hint="default" w:ascii="Times New Roman" w:hAnsi="Times New Roman" w:cs="Times New Roman"/>
                <w:sz w:val="28"/>
                <w:szCs w:val="28"/>
              </w:rPr>
              <w:t>b) Admin vào nút ”Đồng ý”. Hệ thống sẽ xóa tài khoản được chọn khỏi bảng NHANVIEN và hiện thị danh sách tài khoản đã cập nhật lên màn hình. Use case kết thúc.</w:t>
            </w:r>
          </w:p>
          <w:p w14:paraId="2545BBF4">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3.2. Các luồng rẽ nhánh</w:t>
            </w:r>
          </w:p>
          <w:p w14:paraId="7F48453F">
            <w:pPr>
              <w:spacing w:after="120" w:line="360" w:lineRule="auto"/>
              <w:ind w:left="1062" w:hanging="352"/>
              <w:jc w:val="both"/>
              <w:rPr>
                <w:rFonts w:hint="default" w:ascii="Times New Roman" w:hAnsi="Times New Roman" w:cs="Times New Roman"/>
                <w:sz w:val="28"/>
                <w:szCs w:val="28"/>
              </w:rPr>
            </w:pPr>
            <w:r>
              <w:rPr>
                <w:rFonts w:hint="default" w:ascii="Times New Roman" w:hAnsi="Times New Roman" w:cs="Times New Roman"/>
                <w:sz w:val="28"/>
                <w:szCs w:val="28"/>
              </w:rPr>
              <w:t>1) Tại bước 4b trong luồng cơ bản, nếu Admin kích vào nút “Huỷ bỏ” thì hệ thống sẽ bỏ qua thao tác xoá và hiển thị lại danh sách tài khoản.</w:t>
            </w:r>
          </w:p>
          <w:p w14:paraId="12957847">
            <w:pPr>
              <w:spacing w:after="120" w:line="360" w:lineRule="auto"/>
              <w:ind w:left="1062" w:hanging="352"/>
              <w:jc w:val="both"/>
              <w:rPr>
                <w:rFonts w:hint="default" w:ascii="Times New Roman" w:hAnsi="Times New Roman" w:cs="Times New Roman"/>
                <w:sz w:val="28"/>
                <w:szCs w:val="28"/>
              </w:rPr>
            </w:pPr>
            <w:r>
              <w:rPr>
                <w:rFonts w:hint="default" w:ascii="Times New Roman" w:hAnsi="Times New Roman" w:cs="Times New Roman"/>
                <w:sz w:val="28"/>
                <w:szCs w:val="28"/>
              </w:rPr>
              <w:t>2) Tại bất kỳ bước nào trong luồng cơ bản, nếu không kết nối được với cơ sở dữ liệu thì hệ thống sẽ hiển thị một thông báo lỗi và use case kết thúc.</w:t>
            </w:r>
          </w:p>
          <w:p w14:paraId="0B33EEF9">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4. Các yêu cầu đặc biệt</w:t>
            </w:r>
          </w:p>
          <w:p w14:paraId="62637C41">
            <w:pPr>
              <w:spacing w:line="360" w:lineRule="auto"/>
              <w:ind w:firstLine="420" w:firstLineChars="150"/>
              <w:jc w:val="both"/>
              <w:rPr>
                <w:rFonts w:hint="default" w:ascii="Times New Roman" w:hAnsi="Times New Roman" w:cs="Times New Roman"/>
                <w:sz w:val="28"/>
                <w:szCs w:val="28"/>
              </w:rPr>
            </w:pPr>
            <w:r>
              <w:rPr>
                <w:rFonts w:hint="default" w:ascii="Times New Roman" w:hAnsi="Times New Roman" w:cs="Times New Roman"/>
                <w:sz w:val="28"/>
                <w:szCs w:val="28"/>
              </w:rPr>
              <w:t>Use case này chỉ cho phép một số vai trò như Admin, chủ hệ thống thực hiện.</w:t>
            </w:r>
          </w:p>
          <w:p w14:paraId="1DA2B37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5. Tiền điều kiện</w:t>
            </w:r>
          </w:p>
          <w:p w14:paraId="05CC8F24">
            <w:pPr>
              <w:spacing w:line="360" w:lineRule="auto"/>
              <w:ind w:firstLine="420" w:firstLineChars="150"/>
              <w:jc w:val="both"/>
              <w:rPr>
                <w:rFonts w:hint="default" w:ascii="Times New Roman" w:hAnsi="Times New Roman" w:cs="Times New Roman"/>
                <w:sz w:val="28"/>
                <w:szCs w:val="28"/>
              </w:rPr>
            </w:pPr>
            <w:r>
              <w:rPr>
                <w:rFonts w:hint="default" w:ascii="Times New Roman" w:hAnsi="Times New Roman" w:cs="Times New Roman"/>
                <w:sz w:val="28"/>
                <w:szCs w:val="28"/>
              </w:rPr>
              <w:t>Admin phải đăng nhập bằng tài khoản Admin mới có thể thực hiện được use case.</w:t>
            </w:r>
          </w:p>
          <w:p w14:paraId="2257CC2B">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6. Hậu điều kiện</w:t>
            </w:r>
          </w:p>
          <w:p w14:paraId="64741842">
            <w:pPr>
              <w:spacing w:line="360" w:lineRule="auto"/>
              <w:ind w:firstLine="280" w:firstLineChars="100"/>
              <w:jc w:val="both"/>
              <w:rPr>
                <w:rFonts w:hint="default" w:ascii="Times New Roman" w:hAnsi="Times New Roman" w:cs="Times New Roman"/>
                <w:sz w:val="28"/>
                <w:szCs w:val="28"/>
              </w:rPr>
            </w:pPr>
            <w:r>
              <w:rPr>
                <w:rFonts w:hint="default" w:ascii="Times New Roman" w:hAnsi="Times New Roman" w:cs="Times New Roman"/>
                <w:sz w:val="28"/>
                <w:szCs w:val="28"/>
              </w:rPr>
              <w:t>Nếu use case kêt thúc thành công thì thông tin về tài khoản sẽ được cập nhật trong cơ sở dữ liệu.</w:t>
            </w:r>
          </w:p>
          <w:p w14:paraId="54D3755D">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7. Điểm mở rộng</w:t>
            </w:r>
          </w:p>
          <w:p w14:paraId="4BAFBC91">
            <w:pPr>
              <w:spacing w:line="360" w:lineRule="auto"/>
              <w:ind w:firstLine="280" w:firstLineChars="100"/>
              <w:rPr>
                <w:rFonts w:hint="default" w:ascii="Times New Roman" w:hAnsi="Times New Roman" w:cs="Times New Roman"/>
                <w:sz w:val="28"/>
                <w:szCs w:val="28"/>
                <w:vertAlign w:val="baseline"/>
                <w:rtl w:val="0"/>
              </w:rPr>
            </w:pPr>
            <w:bookmarkStart w:id="0" w:name="_GoBack"/>
            <w:bookmarkEnd w:id="0"/>
            <w:r>
              <w:rPr>
                <w:rFonts w:hint="default" w:ascii="Times New Roman" w:hAnsi="Times New Roman" w:cs="Times New Roman"/>
                <w:sz w:val="28"/>
                <w:szCs w:val="28"/>
              </w:rPr>
              <w:t>Không có.</w:t>
            </w:r>
          </w:p>
        </w:tc>
      </w:tr>
    </w:tbl>
    <w:p w14:paraId="7682945D">
      <w:pPr>
        <w:rPr>
          <w:rFonts w:hint="default" w:ascii="Times New Roman" w:hAnsi="Times New Roman" w:cs="Times New Roman"/>
          <w:sz w:val="28"/>
          <w:szCs w:val="28"/>
          <w:rtl w:val="0"/>
        </w:rPr>
      </w:pPr>
    </w:p>
    <w:p w14:paraId="4EF63912">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86"/>
    <w:family w:val="swiss"/>
    <w:pitch w:val="default"/>
    <w:sig w:usb0="E0002EFF" w:usb1="C000785B" w:usb2="00000009" w:usb3="00000000" w:csb0="400001FF" w:csb1="FFFF0000"/>
  </w:font>
  <w:font w:name="Adobe Gothic Std B">
    <w:panose1 w:val="020B0800000000000000"/>
    <w:charset w:val="80"/>
    <w:family w:val="auto"/>
    <w:pitch w:val="default"/>
    <w:sig w:usb0="00000001" w:usb1="21D72C10" w:usb2="00000010" w:usb3="00000000" w:csb0="602A0005" w:csb1="00000000"/>
  </w:font>
  <w:font w:name="Adobe Song Std L">
    <w:panose1 w:val="02020300000000000000"/>
    <w:charset w:val="86"/>
    <w:family w:val="auto"/>
    <w:pitch w:val="default"/>
    <w:sig w:usb0="00000001" w:usb1="0A0F1810" w:usb2="00000016" w:usb3="00000000" w:csb0="00060007"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33020"/>
    <w:multiLevelType w:val="multilevel"/>
    <w:tmpl w:val="54A330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DB4D4D0"/>
    <w:multiLevelType w:val="multilevel"/>
    <w:tmpl w:val="6DB4D4D0"/>
    <w:lvl w:ilvl="0" w:tentative="0">
      <w:start w:val="1"/>
      <w:numFmt w:val="decimal"/>
      <w:suff w:val="space"/>
      <w:lvlText w:val="%1."/>
      <w:lvlJc w:val="left"/>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abstractNum w:abstractNumId="2">
    <w:nsid w:val="71161DAC"/>
    <w:multiLevelType w:val="multilevel"/>
    <w:tmpl w:val="71161D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60A0C"/>
    <w:rsid w:val="26C6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_Style 10"/>
    <w:basedOn w:val="6"/>
    <w:qFormat/>
    <w:uiPriority w:val="0"/>
    <w:tblPr>
      <w:tblCellMar>
        <w:top w:w="100" w:type="dxa"/>
        <w:left w:w="100" w:type="dxa"/>
        <w:bottom w:w="100" w:type="dxa"/>
        <w:right w:w="100" w:type="dxa"/>
      </w:tblCellMar>
    </w:tblPr>
  </w:style>
  <w:style w:type="table" w:customStyle="1" w:styleId="6">
    <w:name w:val="Table Normal1"/>
    <w:qFormat/>
    <w:uiPriority w:val="0"/>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2024-10-17T13:10:00Z</dcterms:created>
  <dc:creator>Sen Nguyen</dc:creator>
  <cp:lastModifiedBy>Sen Nguyen</cp:lastModifiedBy>
  <dcterms:modified xsi:type="dcterms:W3CDTF">2024-10-17T13:27:52Z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68816B29040D4D81A8EBE421A5F48B59_11</vt:lpwstr>
  </property>
</Properties>
</file>