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B1C7" w14:textId="73F7E897" w:rsidR="009E72BC" w:rsidRPr="00EC3A31" w:rsidRDefault="009E72BC" w:rsidP="00EC3A31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EC3A3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Описание нотаций</w:t>
      </w:r>
    </w:p>
    <w:p w14:paraId="06B3EB46" w14:textId="4E53E54E" w:rsidR="009E72BC" w:rsidRPr="009E72BC" w:rsidRDefault="009E72BC" w:rsidP="00EC3A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Наиболее популярными нотациями, используемыми для описания </w:t>
      </w: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бизнес-процессов,</w:t>
      </w: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нотации ARIS eEPC и IDEF0, IDEF3.</w:t>
      </w:r>
    </w:p>
    <w:p w14:paraId="3F5596F3" w14:textId="32AB62BE" w:rsidR="009E72BC" w:rsidRPr="009E72BC" w:rsidRDefault="009E72BC" w:rsidP="00EC3A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72BC">
        <w:rPr>
          <w:rFonts w:ascii="Times New Roman" w:hAnsi="Times New Roman" w:cs="Times New Roman"/>
          <w:b/>
          <w:bCs/>
          <w:sz w:val="24"/>
          <w:szCs w:val="24"/>
        </w:rPr>
        <w:t>Aris eEpc</w:t>
      </w:r>
    </w:p>
    <w:p w14:paraId="518CBCCC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Нотация ARIS eEPC расшифровывается следующим образом: extended Event Driven Process Chain (расширенная нотация описания цепочки процесса, управляемого событиями). Нотация разработана специалистами компании IDS Scheer AG (Германия), в частности профессором Шеером. В таблице 2.1 приводятся основные объекты, используемые в рамках нотации ARIS eEPC.</w:t>
      </w:r>
    </w:p>
    <w:p w14:paraId="1F33B3C1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Таблица 2. 1-Основные объекты нотации ARIS eEPC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5"/>
        <w:gridCol w:w="2361"/>
        <w:gridCol w:w="4056"/>
        <w:gridCol w:w="2693"/>
      </w:tblGrid>
      <w:tr w:rsidR="009E72BC" w:rsidRPr="009E72BC" w14:paraId="1F1F1236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83BE32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437CA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7D1FFE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41246C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Графическое представление</w:t>
            </w:r>
          </w:p>
        </w:tc>
      </w:tr>
      <w:tr w:rsidR="009E72BC" w:rsidRPr="009E72BC" w14:paraId="1A81EE2A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0A6655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046DA5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 Объект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EF3792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«Функция» служит для описания функций (процедур, работ), выполняемых подразделениями/сотрудниками предприятия.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33B3B5" w14:textId="14CBBAFB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036F371" wp14:editId="2D32E6C4">
                  <wp:extent cx="1171575" cy="6381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4D31D6BD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9A78B5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57B1E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Событие Объект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20ECB0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«Событие» служит для описания реальных состояний системы, влияющих и управляющих выполнением функций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24FE05" w14:textId="3B426840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7261270" wp14:editId="13082A10">
                  <wp:extent cx="1133475" cy="6286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796E49AB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07F119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B8F6CB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Организационная единица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E091C0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Объект, отражающий различные организационные звенья предприятия (например, управление или отдел)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4461F2" w14:textId="069E6A62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A9E2B1B" wp14:editId="4B549329">
                  <wp:extent cx="1323975" cy="704850"/>
                  <wp:effectExtent l="0" t="0" r="9525" b="0"/>
                  <wp:docPr id="12" name="Рисунок 12" descr="Изображение выглядит как текст, музыка,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Изображение выглядит как текст, музыка, коллекция картинок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0EDEBF6C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0D0D46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C2FC7C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5D1AE1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Объект, отражающий реальные носители информации, например бумажный документ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DD10E9" w14:textId="57950898" w:rsidR="009E72BC" w:rsidRPr="009E72BC" w:rsidRDefault="009E72BC" w:rsidP="009E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0E86B2C" wp14:editId="58DDFF39">
                  <wp:extent cx="1095375" cy="6572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0BA23D32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62409E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55B195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Прикладная система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8A8636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 отражает реальную прикладную систему, используемую в рамках технологии выполнения функции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4B7A5F" w14:textId="4E9AFAE0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F6451F3" wp14:editId="013E504B">
                  <wp:extent cx="1476375" cy="666750"/>
                  <wp:effectExtent l="0" t="0" r="9525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486E1E37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1260DB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1AAC84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Кластер информации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592091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 характеризует данные, как набор сущностей и связей между ними. Используется для создания моделей данных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4321A2" w14:textId="0CC6465F" w:rsidR="009E72BC" w:rsidRPr="009E72BC" w:rsidRDefault="009E72BC" w:rsidP="009E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6A89E63" wp14:editId="1FE41A00">
                  <wp:extent cx="1095375" cy="666750"/>
                  <wp:effectExtent l="0" t="0" r="9525" b="0"/>
                  <wp:docPr id="9" name="Рисунок 9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63354236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8A0011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316F15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связи между объектами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7F497B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Объект описывает тип отношений между другими объектами, </w:t>
            </w: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например – активацию выполнения функции некоторым событием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32A6C8" w14:textId="6DCF0F90" w:rsidR="009E72BC" w:rsidRPr="009E72BC" w:rsidRDefault="009E72BC" w:rsidP="009E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DD0FDE6" wp14:editId="7AC4DFEA">
                  <wp:extent cx="981075" cy="2000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527BEA7A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9FF9E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FF664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 «И»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6C1153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Логический оператор, определяющий связи между событиями и функциями в рамках процесса. Позволяет описать ветвление процесса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E1836E" w14:textId="3F81B5F5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5A95AC3" wp14:editId="7D18E7CE">
                  <wp:extent cx="714375" cy="428625"/>
                  <wp:effectExtent l="0" t="0" r="9525" b="9525"/>
                  <wp:docPr id="7" name="Рисунок 7" descr="Изображение выглядит как цепь, металлоиздел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Изображение выглядит как цепь, металлоизделия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547D7478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DF2A27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10038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 «ИЛИ»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24D78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Логический оператор, определяющий связи между событиями и функциями в рамках процесса. Позволяет описать ветвление процесса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2C85D" w14:textId="2FBD20B3" w:rsidR="009E72BC" w:rsidRPr="009E72BC" w:rsidRDefault="009E72BC" w:rsidP="009E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D0BCE91" wp14:editId="670B18A3">
                  <wp:extent cx="561975" cy="400050"/>
                  <wp:effectExtent l="0" t="0" r="9525" b="0"/>
                  <wp:docPr id="6" name="Рисунок 6" descr="Изображение выглядит как цепь, металлоиздел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цепь, металлоизделия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3D23FE77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EA13E1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099B59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 исключающее «ИЛИ»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995B82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Логический оператор, определяющий связи между событиями и функциями в рамках процесса. Позволяет описать ветвление процесса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584A38" w14:textId="62F2B279" w:rsidR="009E72BC" w:rsidRPr="009E72BC" w:rsidRDefault="009E72BC" w:rsidP="009E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90087D0" wp14:editId="2E0DD009">
                  <wp:extent cx="600075" cy="466725"/>
                  <wp:effectExtent l="0" t="0" r="9525" b="9525"/>
                  <wp:docPr id="5" name="Рисунок 5" descr="Изображение выглядит как цепь, металлоиздел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цепь, металлоизделия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5F6F2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Помимо указанных в Таблице 2.1 основных объектов, при построении диаграммы eEPC могут быть использованы многие другие объекты. Применение большого числа различных объектов, связанных различными типами связей значительно увеличивает размер модели и делает ее плохо читаемой. Для понимания смысла нотации eEPC достаточно рассмотреть основные используемые типы объектов и связей. На рисунке 2.1 представлена простейшая модель eEPC, описывающая фрагмент бизнес-процесса предприятия.</w:t>
      </w:r>
    </w:p>
    <w:p w14:paraId="193F61FB" w14:textId="115CB870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4670910" wp14:editId="25AA4D1B">
            <wp:extent cx="5934075" cy="183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9946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Рисунок 2.1- Простейшая модель eEPC</w:t>
      </w:r>
    </w:p>
    <w:p w14:paraId="726AEA05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рисунка, представленного выше, можно увидеть, что связи между объектами имеют определенный смысл и отражают последовательность выполнения функций в рамках процесса. Стрелка, соединяющая Событие 1 и Функцию 1 «активирует» или инициирует выполнение Функции 1. Функция 1 «создает» Событие 2, за которым следует символ логического «И», «запускающий» выполнение Функций 2 и 3. Нотация eEPC построена на определенных семантических правилах описания:</w:t>
      </w:r>
    </w:p>
    <w:p w14:paraId="0AA0A89F" w14:textId="77777777" w:rsidR="009E72BC" w:rsidRPr="009E72BC" w:rsidRDefault="009E72BC" w:rsidP="009E7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функция должна быть инициирована событием и должна завершаться событием;</w:t>
      </w:r>
    </w:p>
    <w:p w14:paraId="50719754" w14:textId="77777777" w:rsidR="009E72BC" w:rsidRPr="009E72BC" w:rsidRDefault="009E72BC" w:rsidP="009E7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каждую функцию не может входить более одной стрелки, «запускающей» выполнение функции, и выходить не более одной стрелки, описывающей завершение выполнения функции.</w:t>
      </w:r>
    </w:p>
    <w:p w14:paraId="30C75ADE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этих правил, существуют и другие важные правила формирования моделей в ARIS. Эти правила можно изучить при помощи методического материала «Методы ARIS», который устанавливается на компьютер вместе с продуктом.</w:t>
      </w:r>
    </w:p>
    <w:p w14:paraId="6AF5B8F5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рисунке 2.2. показано применение различных объектов ARIS при создании модели бизнес-процесса.</w:t>
      </w:r>
    </w:p>
    <w:p w14:paraId="6FC585B0" w14:textId="5F07FEDE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FD35DC3" wp14:editId="10BA8834">
            <wp:extent cx="5743575" cy="3876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A65B" w14:textId="77777777" w:rsidR="009E72BC" w:rsidRPr="009E72BC" w:rsidRDefault="009E72BC" w:rsidP="009E7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Рисунок 3.2- Применение различных объектов ARIS при создании модели бизнес-процесса</w:t>
      </w:r>
    </w:p>
    <w:p w14:paraId="1F489673" w14:textId="5AB58C79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объект в системе ARIS Toolset, которая поддерживает метод описания бизнес-процессов ARIS, имеет определенный набор атрибутов. Пользователю предлагается воспользоваться стандартными атрибутами для описания объектов или ограниченным количество </w:t>
      </w: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 н.</w:t>
      </w: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пользовательских атрибутов.</w:t>
      </w:r>
    </w:p>
    <w:p w14:paraId="3EC085C1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рисунка 2.2 видно, что бизнес-процесс в нотации eEPC представляет собой последовательность процедур, расположенных в порядке их выполнения. Следует отметить, что реальная длительность выполнения процедур в eEPC визуально отражена быть не может. Это приводит к тому, что при создании моделей возможны ситуации, когда на одного исполнителя будет возложено выполнение двух задач одновременно. Используемые при построении модели символы логики позволяют отразить ветвление и слияние бизнес-процесса. Для получения информации о реальной длительности процессов необходимо использовать другие инструменты описания, например графики Ганта в системе MS Project.</w:t>
      </w:r>
    </w:p>
    <w:p w14:paraId="7AD81DFE" w14:textId="46D7194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Таким образом, при помощи нотации eEPC ARIS можно описывать бизнес-процесс в виде потока последовательно выполняемых работ (процедур, функций). Пример моделей, сформированных с использованием ARIS eEPC, показаны на рисунках </w:t>
      </w: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2.3–2.4</w:t>
      </w:r>
    </w:p>
    <w:p w14:paraId="50039428" w14:textId="0945D2B2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AC0EF75" wp14:editId="10F45AA3">
            <wp:extent cx="5934075" cy="3781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982D" w14:textId="77777777" w:rsidR="009E72BC" w:rsidRPr="009E72BC" w:rsidRDefault="009E72BC" w:rsidP="009E7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4.3</w:t>
      </w:r>
    </w:p>
    <w:p w14:paraId="1F75C16E" w14:textId="29822B15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6AF51BD" wp14:editId="58F0D0AC">
            <wp:extent cx="5934075" cy="3038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4603" w14:textId="5374609E" w:rsidR="009E72BC" w:rsidRPr="00EC3A31" w:rsidRDefault="00EC3A31" w:rsidP="00EC3A31">
      <w:pPr>
        <w:pStyle w:val="a4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</w:t>
      </w:r>
      <w:r w:rsidR="009E72BC" w:rsidRPr="00EC3A3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Описание нотации idef0, idef3</w:t>
      </w:r>
    </w:p>
    <w:p w14:paraId="7FE0A6FF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Нотация IDEF0 была разработана на основе методологии структурного анализа и проектирования SADT, утверждена в качестве стандарта США и успешно эксплуатируется во многих проектах, связанных с описанием деятельности предприятий. </w:t>
      </w: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Нотация IDEF3 была разработана с целью более удобного описания рабочих процессов (Work Flow), для которых важно отразить логическую последовательность выполнения процедур. Нотации IDEF0 и IDEF3 используют следующие объекты (таблица 2.2).</w:t>
      </w:r>
    </w:p>
    <w:p w14:paraId="68738789" w14:textId="77777777" w:rsidR="009E72BC" w:rsidRPr="009E72BC" w:rsidRDefault="009E72BC" w:rsidP="009E7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2.2.-Объекты нотации IDEF0 и IDEF3</w:t>
      </w:r>
    </w:p>
    <w:tbl>
      <w:tblPr>
        <w:tblW w:w="9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4"/>
        <w:gridCol w:w="1941"/>
        <w:gridCol w:w="3670"/>
        <w:gridCol w:w="288"/>
        <w:gridCol w:w="2882"/>
      </w:tblGrid>
      <w:tr w:rsidR="009E72BC" w:rsidRPr="009E72BC" w14:paraId="7C02F3EA" w14:textId="77777777" w:rsidTr="009E72BC">
        <w:trPr>
          <w:trHeight w:val="660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237933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ED589D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D7CFE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60DCCA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Графическое представление</w:t>
            </w:r>
          </w:p>
        </w:tc>
      </w:tr>
      <w:tr w:rsidR="009E72BC" w:rsidRPr="009E72BC" w14:paraId="787DD93E" w14:textId="77777777" w:rsidTr="009E72BC">
        <w:trPr>
          <w:trHeight w:val="105"/>
        </w:trPr>
        <w:tc>
          <w:tcPr>
            <w:tcW w:w="898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54639A" w14:textId="77777777" w:rsidR="009E72BC" w:rsidRPr="009E72BC" w:rsidRDefault="009E72BC" w:rsidP="009E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Нотация IDEF0</w:t>
            </w:r>
          </w:p>
        </w:tc>
      </w:tr>
      <w:tr w:rsidR="009E72BC" w:rsidRPr="009E72BC" w14:paraId="5A061F7E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04189C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30E088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 поведения (UOB)</w:t>
            </w:r>
          </w:p>
        </w:tc>
        <w:tc>
          <w:tcPr>
            <w:tcW w:w="3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27C4E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 служит для описания функций (процедур, работ), выполняемых подразделениями/сотрудниками предприятия.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0766F7" w14:textId="3476FCCC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718D2D3" wp14:editId="319822AC">
                  <wp:extent cx="1172210" cy="553720"/>
                  <wp:effectExtent l="0" t="0" r="889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55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39E56155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F31817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EFF2BD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слева</w:t>
            </w:r>
          </w:p>
        </w:tc>
        <w:tc>
          <w:tcPr>
            <w:tcW w:w="3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4001F8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описывает входящие документы, информацию, материальные ресурсы, необходимые для выполнения функции.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98619B" w14:textId="1E66C53B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E5CB35A" wp14:editId="06AFB95C">
                  <wp:extent cx="1558290" cy="605155"/>
                  <wp:effectExtent l="0" t="0" r="3810" b="444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290" cy="60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425C70FA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D3D48B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DAA17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справа</w:t>
            </w:r>
          </w:p>
        </w:tc>
        <w:tc>
          <w:tcPr>
            <w:tcW w:w="3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C32D25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описывает исходящие документы, информацию, материальные ресурсы, являющиеся результатом выполнения функции.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A7906E" w14:textId="2E96F0E8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5598792" wp14:editId="6A53DECB">
                  <wp:extent cx="1365250" cy="528320"/>
                  <wp:effectExtent l="0" t="0" r="6350" b="5080"/>
                  <wp:docPr id="25" name="Рисунок 25" descr="Изображение выглядит как квадра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 descr="Изображение выглядит как квадра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339BBEC0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66F651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0476E9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сверху</w:t>
            </w:r>
          </w:p>
        </w:tc>
        <w:tc>
          <w:tcPr>
            <w:tcW w:w="3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52C1A8" w14:textId="07BBCA31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Стрелка описывает управляющее воздействия, например распоряжение, нормативный документ и </w:t>
            </w:r>
            <w:r w:rsidR="00EC3A31"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 д.</w:t>
            </w: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нотации IDEF0 каждая процедура должна обязательно иметь не менее одной стрелки сверху, отражающей управляющее воздействие.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DC0AEC" w14:textId="4F4BD530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6B2B9E4" wp14:editId="4D6C5027">
                  <wp:extent cx="862965" cy="63119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7C9B2F7A" w14:textId="77777777" w:rsidTr="009E72BC">
        <w:trPr>
          <w:trHeight w:val="2280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F19C5F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8D36F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снизу</w:t>
            </w:r>
          </w:p>
        </w:tc>
        <w:tc>
          <w:tcPr>
            <w:tcW w:w="3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A42AF5" w14:textId="1FA07A12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Стрелка снизу описывает </w:t>
            </w:r>
            <w:r w:rsidR="00EC3A31"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 н.</w:t>
            </w: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механизмы, </w:t>
            </w:r>
            <w:r w:rsidR="00EC3A31"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 е.</w:t>
            </w: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ресурсы, необходимые для выполнения процедуры, но не изменяющие в процессе ее выполнения свое состояние. Примеры: сотрудник, станок и </w:t>
            </w:r>
            <w:r w:rsidR="00EC3A31"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т. д.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10C67A" w14:textId="71D0D0B4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1922F1A" wp14:editId="21E88F5E">
                  <wp:extent cx="901700" cy="61849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11154850" w14:textId="77777777" w:rsidTr="009E72BC">
        <w:trPr>
          <w:trHeight w:val="210"/>
        </w:trPr>
        <w:tc>
          <w:tcPr>
            <w:tcW w:w="898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795095" w14:textId="77777777" w:rsidR="009E72BC" w:rsidRPr="009E72BC" w:rsidRDefault="009E72BC" w:rsidP="009E7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Нотация IDEF3</w:t>
            </w:r>
          </w:p>
        </w:tc>
      </w:tr>
      <w:tr w:rsidR="009E72BC" w:rsidRPr="009E72BC" w14:paraId="5381CE73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83D2EA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3F6180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Модель работы (UOW)</w:t>
            </w:r>
          </w:p>
        </w:tc>
        <w:tc>
          <w:tcPr>
            <w:tcW w:w="3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8C6D80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Объект служит для описания функций (процедур, работ), выполняемых </w:t>
            </w: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подразделениями/сотрудниками предприятия.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51A709" w14:textId="213999E0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025D907" wp14:editId="703AF799">
                  <wp:extent cx="940435" cy="50228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50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033E9C7D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D9E4E0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2E29B7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Ссылочный объект</w:t>
            </w:r>
          </w:p>
        </w:tc>
        <w:tc>
          <w:tcPr>
            <w:tcW w:w="3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02F7C5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Объект, используемый для описания ссылок на другие диаграммы модели, циклические переходы в рамках одной модели, различные комментарии к функциям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E81371" w14:textId="7FC9B4B6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703C08E" wp14:editId="19557DD9">
                  <wp:extent cx="862965" cy="450850"/>
                  <wp:effectExtent l="0" t="0" r="0" b="635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578386BF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061100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C6D936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 «И»</w:t>
            </w:r>
          </w:p>
        </w:tc>
        <w:tc>
          <w:tcPr>
            <w:tcW w:w="3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87BD8A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Логический оператор, определяющий связи между функциями в рамках процесса. Позволяет описать ветвление процесса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7F3791" w14:textId="6A749B7D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5FEC75A" wp14:editId="32A7CD1D">
                  <wp:extent cx="618490" cy="59245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788B0E06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D53BC1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624A4E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 «ИЛИ»</w:t>
            </w:r>
          </w:p>
        </w:tc>
        <w:tc>
          <w:tcPr>
            <w:tcW w:w="3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C98174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Логический оператор, определяющий связи между функциями в рамках процесса. Позволяет описать ветвление процесса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8275F" w14:textId="60AB0F81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A329147" wp14:editId="68FD8382">
                  <wp:extent cx="528320" cy="424815"/>
                  <wp:effectExtent l="0" t="0" r="508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C" w:rsidRPr="009E72BC" w14:paraId="491CD69E" w14:textId="77777777" w:rsidTr="009E72BC"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A5E3F6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26F782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Логическое исключающее «ИЛИ»</w:t>
            </w:r>
          </w:p>
        </w:tc>
        <w:tc>
          <w:tcPr>
            <w:tcW w:w="3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21756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Логический оператор, определяющий связи функциями в рамках процесса. Позволяет описать ветвление процесса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76014E" w14:textId="43E4BD14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0FC1281" wp14:editId="6E120207">
                  <wp:extent cx="412115" cy="424815"/>
                  <wp:effectExtent l="0" t="0" r="6985" b="0"/>
                  <wp:docPr id="18" name="Рисунок 18" descr="Изображение выглядит как текст, стол, рама картины, стол консоль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 descr="Изображение выглядит как текст, стол, рама картины, стол консоль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23799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моделях нотаций IDEF0 и IDEF3 могут использоваться стрелки трех видов, показанных на рисунке 2.5</w:t>
      </w:r>
    </w:p>
    <w:p w14:paraId="3CFBDE5F" w14:textId="7BD6E6CD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15EC42A" wp14:editId="0762FED5">
            <wp:extent cx="5550535" cy="1377950"/>
            <wp:effectExtent l="0" t="0" r="0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AAAB" w14:textId="77777777" w:rsidR="009E72BC" w:rsidRPr="009E72BC" w:rsidRDefault="009E72BC" w:rsidP="009E7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2.5.-Виды стрелок</w:t>
      </w:r>
    </w:p>
    <w:p w14:paraId="6D3638E3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Семантика построения моделей IDEF0 и IDEF3 предполагает соблюдение четких правил. Бизнес-процесс, сформированный при помощи нотации IDEF0, показан на рисунке 2.6. (Этот процесс представлен в нотации ARIS eEPC на рисунке 2.3).</w:t>
      </w:r>
    </w:p>
    <w:p w14:paraId="54314357" w14:textId="1257839F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B986F46" wp14:editId="3A1D5520">
            <wp:extent cx="5924550" cy="37217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4996" w14:textId="77777777" w:rsidR="009E72BC" w:rsidRPr="009E72BC" w:rsidRDefault="009E72BC" w:rsidP="009E7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2.6.- Бизнес-процесс, сформированный при помощи нотации IDEF0.</w:t>
      </w:r>
    </w:p>
    <w:p w14:paraId="43A09EF6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рисунке 2.7 показан бизнес-процесс, описанный при помощи нотации IDEF3. (Этот процесс представлен в нотации ARIS eEPC на рисунке 2.4).</w:t>
      </w:r>
    </w:p>
    <w:p w14:paraId="03FF284D" w14:textId="58942BAC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F1BF8D" wp14:editId="28081180">
            <wp:extent cx="5937250" cy="373507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C43F" w14:textId="77777777" w:rsidR="009E72BC" w:rsidRPr="009E72BC" w:rsidRDefault="009E72BC" w:rsidP="009E7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2.7.- Бизнес-процесс, описанный при помощи нотации IDEF3</w:t>
      </w:r>
    </w:p>
    <w:p w14:paraId="67AAA084" w14:textId="626C7863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 нотации IDEF3, так </w:t>
      </w: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же,</w:t>
      </w: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и в нотации ARIS eEPC, используются символы логики, отражающие ветвление процесса.</w:t>
      </w:r>
    </w:p>
    <w:p w14:paraId="2F21216C" w14:textId="6AC61554" w:rsidR="009E72BC" w:rsidRPr="00EC3A31" w:rsidRDefault="009E72BC" w:rsidP="009E72BC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EC3A3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Сравнительный анализ нотаций aris и idef</w:t>
      </w:r>
    </w:p>
    <w:p w14:paraId="250BF5AB" w14:textId="77777777" w:rsidR="009E72BC" w:rsidRPr="009E72BC" w:rsidRDefault="009E72BC" w:rsidP="009E7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таблице 2.3 проведен сравнительный анализ нотаций ARIS и IDEF .</w:t>
      </w:r>
    </w:p>
    <w:p w14:paraId="56DC54E5" w14:textId="77777777" w:rsidR="009E72BC" w:rsidRPr="009E72BC" w:rsidRDefault="009E72BC" w:rsidP="009E7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2.3.- Сравнительный анализ нотаций ARIS и IDEF приводится в следующей таблице.</w:t>
      </w:r>
    </w:p>
    <w:tbl>
      <w:tblPr>
        <w:tblW w:w="89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8"/>
        <w:gridCol w:w="2517"/>
        <w:gridCol w:w="2325"/>
        <w:gridCol w:w="1803"/>
        <w:gridCol w:w="2246"/>
      </w:tblGrid>
      <w:tr w:rsidR="009E72BC" w:rsidRPr="009E72BC" w14:paraId="77E39BCE" w14:textId="77777777" w:rsidTr="009E72BC">
        <w:trPr>
          <w:trHeight w:val="277"/>
        </w:trPr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1C2BC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889592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Критерии сравнения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DEAB67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ARIS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24C17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IDEF0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0DAE47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IDEF3</w:t>
            </w:r>
          </w:p>
        </w:tc>
      </w:tr>
      <w:tr w:rsidR="009E72BC" w:rsidRPr="009E72BC" w14:paraId="46F5E5CC" w14:textId="77777777" w:rsidTr="009E72BC">
        <w:trPr>
          <w:trHeight w:val="1072"/>
        </w:trPr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DD1FA6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142036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Принцип построения диаграммы / логика процесса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2489AA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Временная последовательность выполнения процедур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C214A0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Принцип доминирования (см. стандарт IDEF0)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E1E1C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Временная последовательность выполнения процедур</w:t>
            </w:r>
          </w:p>
        </w:tc>
      </w:tr>
      <w:tr w:rsidR="009E72BC" w:rsidRPr="009E72BC" w14:paraId="2FD2C15D" w14:textId="77777777" w:rsidTr="009E72BC">
        <w:trPr>
          <w:trHeight w:val="556"/>
        </w:trPr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7DA3D7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035C0E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процедуры процесса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F3C9B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 на диаграмме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F4F700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 на диаграмме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B49C08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 на диаграмме</w:t>
            </w:r>
          </w:p>
        </w:tc>
      </w:tr>
      <w:tr w:rsidR="009E72BC" w:rsidRPr="009E72BC" w14:paraId="070F94AA" w14:textId="77777777" w:rsidTr="009E72BC">
        <w:trPr>
          <w:trHeight w:val="1351"/>
        </w:trPr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50DA30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CF2F45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Входящий документ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516A7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отдельный объект для описания («документ»)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52BB11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слева, стрелка сверху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DF5011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(может быть отражен в модели только привязкой объекта-комментария)</w:t>
            </w:r>
          </w:p>
        </w:tc>
      </w:tr>
      <w:tr w:rsidR="009E72BC" w:rsidRPr="009E72BC" w14:paraId="170C6E38" w14:textId="77777777" w:rsidTr="009E72BC">
        <w:trPr>
          <w:trHeight w:val="1610"/>
        </w:trPr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C6F43A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94574C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Входящая информация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E5CCC2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отдельный объект для описания («кластер», «технический термин»)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ED199F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слева, стрелка сверху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FCDF3A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(может быть отражен в модели только привязкой объекта-комментария)</w:t>
            </w:r>
          </w:p>
        </w:tc>
      </w:tr>
      <w:tr w:rsidR="009E72BC" w:rsidRPr="009E72BC" w14:paraId="14641C8F" w14:textId="77777777" w:rsidTr="009E72BC">
        <w:trPr>
          <w:trHeight w:val="1371"/>
        </w:trPr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ED0C05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F30610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Исходящий документ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3C8362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отдельный объект для описания («документ»)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90BEA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справа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9AC428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(может быть отражен в модели только привязкой объекта-комментария)</w:t>
            </w:r>
          </w:p>
        </w:tc>
      </w:tr>
      <w:tr w:rsidR="009E72BC" w:rsidRPr="009E72BC" w14:paraId="6E828EE2" w14:textId="77777777" w:rsidTr="009E72BC">
        <w:trPr>
          <w:trHeight w:val="1610"/>
        </w:trPr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A84E3F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CEBED9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Исходящая информация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7C5D41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отдельный объект для описания («кластер», «технический термин»)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1258F6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справа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EBA0BE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(может быть отражен в модели только привязкой объекта-комментария)</w:t>
            </w:r>
          </w:p>
        </w:tc>
      </w:tr>
      <w:tr w:rsidR="009E72BC" w:rsidRPr="009E72BC" w14:paraId="0D058999" w14:textId="77777777" w:rsidTr="009E72BC">
        <w:trPr>
          <w:trHeight w:val="1630"/>
        </w:trPr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B06997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CF9881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Исполнитель процедуры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1A4DC0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отдельный объект для описания («позиция», «организационная единица»)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25A422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снизу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16569C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(может быть отражен в модели только привязкой объекта-комментария)</w:t>
            </w:r>
          </w:p>
        </w:tc>
      </w:tr>
      <w:tr w:rsidR="009E72BC" w:rsidRPr="009E72BC" w14:paraId="4A36A33C" w14:textId="77777777" w:rsidTr="009E72BC">
        <w:trPr>
          <w:trHeight w:val="1351"/>
        </w:trPr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7C6DDA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8F11AC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Используемое оборудование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A5C648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отдельный объект для описания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B486FA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снизу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AB2852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(может быть отражен в модели только привязкой объекта-комментария)</w:t>
            </w:r>
          </w:p>
        </w:tc>
      </w:tr>
      <w:tr w:rsidR="009E72BC" w:rsidRPr="009E72BC" w14:paraId="742D89AB" w14:textId="77777777" w:rsidTr="009E72BC">
        <w:trPr>
          <w:trHeight w:val="2445"/>
        </w:trPr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211FA5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C7D787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Управление процедурой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A4470A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Нет. Может быть отражено только символами логики и событий (последовательность выполнения процедур) и/или указанием входящих документов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45FAD0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сверху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B3CF89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Только временная последовательность выполнения процедур и логика процесса</w:t>
            </w:r>
          </w:p>
        </w:tc>
      </w:tr>
      <w:tr w:rsidR="009E72BC" w:rsidRPr="009E72BC" w14:paraId="603BB4ED" w14:textId="77777777" w:rsidTr="009E72BC">
        <w:trPr>
          <w:trHeight w:val="1072"/>
        </w:trPr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07493A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910352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Контроль выполнения процедуры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39450C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Нет. Может быть отражен указанием входящих документов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A9230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сверху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66F116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Нет.</w:t>
            </w:r>
          </w:p>
        </w:tc>
      </w:tr>
      <w:tr w:rsidR="009E72BC" w:rsidRPr="009E72BC" w14:paraId="312EE393" w14:textId="77777777" w:rsidTr="009E72BC">
        <w:trPr>
          <w:trHeight w:val="1630"/>
        </w:trPr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98E36D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59CC0E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Обратная связь по управлению/контролю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F5E784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Нет. Может быть отражена только символами логики (последовательность выполнения процедур)</w:t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BF6FCC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Стрелка сверху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0AB78" w14:textId="77777777" w:rsidR="009E72BC" w:rsidRPr="009E72BC" w:rsidRDefault="009E72BC" w:rsidP="009E7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7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</w:tbl>
    <w:p w14:paraId="6EDD5518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Одним из важнейших аспектов описания моделей бизнес-процессов является отражение на модели управляющих воздействий, обратных связей по контролю и управлению процедурой. В нотации ARIS eEPC управление процедурой может быть отражено только при помощи указания входящих документов, которые регламентируют выполнение процедуры, и последовательности выполнения процедур во времени (запускающие события).</w:t>
      </w:r>
    </w:p>
    <w:p w14:paraId="3C1659A1" w14:textId="5AE544B0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отличие от ARIS, в нотации IDEF0 каждая процедура должна иметь хотя бы одно управляющее воздействие (вход управления – стрелка сверху). Если при создании модели в eEPC указывается только последовательность выполнения процедур, не заботясь об отражении управляющих воздействий (например, документов и информации), полученные модели будут иметь низкую ценность с точки зрения анализа и дальнейшего использования. К сожалению, именно эта ошибка наиболее распространена на практике. Создается модель Work Flow (поток работы), отражающая простую последовательность выполнения процедур и входящих/исходящих документов, при этом управляющие (контрольные) воздействия на функции в модели не отражаются. Реальные процессы управления могут остаться «за кадром» на </w:t>
      </w: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30–90</w:t>
      </w: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 (см. пример на следующем рисунке).</w:t>
      </w:r>
    </w:p>
    <w:p w14:paraId="40793C25" w14:textId="7CC1058E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6239BE9" wp14:editId="59BE8354">
            <wp:extent cx="5937250" cy="1983105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3C4C" w14:textId="77777777" w:rsidR="009E72BC" w:rsidRPr="009E72BC" w:rsidRDefault="009E72BC" w:rsidP="009E7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2.8. Недостатки описания бизнес-процесса в ARIS eEPC</w:t>
      </w:r>
    </w:p>
    <w:p w14:paraId="11E6F5D2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рисунке 2.8. Функция 4 является контрольной и служит для проверки результатов выполнения работы, выполняемой функциями 2 и 3. Но данная модель не отвечает на вопросы:</w:t>
      </w:r>
    </w:p>
    <w:p w14:paraId="64713455" w14:textId="77777777" w:rsidR="009E72BC" w:rsidRPr="009E72BC" w:rsidRDefault="009E72BC" w:rsidP="009E7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каким образом осуществляется управляющее воздействие на функции 2 и 3, показан только тот факт, что по ходу процесса возможен возврат и повторное выполнение функций 2 и 3; информация об этой обратной связи может быть раскрыта только в виде описания в атрибутах объектов модели;</w:t>
      </w:r>
    </w:p>
    <w:p w14:paraId="65F17FD0" w14:textId="77777777" w:rsidR="009E72BC" w:rsidRPr="009E72BC" w:rsidRDefault="009E72BC" w:rsidP="009E7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документы (например, нормативы), распоряжения, внешние условия (например, влажность воздуха в помещении), регламентируют выполнение функций.</w:t>
      </w:r>
    </w:p>
    <w:p w14:paraId="7CC12DB8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пытаться отразить все условия и ограничения, определяющие выполнение функций, то потребуется описать большое количество событий и входящей информации (например, устных распоряжений руководителей), и модель станет сложной и плохо читаемой. (Эти недостатки присущи так же и нотации IDEF3). Указанных недостатков нет у нотации IDEF0. В то же время, на моделях в IDEF0 не предусмотрено использование символов логики выполнения процесса.</w:t>
      </w:r>
    </w:p>
    <w:p w14:paraId="1A03DFE9" w14:textId="77777777" w:rsidR="009E72BC" w:rsidRPr="009E72BC" w:rsidRDefault="009E72BC" w:rsidP="009E7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72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нотация ARIS eEPC является расширением достаточно простой нотации IDEF3. Для адекватного описания процесса управления в нотации eEPC необходимо заранее договориться, как будут отражены в модели документы (информация), регламентирующие выполнение процедур процесса.</w:t>
      </w:r>
    </w:p>
    <w:p w14:paraId="76534CBF" w14:textId="77777777" w:rsidR="009E72BC" w:rsidRPr="009E72BC" w:rsidRDefault="009E72BC" w:rsidP="009E7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2FF68B" w14:textId="7EE07552" w:rsidR="00A033BE" w:rsidRPr="009E72BC" w:rsidRDefault="009E72BC" w:rsidP="009E72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72BC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238E8B75" w14:textId="0754D1A9" w:rsidR="009E72BC" w:rsidRPr="009E72BC" w:rsidRDefault="009E72B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E72BC">
        <w:rPr>
          <w:rFonts w:ascii="Times New Roman" w:hAnsi="Times New Roman" w:cs="Times New Roman"/>
          <w:color w:val="000000"/>
          <w:sz w:val="24"/>
          <w:szCs w:val="24"/>
        </w:rPr>
        <w:t xml:space="preserve">Процесс описания и анализа </w:t>
      </w:r>
      <w:r w:rsidRPr="009E72BC">
        <w:rPr>
          <w:rFonts w:ascii="Times New Roman" w:hAnsi="Times New Roman" w:cs="Times New Roman"/>
          <w:color w:val="000000"/>
          <w:sz w:val="24"/>
          <w:szCs w:val="24"/>
        </w:rPr>
        <w:t>бизнес-процессов</w:t>
      </w:r>
      <w:r w:rsidRPr="009E72BC">
        <w:rPr>
          <w:rFonts w:ascii="Times New Roman" w:hAnsi="Times New Roman" w:cs="Times New Roman"/>
          <w:color w:val="000000"/>
          <w:sz w:val="24"/>
          <w:szCs w:val="24"/>
        </w:rPr>
        <w:t xml:space="preserve"> в 21 веке, веке информационного общества, </w:t>
      </w:r>
      <w:r w:rsidRPr="009E72BC">
        <w:rPr>
          <w:rFonts w:ascii="Times New Roman" w:hAnsi="Times New Roman" w:cs="Times New Roman"/>
          <w:color w:val="000000"/>
          <w:sz w:val="24"/>
          <w:szCs w:val="24"/>
        </w:rPr>
        <w:t>к счастью,</w:t>
      </w:r>
      <w:r w:rsidRPr="009E72BC">
        <w:rPr>
          <w:rFonts w:ascii="Times New Roman" w:hAnsi="Times New Roman" w:cs="Times New Roman"/>
          <w:color w:val="000000"/>
          <w:sz w:val="24"/>
          <w:szCs w:val="24"/>
        </w:rPr>
        <w:t xml:space="preserve"> не является ручным. Рынок информационных технологий наполнен различными программными средствами, удовлетворяющими самым разнообразным требованиям проектировщиков. Важно лишь правильно определиться с критериями для выбора той или иной программы. Ведь правильны выбор – это правильно описанные и проанализированные бизнес-процессы, правильно созданная информационная система, а значит и успешно функционирующая деятельность организации.</w:t>
      </w:r>
    </w:p>
    <w:p w14:paraId="5BFBF18C" w14:textId="6B6E67B1" w:rsidR="009E72BC" w:rsidRPr="009E72BC" w:rsidRDefault="009E72B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80F323D" w14:textId="77777777" w:rsidR="009E72BC" w:rsidRPr="009E72BC" w:rsidRDefault="009E72BC" w:rsidP="009E72BC">
      <w:pPr>
        <w:pStyle w:val="a3"/>
        <w:rPr>
          <w:color w:val="000000"/>
        </w:rPr>
      </w:pPr>
    </w:p>
    <w:p w14:paraId="4DB92F24" w14:textId="496D11F2" w:rsidR="009E72BC" w:rsidRPr="00EC3A31" w:rsidRDefault="009E72BC" w:rsidP="009E72BC">
      <w:pPr>
        <w:pStyle w:val="a3"/>
        <w:rPr>
          <w:b/>
          <w:bCs/>
          <w:color w:val="000000"/>
        </w:rPr>
      </w:pPr>
      <w:r w:rsidRPr="00EC3A31">
        <w:rPr>
          <w:b/>
          <w:bCs/>
          <w:color w:val="000000"/>
        </w:rPr>
        <w:t xml:space="preserve">                                                    </w:t>
      </w:r>
      <w:r w:rsidR="00EC3A31">
        <w:rPr>
          <w:b/>
          <w:bCs/>
          <w:color w:val="000000"/>
        </w:rPr>
        <w:t xml:space="preserve">                </w:t>
      </w:r>
      <w:r w:rsidRPr="00EC3A31">
        <w:rPr>
          <w:b/>
          <w:bCs/>
          <w:color w:val="000000"/>
        </w:rPr>
        <w:t>Литература</w:t>
      </w:r>
    </w:p>
    <w:p w14:paraId="1BB3E258" w14:textId="0A071B91" w:rsidR="009E72BC" w:rsidRPr="009E72BC" w:rsidRDefault="009E72BC" w:rsidP="009E72BC">
      <w:pPr>
        <w:pStyle w:val="a3"/>
        <w:rPr>
          <w:color w:val="000000"/>
        </w:rPr>
      </w:pPr>
      <w:r w:rsidRPr="009E72BC">
        <w:rPr>
          <w:color w:val="000000"/>
        </w:rPr>
        <w:t>Маклаков. С.В. BPWin и ERWin. CASE-средства разработки информационных систем. Москва: Диалог-МИФИ, 2000.256 с</w:t>
      </w:r>
    </w:p>
    <w:p w14:paraId="5EFF0D8D" w14:textId="2913E0C1" w:rsidR="009E72BC" w:rsidRPr="009E72BC" w:rsidRDefault="009E72BC" w:rsidP="009E72BC">
      <w:pPr>
        <w:pStyle w:val="a3"/>
        <w:rPr>
          <w:color w:val="000000"/>
        </w:rPr>
      </w:pPr>
      <w:r w:rsidRPr="009E72BC">
        <w:rPr>
          <w:color w:val="000000"/>
        </w:rPr>
        <w:t xml:space="preserve">Марка </w:t>
      </w:r>
      <w:r w:rsidR="00EC3A31" w:rsidRPr="009E72BC">
        <w:rPr>
          <w:color w:val="000000"/>
        </w:rPr>
        <w:t>Д. А.</w:t>
      </w:r>
      <w:r w:rsidRPr="009E72BC">
        <w:rPr>
          <w:color w:val="000000"/>
        </w:rPr>
        <w:t>, МакГоуэн К. Методология структурного анализа и проектирования. Москва, 1993 г.</w:t>
      </w:r>
    </w:p>
    <w:p w14:paraId="79B7D447" w14:textId="542000A8" w:rsidR="009E72BC" w:rsidRPr="009E72BC" w:rsidRDefault="009E72BC" w:rsidP="009E72BC">
      <w:pPr>
        <w:pStyle w:val="a3"/>
        <w:rPr>
          <w:color w:val="000000"/>
        </w:rPr>
      </w:pPr>
      <w:r w:rsidRPr="009E72BC">
        <w:rPr>
          <w:color w:val="000000"/>
        </w:rPr>
        <w:t xml:space="preserve"> «Методы ARIS». Файл pdf, более 1000 стр. Поставляется вместе с </w:t>
      </w:r>
      <w:r w:rsidRPr="009E72BC">
        <w:rPr>
          <w:color w:val="000000"/>
        </w:rPr>
        <w:t>демоверсией</w:t>
      </w:r>
      <w:r w:rsidRPr="009E72BC">
        <w:rPr>
          <w:color w:val="000000"/>
        </w:rPr>
        <w:t xml:space="preserve"> системы ARIS Toolset.</w:t>
      </w:r>
    </w:p>
    <w:p w14:paraId="058CD75B" w14:textId="77777777" w:rsidR="009E72BC" w:rsidRPr="009E72BC" w:rsidRDefault="009E72B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E72BC" w:rsidRPr="009E72BC"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2BD2D" w14:textId="77777777" w:rsidR="0092434F" w:rsidRDefault="0092434F" w:rsidP="00EC3A31">
      <w:pPr>
        <w:spacing w:after="0" w:line="240" w:lineRule="auto"/>
      </w:pPr>
      <w:r>
        <w:separator/>
      </w:r>
    </w:p>
  </w:endnote>
  <w:endnote w:type="continuationSeparator" w:id="0">
    <w:p w14:paraId="69C8037C" w14:textId="77777777" w:rsidR="0092434F" w:rsidRDefault="0092434F" w:rsidP="00EC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4543111"/>
      <w:docPartObj>
        <w:docPartGallery w:val="Page Numbers (Bottom of Page)"/>
        <w:docPartUnique/>
      </w:docPartObj>
    </w:sdtPr>
    <w:sdtContent>
      <w:p w14:paraId="108E3E6D" w14:textId="506A4BCE" w:rsidR="00EC3A31" w:rsidRDefault="00EC3A3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9E0BD5" w14:textId="77777777" w:rsidR="00EC3A31" w:rsidRDefault="00EC3A3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504C" w14:textId="77777777" w:rsidR="0092434F" w:rsidRDefault="0092434F" w:rsidP="00EC3A31">
      <w:pPr>
        <w:spacing w:after="0" w:line="240" w:lineRule="auto"/>
      </w:pPr>
      <w:r>
        <w:separator/>
      </w:r>
    </w:p>
  </w:footnote>
  <w:footnote w:type="continuationSeparator" w:id="0">
    <w:p w14:paraId="76B5AF7C" w14:textId="77777777" w:rsidR="0092434F" w:rsidRDefault="0092434F" w:rsidP="00EC3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43E39"/>
    <w:multiLevelType w:val="multilevel"/>
    <w:tmpl w:val="C456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E499F"/>
    <w:multiLevelType w:val="multilevel"/>
    <w:tmpl w:val="4764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03176">
    <w:abstractNumId w:val="1"/>
  </w:num>
  <w:num w:numId="2" w16cid:durableId="199617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BC"/>
    <w:rsid w:val="0092434F"/>
    <w:rsid w:val="009E72BC"/>
    <w:rsid w:val="00A033BE"/>
    <w:rsid w:val="00E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83E8D"/>
  <w15:chartTrackingRefBased/>
  <w15:docId w15:val="{382EAA08-C998-47A4-AFB9-D95385E9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7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E7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2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72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E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E72BC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EC3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3A31"/>
  </w:style>
  <w:style w:type="paragraph" w:styleId="a7">
    <w:name w:val="footer"/>
    <w:basedOn w:val="a"/>
    <w:link w:val="a8"/>
    <w:uiPriority w:val="99"/>
    <w:unhideWhenUsed/>
    <w:rsid w:val="00EC3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3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F809-2814-4F08-AFA6-17A875206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1</cp:revision>
  <dcterms:created xsi:type="dcterms:W3CDTF">2022-12-01T16:39:00Z</dcterms:created>
  <dcterms:modified xsi:type="dcterms:W3CDTF">2022-12-01T17:09:00Z</dcterms:modified>
</cp:coreProperties>
</file>